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F68F8" w:rsidRPr="00472057" w:rsidRDefault="00884E56" w:rsidP="0006314D">
      <w:pPr>
        <w:ind w:left="0" w:right="288" w:firstLine="0"/>
        <w:jc w:val="center"/>
        <w:rPr>
          <w:szCs w:val="22"/>
          <w:u w:val="single"/>
        </w:rPr>
      </w:pPr>
      <w:r w:rsidRPr="00472057">
        <w:rPr>
          <w:noProof/>
          <w:szCs w:val="32"/>
        </w:rPr>
        <mc:AlternateContent>
          <mc:Choice Requires="wps">
            <w:drawing>
              <wp:anchor distT="0" distB="0" distL="114300" distR="114300" simplePos="0" relativeHeight="251672576" behindDoc="0" locked="0" layoutInCell="1" allowOverlap="1" wp14:anchorId="1135A088" wp14:editId="515C2F56">
                <wp:simplePos x="0" y="0"/>
                <wp:positionH relativeFrom="column">
                  <wp:posOffset>-304800</wp:posOffset>
                </wp:positionH>
                <wp:positionV relativeFrom="paragraph">
                  <wp:posOffset>-573741</wp:posOffset>
                </wp:positionV>
                <wp:extent cx="6638412" cy="2438400"/>
                <wp:effectExtent l="0" t="0" r="1016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412" cy="2438400"/>
                        </a:xfrm>
                        <a:prstGeom prst="rect">
                          <a:avLst/>
                        </a:prstGeom>
                        <a:solidFill>
                          <a:srgbClr val="FFFFFF"/>
                        </a:solidFill>
                        <a:ln w="9525">
                          <a:solidFill>
                            <a:srgbClr val="000000"/>
                          </a:solidFill>
                          <a:miter lim="800000"/>
                          <a:headEnd/>
                          <a:tailEnd/>
                        </a:ln>
                      </wps:spPr>
                      <wps:txbx>
                        <w:txbxContent>
                          <w:p w:rsidR="00C07FEA" w:rsidRDefault="00C07FEA" w:rsidP="002232EC">
                            <w:pPr>
                              <w:pStyle w:val="CommentText"/>
                              <w:ind w:left="0" w:firstLine="0"/>
                              <w:rPr>
                                <w:b/>
                                <w:i/>
                                <w:sz w:val="18"/>
                                <w:szCs w:val="18"/>
                                <w:u w:val="single"/>
                              </w:rPr>
                            </w:pPr>
                          </w:p>
                          <w:p w:rsidR="00C07FEA" w:rsidRPr="00D76B79" w:rsidRDefault="00C07FEA"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w:t>
                            </w:r>
                            <w:r>
                              <w:rPr>
                                <w:i/>
                                <w:sz w:val="18"/>
                                <w:szCs w:val="18"/>
                              </w:rPr>
                              <w:t>B</w:t>
                            </w:r>
                            <w:r w:rsidRPr="0075608A">
                              <w:rPr>
                                <w:i/>
                                <w:sz w:val="18"/>
                                <w:szCs w:val="18"/>
                              </w:rPr>
                              <w:t xml:space="preserve">idder in the </w:t>
                            </w:r>
                            <w:r>
                              <w:rPr>
                                <w:i/>
                                <w:sz w:val="18"/>
                                <w:szCs w:val="18"/>
                              </w:rPr>
                              <w:t>Antiretroviral Therapies (ARVs) Request for Proposal</w:t>
                            </w:r>
                            <w:r w:rsidRPr="0075608A">
                              <w:rPr>
                                <w:i/>
                                <w:sz w:val="18"/>
                                <w:szCs w:val="18"/>
                              </w:rPr>
                              <w:t xml:space="preserve"> </w:t>
                            </w:r>
                            <w:r>
                              <w:rPr>
                                <w:i/>
                                <w:sz w:val="18"/>
                                <w:szCs w:val="18"/>
                              </w:rPr>
                              <w:t>(</w:t>
                            </w:r>
                            <w:r w:rsidRPr="0075608A">
                              <w:rPr>
                                <w:i/>
                                <w:sz w:val="18"/>
                                <w:szCs w:val="18"/>
                              </w:rPr>
                              <w:t>RFP</w:t>
                            </w:r>
                            <w:r>
                              <w:rPr>
                                <w:i/>
                                <w:sz w:val="18"/>
                                <w:szCs w:val="18"/>
                              </w:rPr>
                              <w:t>)</w:t>
                            </w:r>
                            <w:r w:rsidRPr="0075608A">
                              <w:rPr>
                                <w:i/>
                                <w:sz w:val="18"/>
                                <w:szCs w:val="18"/>
                              </w:rPr>
                              <w:t xml:space="preserve"> will be required to enter into with the Global Fund in order to become a </w:t>
                            </w:r>
                            <w:r>
                              <w:rPr>
                                <w:i/>
                                <w:sz w:val="18"/>
                                <w:szCs w:val="18"/>
                              </w:rPr>
                              <w:t xml:space="preserve">Panel </w:t>
                            </w:r>
                            <w:r w:rsidRPr="007B5566">
                              <w:rPr>
                                <w:i/>
                                <w:sz w:val="18"/>
                                <w:szCs w:val="18"/>
                              </w:rPr>
                              <w:t>Supplier</w:t>
                            </w:r>
                            <w:r w:rsidRPr="00D76B79">
                              <w:rPr>
                                <w:i/>
                                <w:sz w:val="18"/>
                                <w:szCs w:val="18"/>
                              </w:rPr>
                              <w:t xml:space="preserve">.  </w:t>
                            </w:r>
                          </w:p>
                          <w:p w:rsidR="00C07FEA" w:rsidRPr="0075608A" w:rsidRDefault="00C07FEA" w:rsidP="002232EC">
                            <w:pPr>
                              <w:pStyle w:val="CommentText"/>
                              <w:ind w:left="0" w:firstLine="0"/>
                              <w:rPr>
                                <w:i/>
                                <w:sz w:val="18"/>
                                <w:szCs w:val="18"/>
                              </w:rPr>
                            </w:pPr>
                          </w:p>
                          <w:p w:rsidR="00C07FEA" w:rsidRPr="0075608A" w:rsidRDefault="00C07FEA" w:rsidP="002232EC">
                            <w:pPr>
                              <w:pStyle w:val="CommentText"/>
                              <w:ind w:left="0" w:firstLine="0"/>
                              <w:rPr>
                                <w:i/>
                                <w:sz w:val="18"/>
                                <w:szCs w:val="18"/>
                              </w:rPr>
                            </w:pPr>
                            <w:r w:rsidRPr="0075608A">
                              <w:rPr>
                                <w:i/>
                                <w:sz w:val="18"/>
                                <w:szCs w:val="18"/>
                              </w:rPr>
                              <w:t xml:space="preserve">As stated in the Officer’s Certificate of Conformance and Acknowledgement in the </w:t>
                            </w:r>
                            <w:r>
                              <w:rPr>
                                <w:i/>
                                <w:sz w:val="18"/>
                                <w:szCs w:val="18"/>
                              </w:rPr>
                              <w:t>ARVs</w:t>
                            </w:r>
                            <w:r w:rsidRPr="0075608A">
                              <w:rPr>
                                <w:i/>
                                <w:sz w:val="18"/>
                                <w:szCs w:val="18"/>
                              </w:rPr>
                              <w:t xml:space="preserve"> RFP</w:t>
                            </w:r>
                            <w:r>
                              <w:rPr>
                                <w:i/>
                                <w:sz w:val="18"/>
                                <w:szCs w:val="18"/>
                              </w:rPr>
                              <w:t xml:space="preserve">: </w:t>
                            </w:r>
                            <w:r w:rsidRPr="0075608A">
                              <w:rPr>
                                <w:i/>
                                <w:sz w:val="18"/>
                                <w:szCs w:val="18"/>
                              </w:rPr>
                              <w:t xml:space="preserve"> </w:t>
                            </w:r>
                          </w:p>
                          <w:p w:rsidR="00C07FEA" w:rsidRPr="0075608A" w:rsidRDefault="00C07FEA" w:rsidP="002232EC">
                            <w:pPr>
                              <w:pStyle w:val="CommentText"/>
                              <w:ind w:left="0" w:firstLine="0"/>
                              <w:rPr>
                                <w:i/>
                                <w:sz w:val="18"/>
                                <w:szCs w:val="18"/>
                              </w:rPr>
                            </w:pPr>
                          </w:p>
                          <w:p w:rsidR="00C07FEA" w:rsidRPr="0075608A" w:rsidRDefault="00C07FEA" w:rsidP="0075608A">
                            <w:pPr>
                              <w:spacing w:line="276" w:lineRule="auto"/>
                              <w:ind w:left="284" w:firstLine="0"/>
                              <w:rPr>
                                <w:i/>
                                <w:sz w:val="18"/>
                                <w:szCs w:val="18"/>
                              </w:rPr>
                            </w:pPr>
                            <w:r w:rsidRPr="0075608A">
                              <w:rPr>
                                <w:i/>
                                <w:sz w:val="18"/>
                                <w:szCs w:val="18"/>
                              </w:rPr>
                              <w:t xml:space="preserve">If the organization is selected by the Global Fund as a panel supplier, it will be required to enter into a Framework Agreement with the Global Fund in order to supply </w:t>
                            </w:r>
                            <w:r>
                              <w:rPr>
                                <w:i/>
                                <w:sz w:val="18"/>
                                <w:szCs w:val="18"/>
                              </w:rPr>
                              <w:t>ARVs</w:t>
                            </w:r>
                            <w:r w:rsidRPr="0075608A">
                              <w:rPr>
                                <w:i/>
                                <w:sz w:val="18"/>
                                <w:szCs w:val="18"/>
                              </w:rPr>
                              <w:t xml:space="preserve">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rsidR="00C07FEA" w:rsidRPr="0075608A" w:rsidRDefault="00C07FEA" w:rsidP="002232EC">
                            <w:pPr>
                              <w:pStyle w:val="CommentText"/>
                              <w:ind w:left="0" w:firstLine="0"/>
                              <w:rPr>
                                <w:rFonts w:cs="Arial"/>
                                <w:i/>
                                <w:sz w:val="18"/>
                                <w:szCs w:val="18"/>
                                <w:lang w:val="en-US"/>
                              </w:rPr>
                            </w:pPr>
                          </w:p>
                          <w:p w:rsidR="00C07FEA" w:rsidRDefault="00C07FEA" w:rsidP="002232EC">
                            <w:pPr>
                              <w:pStyle w:val="CommentText"/>
                              <w:ind w:left="0" w:firstLine="0"/>
                              <w:rPr>
                                <w:rFonts w:cs="Arial"/>
                                <w:i/>
                                <w:sz w:val="18"/>
                                <w:szCs w:val="18"/>
                                <w:lang w:val="en-US"/>
                              </w:rPr>
                            </w:pPr>
                            <w:r w:rsidRPr="0075608A">
                              <w:rPr>
                                <w:rFonts w:cs="Arial"/>
                                <w:i/>
                                <w:sz w:val="18"/>
                                <w:szCs w:val="18"/>
                                <w:lang w:val="en-US"/>
                              </w:rPr>
                              <w:t>The final version of the Supplier Framework Agreement between any</w:t>
                            </w:r>
                            <w:r>
                              <w:rPr>
                                <w:rFonts w:cs="Arial"/>
                                <w:i/>
                                <w:sz w:val="18"/>
                                <w:szCs w:val="18"/>
                                <w:lang w:val="en-US"/>
                              </w:rPr>
                              <w:t xml:space="preserve"> Panel </w:t>
                            </w:r>
                            <w:r w:rsidRPr="007B5566">
                              <w:rPr>
                                <w:rFonts w:cs="Arial"/>
                                <w:i/>
                                <w:sz w:val="18"/>
                                <w:szCs w:val="18"/>
                                <w:lang w:val="en-US"/>
                              </w:rPr>
                              <w:t>Supplier</w:t>
                            </w:r>
                            <w:r w:rsidRPr="009C118C">
                              <w:rPr>
                                <w:rFonts w:cs="Arial"/>
                                <w:i/>
                                <w:color w:val="0000FF"/>
                                <w:sz w:val="18"/>
                                <w:szCs w:val="18"/>
                                <w:lang w:val="en-US"/>
                              </w:rPr>
                              <w:t xml:space="preserve"> </w:t>
                            </w:r>
                            <w:r w:rsidRPr="0075608A">
                              <w:rPr>
                                <w:rFonts w:cs="Arial"/>
                                <w:i/>
                                <w:sz w:val="18"/>
                                <w:szCs w:val="18"/>
                                <w:lang w:val="en-US"/>
                              </w:rPr>
                              <w:t>and the Global Fund may differ from the terms contained herein.  Capitalized terms are as defined herein.</w:t>
                            </w:r>
                          </w:p>
                          <w:p w:rsidR="00C07FEA" w:rsidRPr="0075608A" w:rsidRDefault="00C07FEA" w:rsidP="002232EC">
                            <w:pPr>
                              <w:pStyle w:val="CommentText"/>
                              <w:ind w:left="0" w:firstLine="0"/>
                              <w:rPr>
                                <w: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pt;margin-top:-45.2pt;width:522.7pt;height:1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XLiJA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">
                <v:textbox>
                  <w:txbxContent>
                    <w:p w:rsidR="00C07FEA" w:rsidRDefault="00C07FEA" w:rsidP="002232EC">
                      <w:pPr>
                        <w:pStyle w:val="CommentText"/>
                        <w:ind w:left="0" w:firstLine="0"/>
                        <w:rPr>
                          <w:b/>
                          <w:i/>
                          <w:sz w:val="18"/>
                          <w:szCs w:val="18"/>
                          <w:u w:val="single"/>
                        </w:rPr>
                      </w:pPr>
                    </w:p>
                    <w:p w:rsidR="00C07FEA" w:rsidRPr="00D76B79" w:rsidRDefault="00C07FEA" w:rsidP="002232EC">
                      <w:pPr>
                        <w:pStyle w:val="CommentText"/>
                        <w:ind w:left="0" w:firstLine="0"/>
                        <w:rPr>
                          <w:i/>
                          <w:sz w:val="18"/>
                          <w:szCs w:val="18"/>
                        </w:rPr>
                      </w:pPr>
                      <w:r w:rsidRPr="0075608A">
                        <w:rPr>
                          <w:b/>
                          <w:i/>
                          <w:sz w:val="18"/>
                          <w:szCs w:val="18"/>
                          <w:u w:val="single"/>
                        </w:rPr>
                        <w:t>Note</w:t>
                      </w:r>
                      <w:r w:rsidRPr="0075608A">
                        <w:rPr>
                          <w:i/>
                          <w:sz w:val="18"/>
                          <w:szCs w:val="18"/>
                        </w:rPr>
                        <w:t xml:space="preserve">: This Document is an indicative form of the Supplier Framework Agreement that each </w:t>
                      </w:r>
                      <w:r>
                        <w:rPr>
                          <w:i/>
                          <w:sz w:val="18"/>
                          <w:szCs w:val="18"/>
                        </w:rPr>
                        <w:t>B</w:t>
                      </w:r>
                      <w:r w:rsidRPr="0075608A">
                        <w:rPr>
                          <w:i/>
                          <w:sz w:val="18"/>
                          <w:szCs w:val="18"/>
                        </w:rPr>
                        <w:t xml:space="preserve">idder in the </w:t>
                      </w:r>
                      <w:r>
                        <w:rPr>
                          <w:i/>
                          <w:sz w:val="18"/>
                          <w:szCs w:val="18"/>
                        </w:rPr>
                        <w:t>Antiretroviral Therapies (ARVs) Request for Proposal</w:t>
                      </w:r>
                      <w:r w:rsidRPr="0075608A">
                        <w:rPr>
                          <w:i/>
                          <w:sz w:val="18"/>
                          <w:szCs w:val="18"/>
                        </w:rPr>
                        <w:t xml:space="preserve"> </w:t>
                      </w:r>
                      <w:r>
                        <w:rPr>
                          <w:i/>
                          <w:sz w:val="18"/>
                          <w:szCs w:val="18"/>
                        </w:rPr>
                        <w:t>(</w:t>
                      </w:r>
                      <w:r w:rsidRPr="0075608A">
                        <w:rPr>
                          <w:i/>
                          <w:sz w:val="18"/>
                          <w:szCs w:val="18"/>
                        </w:rPr>
                        <w:t>RFP</w:t>
                      </w:r>
                      <w:r>
                        <w:rPr>
                          <w:i/>
                          <w:sz w:val="18"/>
                          <w:szCs w:val="18"/>
                        </w:rPr>
                        <w:t>)</w:t>
                      </w:r>
                      <w:r w:rsidRPr="0075608A">
                        <w:rPr>
                          <w:i/>
                          <w:sz w:val="18"/>
                          <w:szCs w:val="18"/>
                        </w:rPr>
                        <w:t xml:space="preserve"> will be required to enter into with the Global Fund in order to become a </w:t>
                      </w:r>
                      <w:r>
                        <w:rPr>
                          <w:i/>
                          <w:sz w:val="18"/>
                          <w:szCs w:val="18"/>
                        </w:rPr>
                        <w:t xml:space="preserve">Panel </w:t>
                      </w:r>
                      <w:r w:rsidRPr="007B5566">
                        <w:rPr>
                          <w:i/>
                          <w:sz w:val="18"/>
                          <w:szCs w:val="18"/>
                        </w:rPr>
                        <w:t>Supplier</w:t>
                      </w:r>
                      <w:r w:rsidRPr="00D76B79">
                        <w:rPr>
                          <w:i/>
                          <w:sz w:val="18"/>
                          <w:szCs w:val="18"/>
                        </w:rPr>
                        <w:t xml:space="preserve">.  </w:t>
                      </w:r>
                    </w:p>
                    <w:p w:rsidR="00C07FEA" w:rsidRPr="0075608A" w:rsidRDefault="00C07FEA" w:rsidP="002232EC">
                      <w:pPr>
                        <w:pStyle w:val="CommentText"/>
                        <w:ind w:left="0" w:firstLine="0"/>
                        <w:rPr>
                          <w:i/>
                          <w:sz w:val="18"/>
                          <w:szCs w:val="18"/>
                        </w:rPr>
                      </w:pPr>
                    </w:p>
                    <w:p w:rsidR="00C07FEA" w:rsidRPr="0075608A" w:rsidRDefault="00C07FEA" w:rsidP="002232EC">
                      <w:pPr>
                        <w:pStyle w:val="CommentText"/>
                        <w:ind w:left="0" w:firstLine="0"/>
                        <w:rPr>
                          <w:i/>
                          <w:sz w:val="18"/>
                          <w:szCs w:val="18"/>
                        </w:rPr>
                      </w:pPr>
                      <w:r w:rsidRPr="0075608A">
                        <w:rPr>
                          <w:i/>
                          <w:sz w:val="18"/>
                          <w:szCs w:val="18"/>
                        </w:rPr>
                        <w:t xml:space="preserve">As stated in the Officer’s Certificate of Conformance and Acknowledgement in the </w:t>
                      </w:r>
                      <w:r>
                        <w:rPr>
                          <w:i/>
                          <w:sz w:val="18"/>
                          <w:szCs w:val="18"/>
                        </w:rPr>
                        <w:t>ARVs</w:t>
                      </w:r>
                      <w:r w:rsidRPr="0075608A">
                        <w:rPr>
                          <w:i/>
                          <w:sz w:val="18"/>
                          <w:szCs w:val="18"/>
                        </w:rPr>
                        <w:t xml:space="preserve"> RFP</w:t>
                      </w:r>
                      <w:r>
                        <w:rPr>
                          <w:i/>
                          <w:sz w:val="18"/>
                          <w:szCs w:val="18"/>
                        </w:rPr>
                        <w:t xml:space="preserve">: </w:t>
                      </w:r>
                      <w:r w:rsidRPr="0075608A">
                        <w:rPr>
                          <w:i/>
                          <w:sz w:val="18"/>
                          <w:szCs w:val="18"/>
                        </w:rPr>
                        <w:t xml:space="preserve"> </w:t>
                      </w:r>
                    </w:p>
                    <w:p w:rsidR="00C07FEA" w:rsidRPr="0075608A" w:rsidRDefault="00C07FEA" w:rsidP="002232EC">
                      <w:pPr>
                        <w:pStyle w:val="CommentText"/>
                        <w:ind w:left="0" w:firstLine="0"/>
                        <w:rPr>
                          <w:i/>
                          <w:sz w:val="18"/>
                          <w:szCs w:val="18"/>
                        </w:rPr>
                      </w:pPr>
                    </w:p>
                    <w:p w:rsidR="00C07FEA" w:rsidRPr="0075608A" w:rsidRDefault="00C07FEA" w:rsidP="0075608A">
                      <w:pPr>
                        <w:spacing w:line="276" w:lineRule="auto"/>
                        <w:ind w:left="284" w:firstLine="0"/>
                        <w:rPr>
                          <w:i/>
                          <w:sz w:val="18"/>
                          <w:szCs w:val="18"/>
                        </w:rPr>
                      </w:pPr>
                      <w:r w:rsidRPr="0075608A">
                        <w:rPr>
                          <w:i/>
                          <w:sz w:val="18"/>
                          <w:szCs w:val="18"/>
                        </w:rPr>
                        <w:t xml:space="preserve">If the organization is selected by the Global Fund as a panel supplier, it will be required to enter into a Framework Agreement with the Global Fund in order to supply </w:t>
                      </w:r>
                      <w:r>
                        <w:rPr>
                          <w:i/>
                          <w:sz w:val="18"/>
                          <w:szCs w:val="18"/>
                        </w:rPr>
                        <w:t>ARVs</w:t>
                      </w:r>
                      <w:r w:rsidRPr="0075608A">
                        <w:rPr>
                          <w:i/>
                          <w:sz w:val="18"/>
                          <w:szCs w:val="18"/>
                        </w:rPr>
                        <w:t xml:space="preserve"> per this RFP.  That Framework Agreement will be based on the Form of Framework Agreement included in the RFP documentation presented on the Global Fund’s website.  The organization agrees to enter into such an agreement, other than any exceptions to that document as presented in a marked/track changes version of the Form of Framework Agreement submitted by the organization as part of its bid submission, and agrees that any material modifications to the Form of Framework Agreement in that marked/track changes version may lead the Global Fund to decline to enter into an agreement with the organization.  </w:t>
                      </w:r>
                    </w:p>
                    <w:p w:rsidR="00C07FEA" w:rsidRPr="0075608A" w:rsidRDefault="00C07FEA" w:rsidP="002232EC">
                      <w:pPr>
                        <w:pStyle w:val="CommentText"/>
                        <w:ind w:left="0" w:firstLine="0"/>
                        <w:rPr>
                          <w:rFonts w:cs="Arial"/>
                          <w:i/>
                          <w:sz w:val="18"/>
                          <w:szCs w:val="18"/>
                          <w:lang w:val="en-US"/>
                        </w:rPr>
                      </w:pPr>
                    </w:p>
                    <w:p w:rsidR="00C07FEA" w:rsidRDefault="00C07FEA" w:rsidP="002232EC">
                      <w:pPr>
                        <w:pStyle w:val="CommentText"/>
                        <w:ind w:left="0" w:firstLine="0"/>
                        <w:rPr>
                          <w:rFonts w:cs="Arial"/>
                          <w:i/>
                          <w:sz w:val="18"/>
                          <w:szCs w:val="18"/>
                          <w:lang w:val="en-US"/>
                        </w:rPr>
                      </w:pPr>
                      <w:r w:rsidRPr="0075608A">
                        <w:rPr>
                          <w:rFonts w:cs="Arial"/>
                          <w:i/>
                          <w:sz w:val="18"/>
                          <w:szCs w:val="18"/>
                          <w:lang w:val="en-US"/>
                        </w:rPr>
                        <w:t>The final version of the Supplier Framework Agreement between any</w:t>
                      </w:r>
                      <w:r>
                        <w:rPr>
                          <w:rFonts w:cs="Arial"/>
                          <w:i/>
                          <w:sz w:val="18"/>
                          <w:szCs w:val="18"/>
                          <w:lang w:val="en-US"/>
                        </w:rPr>
                        <w:t xml:space="preserve"> Panel </w:t>
                      </w:r>
                      <w:r w:rsidRPr="007B5566">
                        <w:rPr>
                          <w:rFonts w:cs="Arial"/>
                          <w:i/>
                          <w:sz w:val="18"/>
                          <w:szCs w:val="18"/>
                          <w:lang w:val="en-US"/>
                        </w:rPr>
                        <w:t>Supplier</w:t>
                      </w:r>
                      <w:r w:rsidRPr="009C118C">
                        <w:rPr>
                          <w:rFonts w:cs="Arial"/>
                          <w:i/>
                          <w:color w:val="0000FF"/>
                          <w:sz w:val="18"/>
                          <w:szCs w:val="18"/>
                          <w:lang w:val="en-US"/>
                        </w:rPr>
                        <w:t xml:space="preserve"> </w:t>
                      </w:r>
                      <w:r w:rsidRPr="0075608A">
                        <w:rPr>
                          <w:rFonts w:cs="Arial"/>
                          <w:i/>
                          <w:sz w:val="18"/>
                          <w:szCs w:val="18"/>
                          <w:lang w:val="en-US"/>
                        </w:rPr>
                        <w:t>and the Global Fund may differ from the terms contained herein.  Capitalized terms are as defined herein.</w:t>
                      </w:r>
                    </w:p>
                    <w:p w:rsidR="00C07FEA" w:rsidRPr="0075608A" w:rsidRDefault="00C07FEA" w:rsidP="002232EC">
                      <w:pPr>
                        <w:pStyle w:val="CommentText"/>
                        <w:ind w:left="0" w:firstLine="0"/>
                        <w:rPr>
                          <w:i/>
                          <w:sz w:val="18"/>
                          <w:szCs w:val="18"/>
                        </w:rPr>
                      </w:pPr>
                    </w:p>
                  </w:txbxContent>
                </v:textbox>
              </v:shape>
            </w:pict>
          </mc:Fallback>
        </mc:AlternateContent>
      </w:r>
    </w:p>
    <w:tbl>
      <w:tblPr>
        <w:tblW w:w="9971" w:type="dxa"/>
        <w:tblLayout w:type="fixed"/>
        <w:tblCellMar>
          <w:left w:w="115" w:type="dxa"/>
          <w:right w:w="115" w:type="dxa"/>
        </w:tblCellMar>
        <w:tblLook w:val="04A0" w:firstRow="1" w:lastRow="0" w:firstColumn="1" w:lastColumn="0" w:noHBand="0" w:noVBand="1"/>
      </w:tblPr>
      <w:tblGrid>
        <w:gridCol w:w="1394"/>
        <w:gridCol w:w="7047"/>
        <w:gridCol w:w="1530"/>
      </w:tblGrid>
      <w:tr w:rsidR="00CD2FB0" w:rsidRPr="00472057" w:rsidTr="001F333E">
        <w:trPr>
          <w:trHeight w:val="5844"/>
        </w:trPr>
        <w:tc>
          <w:tcPr>
            <w:tcW w:w="9971" w:type="dxa"/>
            <w:gridSpan w:val="3"/>
            <w:vAlign w:val="center"/>
          </w:tcPr>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884E56" w:rsidRPr="00472057" w:rsidRDefault="00884E56" w:rsidP="0006314D">
            <w:pPr>
              <w:pStyle w:val="CoverPageParties"/>
              <w:spacing w:after="0"/>
              <w:ind w:right="669"/>
              <w:rPr>
                <w:rFonts w:ascii="Georgia" w:hAnsi="Georgia"/>
                <w:szCs w:val="32"/>
                <w:lang w:val="en-US"/>
              </w:rPr>
            </w:pPr>
          </w:p>
          <w:p w:rsidR="002232EC" w:rsidRPr="00472057" w:rsidRDefault="002232EC" w:rsidP="0006314D">
            <w:pPr>
              <w:pStyle w:val="CoverPageParties"/>
              <w:spacing w:after="0"/>
              <w:ind w:right="669"/>
              <w:rPr>
                <w:rFonts w:ascii="Georgia" w:hAnsi="Georgia"/>
                <w:szCs w:val="32"/>
                <w:lang w:val="en-US"/>
              </w:rPr>
            </w:pPr>
          </w:p>
          <w:p w:rsidR="009A299F" w:rsidRPr="00472057" w:rsidRDefault="009A299F" w:rsidP="0006314D">
            <w:pPr>
              <w:pStyle w:val="CoverPageParties"/>
              <w:spacing w:after="0"/>
              <w:ind w:right="669"/>
              <w:rPr>
                <w:rFonts w:ascii="Georgia" w:hAnsi="Georgia"/>
                <w:szCs w:val="32"/>
                <w:lang w:val="en-US"/>
              </w:rPr>
            </w:pPr>
          </w:p>
          <w:p w:rsidR="00AE71A2" w:rsidRDefault="00AE71A2" w:rsidP="0006314D">
            <w:pPr>
              <w:pStyle w:val="CoverPageParties"/>
              <w:spacing w:after="0"/>
              <w:ind w:right="669"/>
              <w:rPr>
                <w:rFonts w:ascii="Georgia" w:hAnsi="Georgia"/>
                <w:szCs w:val="32"/>
                <w:lang w:val="en-US"/>
              </w:rPr>
            </w:pPr>
          </w:p>
          <w:p w:rsidR="00AE71A2" w:rsidRDefault="00AE71A2" w:rsidP="0006314D">
            <w:pPr>
              <w:pStyle w:val="CoverPageParties"/>
              <w:spacing w:after="0"/>
              <w:ind w:right="669"/>
              <w:rPr>
                <w:rFonts w:ascii="Georgia" w:hAnsi="Georgia"/>
                <w:szCs w:val="32"/>
                <w:lang w:val="en-US"/>
              </w:rPr>
            </w:pPr>
          </w:p>
          <w:p w:rsidR="002547E9"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T</w:t>
            </w:r>
            <w:r w:rsidR="005C59C8" w:rsidRPr="00472057">
              <w:rPr>
                <w:rFonts w:ascii="Georgia" w:hAnsi="Georgia"/>
                <w:szCs w:val="32"/>
                <w:lang w:val="en-US"/>
              </w:rPr>
              <w:t xml:space="preserve">he Global Fund to Fight AIDS, </w:t>
            </w:r>
          </w:p>
          <w:p w:rsidR="00CD2FB0" w:rsidRPr="00472057" w:rsidRDefault="005C59C8" w:rsidP="0006314D">
            <w:pPr>
              <w:pStyle w:val="CoverPageParties"/>
              <w:spacing w:after="0"/>
              <w:ind w:right="669"/>
              <w:rPr>
                <w:rFonts w:ascii="Georgia" w:hAnsi="Georgia"/>
                <w:szCs w:val="32"/>
                <w:lang w:val="en-US"/>
              </w:rPr>
            </w:pPr>
            <w:r w:rsidRPr="00472057">
              <w:rPr>
                <w:rFonts w:ascii="Georgia" w:hAnsi="Georgia"/>
                <w:szCs w:val="32"/>
                <w:lang w:val="en-US"/>
              </w:rPr>
              <w:t>Tuberculosis and Malaria</w:t>
            </w:r>
          </w:p>
          <w:p w:rsidR="00CD2FB0" w:rsidRPr="00472057" w:rsidRDefault="00CD2FB0" w:rsidP="0006314D">
            <w:pPr>
              <w:pStyle w:val="CoverPageParties"/>
              <w:spacing w:after="0"/>
              <w:ind w:right="669"/>
              <w:rPr>
                <w:rFonts w:ascii="Georgia" w:hAnsi="Georgia"/>
                <w:szCs w:val="32"/>
                <w:lang w:val="en-US"/>
              </w:rPr>
            </w:pPr>
          </w:p>
          <w:p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and</w:t>
            </w:r>
          </w:p>
          <w:p w:rsidR="00CD2FB0" w:rsidRPr="00472057" w:rsidRDefault="00CD2FB0" w:rsidP="0006314D">
            <w:pPr>
              <w:pStyle w:val="CoverPageParties"/>
              <w:spacing w:after="0"/>
              <w:ind w:right="669"/>
              <w:rPr>
                <w:rFonts w:ascii="Georgia" w:hAnsi="Georgia"/>
                <w:szCs w:val="32"/>
                <w:lang w:val="en-US"/>
              </w:rPr>
            </w:pPr>
          </w:p>
          <w:p w:rsidR="00CD2FB0" w:rsidRPr="00472057" w:rsidRDefault="00CD2FB0" w:rsidP="0006314D">
            <w:pPr>
              <w:pStyle w:val="CoverPageParties"/>
              <w:spacing w:after="0"/>
              <w:ind w:right="669"/>
              <w:rPr>
                <w:rFonts w:ascii="Georgia" w:hAnsi="Georgia"/>
                <w:szCs w:val="32"/>
                <w:lang w:val="en-US"/>
              </w:rPr>
            </w:pPr>
            <w:r w:rsidRPr="00472057">
              <w:rPr>
                <w:rFonts w:ascii="Georgia" w:hAnsi="Georgia"/>
                <w:szCs w:val="32"/>
                <w:lang w:val="en-US"/>
              </w:rPr>
              <w:t>[●]</w:t>
            </w:r>
          </w:p>
        </w:tc>
      </w:tr>
      <w:tr w:rsidR="00CD2FB0" w:rsidRPr="00472057" w:rsidTr="0006314D">
        <w:trPr>
          <w:cantSplit/>
          <w:trHeight w:hRule="exact" w:val="1299"/>
        </w:trPr>
        <w:tc>
          <w:tcPr>
            <w:tcW w:w="1394" w:type="dxa"/>
            <w:vAlign w:val="center"/>
          </w:tcPr>
          <w:p w:rsidR="00CD2FB0" w:rsidRPr="00472057" w:rsidRDefault="00CD2FB0" w:rsidP="00AA1F85">
            <w:pPr>
              <w:pStyle w:val="DocCoverTitle"/>
              <w:ind w:right="288"/>
              <w:rPr>
                <w:rFonts w:ascii="Georgia" w:hAnsi="Georgia"/>
                <w:szCs w:val="32"/>
                <w:lang w:val="en-US"/>
              </w:rPr>
            </w:pPr>
          </w:p>
        </w:tc>
        <w:tc>
          <w:tcPr>
            <w:tcW w:w="7047" w:type="dxa"/>
            <w:tcBorders>
              <w:top w:val="double" w:sz="4" w:space="0" w:color="auto"/>
              <w:left w:val="nil"/>
              <w:bottom w:val="nil"/>
              <w:right w:val="nil"/>
            </w:tcBorders>
            <w:vAlign w:val="center"/>
            <w:hideMark/>
          </w:tcPr>
          <w:p w:rsidR="00CD2FB0" w:rsidRDefault="00467C78" w:rsidP="005C59C8">
            <w:pPr>
              <w:pStyle w:val="DocCoverTitle"/>
              <w:spacing w:before="240"/>
              <w:ind w:right="288"/>
              <w:rPr>
                <w:rFonts w:ascii="Georgia" w:hAnsi="Georgia"/>
                <w:caps w:val="0"/>
                <w:szCs w:val="32"/>
                <w:lang w:val="en-US"/>
              </w:rPr>
            </w:pPr>
            <w:r w:rsidRPr="00472057">
              <w:rPr>
                <w:rFonts w:ascii="Georgia" w:hAnsi="Georgia"/>
                <w:caps w:val="0"/>
                <w:szCs w:val="32"/>
                <w:lang w:val="en-US"/>
              </w:rPr>
              <w:t>Supplier Framework Agreement</w:t>
            </w:r>
          </w:p>
          <w:p w:rsidR="00A86688" w:rsidRDefault="00A86688" w:rsidP="005C59C8">
            <w:pPr>
              <w:pStyle w:val="DocCoverTitle"/>
              <w:spacing w:before="240"/>
              <w:ind w:right="288"/>
              <w:rPr>
                <w:rFonts w:ascii="Georgia" w:hAnsi="Georgia"/>
                <w:caps w:val="0"/>
                <w:szCs w:val="32"/>
                <w:lang w:val="en-US"/>
              </w:rPr>
            </w:pPr>
            <w:r>
              <w:rPr>
                <w:rFonts w:ascii="Georgia" w:hAnsi="Georgia"/>
                <w:caps w:val="0"/>
                <w:szCs w:val="32"/>
                <w:lang w:val="en-US"/>
              </w:rPr>
              <w:t xml:space="preserve">Type </w:t>
            </w:r>
            <w:r w:rsidR="00044865">
              <w:rPr>
                <w:rFonts w:ascii="Georgia" w:hAnsi="Georgia"/>
                <w:caps w:val="0"/>
                <w:szCs w:val="32"/>
                <w:lang w:val="en-US"/>
              </w:rPr>
              <w:t>2</w:t>
            </w:r>
            <w:r>
              <w:rPr>
                <w:rFonts w:ascii="Georgia" w:hAnsi="Georgia"/>
                <w:caps w:val="0"/>
                <w:szCs w:val="32"/>
                <w:lang w:val="en-US"/>
              </w:rPr>
              <w:t>: Suppl</w:t>
            </w:r>
            <w:r w:rsidR="00044865">
              <w:rPr>
                <w:rFonts w:ascii="Georgia" w:hAnsi="Georgia"/>
                <w:caps w:val="0"/>
                <w:szCs w:val="32"/>
                <w:lang w:val="en-US"/>
              </w:rPr>
              <w:t>y</w:t>
            </w:r>
            <w:r>
              <w:rPr>
                <w:rFonts w:ascii="Georgia" w:hAnsi="Georgia"/>
                <w:caps w:val="0"/>
                <w:szCs w:val="32"/>
                <w:lang w:val="en-US"/>
              </w:rPr>
              <w:t xml:space="preserve"> </w:t>
            </w:r>
            <w:r w:rsidR="00044865">
              <w:rPr>
                <w:rFonts w:ascii="Georgia" w:hAnsi="Georgia"/>
                <w:caps w:val="0"/>
                <w:szCs w:val="32"/>
                <w:lang w:val="en-US"/>
              </w:rPr>
              <w:t>Agreement</w:t>
            </w:r>
          </w:p>
          <w:p w:rsidR="00233106" w:rsidRPr="00472057" w:rsidRDefault="00233106" w:rsidP="005C59C8">
            <w:pPr>
              <w:pStyle w:val="DocCoverTitle"/>
              <w:spacing w:before="240"/>
              <w:ind w:right="288"/>
              <w:rPr>
                <w:rFonts w:ascii="Georgia" w:hAnsi="Georgia"/>
                <w:caps w:val="0"/>
                <w:szCs w:val="32"/>
                <w:u w:val="double"/>
                <w:lang w:val="en-US"/>
              </w:rPr>
            </w:pPr>
          </w:p>
        </w:tc>
        <w:tc>
          <w:tcPr>
            <w:tcW w:w="1530" w:type="dxa"/>
            <w:vAlign w:val="center"/>
          </w:tcPr>
          <w:p w:rsidR="00CD2FB0" w:rsidRPr="00472057" w:rsidRDefault="00CD2FB0" w:rsidP="00AA1F85">
            <w:pPr>
              <w:pStyle w:val="DocCoverTitle"/>
              <w:ind w:right="288"/>
              <w:rPr>
                <w:rFonts w:ascii="Georgia" w:hAnsi="Georgia"/>
                <w:szCs w:val="32"/>
                <w:lang w:val="en-US"/>
              </w:rPr>
            </w:pPr>
          </w:p>
        </w:tc>
      </w:tr>
      <w:tr w:rsidR="00CD2FB0" w:rsidRPr="00472057" w:rsidTr="001F333E">
        <w:trPr>
          <w:cantSplit/>
          <w:trHeight w:hRule="exact" w:val="2671"/>
        </w:trPr>
        <w:tc>
          <w:tcPr>
            <w:tcW w:w="1394" w:type="dxa"/>
            <w:vAlign w:val="center"/>
          </w:tcPr>
          <w:p w:rsidR="00CD2FB0" w:rsidRPr="00472057" w:rsidRDefault="00CD2FB0" w:rsidP="00AA1F85">
            <w:pPr>
              <w:pStyle w:val="DocCovedrBodyText"/>
              <w:ind w:right="288"/>
              <w:rPr>
                <w:rFonts w:ascii="Georgia" w:hAnsi="Georgia"/>
                <w:sz w:val="32"/>
                <w:szCs w:val="32"/>
                <w:lang w:val="en-US"/>
              </w:rPr>
            </w:pPr>
          </w:p>
        </w:tc>
        <w:tc>
          <w:tcPr>
            <w:tcW w:w="7047" w:type="dxa"/>
            <w:tcBorders>
              <w:top w:val="nil"/>
              <w:left w:val="nil"/>
              <w:bottom w:val="double" w:sz="4" w:space="0" w:color="auto"/>
              <w:right w:val="nil"/>
            </w:tcBorders>
            <w:vAlign w:val="center"/>
            <w:hideMark/>
          </w:tcPr>
          <w:p w:rsidR="00CD2FB0" w:rsidRDefault="00CD2FB0" w:rsidP="00A86688">
            <w:pPr>
              <w:pStyle w:val="DocCovedrBodyText"/>
              <w:ind w:right="288"/>
              <w:rPr>
                <w:rFonts w:ascii="Georgia" w:hAnsi="Georgia"/>
                <w:sz w:val="32"/>
                <w:szCs w:val="32"/>
                <w:lang w:val="en-US"/>
              </w:rPr>
            </w:pPr>
            <w:r w:rsidRPr="00472057">
              <w:rPr>
                <w:rFonts w:ascii="Georgia" w:hAnsi="Georgia"/>
                <w:sz w:val="32"/>
                <w:szCs w:val="32"/>
                <w:lang w:val="en-US"/>
              </w:rPr>
              <w:t xml:space="preserve">in </w:t>
            </w:r>
            <w:r w:rsidR="007B1D53" w:rsidRPr="00472057">
              <w:rPr>
                <w:rFonts w:ascii="Georgia" w:hAnsi="Georgia"/>
                <w:sz w:val="32"/>
                <w:szCs w:val="32"/>
                <w:lang w:val="en-US"/>
              </w:rPr>
              <w:t>R</w:t>
            </w:r>
            <w:r w:rsidRPr="00472057">
              <w:rPr>
                <w:rFonts w:ascii="Georgia" w:hAnsi="Georgia"/>
                <w:sz w:val="32"/>
                <w:szCs w:val="32"/>
                <w:lang w:val="en-US"/>
              </w:rPr>
              <w:t>elation to</w:t>
            </w:r>
            <w:r w:rsidR="00CC64A7">
              <w:rPr>
                <w:rFonts w:ascii="Georgia" w:hAnsi="Georgia"/>
                <w:sz w:val="32"/>
                <w:szCs w:val="32"/>
                <w:lang w:val="en-US"/>
              </w:rPr>
              <w:t xml:space="preserve"> Antiretroviral</w:t>
            </w:r>
            <w:r w:rsidR="00F3659A" w:rsidRPr="00472057">
              <w:rPr>
                <w:rFonts w:ascii="Georgia" w:hAnsi="Georgia"/>
                <w:sz w:val="32"/>
                <w:szCs w:val="32"/>
                <w:lang w:val="en-US"/>
              </w:rPr>
              <w:t xml:space="preserve"> </w:t>
            </w:r>
            <w:r w:rsidR="00A86688">
              <w:rPr>
                <w:rFonts w:ascii="Georgia" w:hAnsi="Georgia"/>
                <w:sz w:val="32"/>
                <w:szCs w:val="32"/>
                <w:lang w:val="en-US"/>
              </w:rPr>
              <w:t>Medicines</w:t>
            </w:r>
          </w:p>
          <w:p w:rsidR="00A86688" w:rsidRPr="00472057" w:rsidRDefault="00A86688" w:rsidP="00A86688">
            <w:pPr>
              <w:pStyle w:val="DocCovedrBodyText"/>
              <w:ind w:right="288"/>
              <w:rPr>
                <w:rFonts w:ascii="Georgia" w:hAnsi="Georgia"/>
                <w:sz w:val="32"/>
                <w:szCs w:val="32"/>
                <w:lang w:val="en-US"/>
              </w:rPr>
            </w:pPr>
          </w:p>
        </w:tc>
        <w:tc>
          <w:tcPr>
            <w:tcW w:w="1530" w:type="dxa"/>
            <w:vAlign w:val="center"/>
          </w:tcPr>
          <w:p w:rsidR="00CD2FB0" w:rsidRPr="00472057" w:rsidRDefault="00CD2FB0" w:rsidP="00AA1F85">
            <w:pPr>
              <w:pStyle w:val="DocCovedrBodyText"/>
              <w:ind w:right="288"/>
              <w:rPr>
                <w:rFonts w:ascii="Georgia" w:hAnsi="Georgia"/>
                <w:sz w:val="32"/>
                <w:szCs w:val="32"/>
                <w:lang w:val="en-US"/>
              </w:rPr>
            </w:pPr>
          </w:p>
        </w:tc>
      </w:tr>
      <w:tr w:rsidR="00CD2FB0" w:rsidRPr="00472057" w:rsidTr="0006314D">
        <w:trPr>
          <w:trHeight w:val="2267"/>
        </w:trPr>
        <w:tc>
          <w:tcPr>
            <w:tcW w:w="9971" w:type="dxa"/>
            <w:gridSpan w:val="3"/>
            <w:vAlign w:val="bottom"/>
            <w:hideMark/>
          </w:tcPr>
          <w:p w:rsidR="00CD2FB0" w:rsidRPr="00472057" w:rsidRDefault="00CD2FB0" w:rsidP="005C59C8">
            <w:pPr>
              <w:pStyle w:val="DocCovedrBodyText"/>
              <w:ind w:right="288"/>
              <w:rPr>
                <w:rFonts w:ascii="Georgia" w:hAnsi="Georgia"/>
                <w:sz w:val="32"/>
                <w:szCs w:val="32"/>
                <w:lang w:val="en-US"/>
              </w:rPr>
            </w:pPr>
            <w:r w:rsidRPr="00472057">
              <w:rPr>
                <w:rFonts w:ascii="Georgia" w:hAnsi="Georgia"/>
                <w:sz w:val="32"/>
                <w:szCs w:val="32"/>
                <w:lang w:val="en-US"/>
              </w:rPr>
              <w:t>[●] 201</w:t>
            </w:r>
            <w:r w:rsidR="00F3659A" w:rsidRPr="00472057">
              <w:rPr>
                <w:rFonts w:ascii="Georgia" w:hAnsi="Georgia"/>
                <w:sz w:val="32"/>
                <w:szCs w:val="32"/>
                <w:lang w:val="en-US"/>
              </w:rPr>
              <w:t>4</w:t>
            </w:r>
          </w:p>
        </w:tc>
      </w:tr>
    </w:tbl>
    <w:p w:rsidR="00CD2FB0" w:rsidRPr="00472057" w:rsidRDefault="00CD2FB0" w:rsidP="0006314D">
      <w:pPr>
        <w:ind w:left="0" w:right="288" w:firstLine="0"/>
        <w:jc w:val="center"/>
        <w:rPr>
          <w:rFonts w:eastAsiaTheme="majorEastAsia" w:cstheme="majorBidi"/>
          <w:b/>
          <w:bCs/>
          <w:sz w:val="32"/>
          <w:szCs w:val="32"/>
        </w:rPr>
      </w:pPr>
      <w:r w:rsidRPr="00472057">
        <w:rPr>
          <w:sz w:val="32"/>
          <w:szCs w:val="32"/>
        </w:rPr>
        <w:br w:type="page"/>
      </w:r>
    </w:p>
    <w:bookmarkStart w:id="1" w:name="Clause" w:displacedByCustomXml="next"/>
    <w:bookmarkEnd w:id="1" w:displacedByCustomXml="next"/>
    <w:sdt>
      <w:sdtPr>
        <w:rPr>
          <w:rFonts w:ascii="Georgia" w:eastAsia="Times New Roman" w:hAnsi="Georgia" w:cs="Times New Roman"/>
          <w:b w:val="0"/>
          <w:bCs w:val="0"/>
          <w:color w:val="auto"/>
          <w:sz w:val="22"/>
          <w:szCs w:val="24"/>
          <w:lang w:eastAsia="en-US"/>
        </w:rPr>
        <w:id w:val="1089504302"/>
        <w:docPartObj>
          <w:docPartGallery w:val="Table of Contents"/>
          <w:docPartUnique/>
        </w:docPartObj>
      </w:sdtPr>
      <w:sdtEndPr/>
      <w:sdtContent>
        <w:p w:rsidR="00FE4FE2" w:rsidRPr="00472057" w:rsidRDefault="00FE4FE2" w:rsidP="00850D5B">
          <w:pPr>
            <w:pStyle w:val="TOCHeading"/>
            <w:pBdr>
              <w:bottom w:val="single" w:sz="4" w:space="1" w:color="auto"/>
            </w:pBdr>
            <w:spacing w:before="0"/>
            <w:jc w:val="center"/>
            <w:rPr>
              <w:rFonts w:ascii="Georgia" w:hAnsi="Georgia"/>
              <w:color w:val="auto"/>
            </w:rPr>
          </w:pPr>
          <w:r w:rsidRPr="00472057">
            <w:rPr>
              <w:rFonts w:ascii="Georgia" w:hAnsi="Georgia"/>
              <w:color w:val="auto"/>
            </w:rPr>
            <w:t>Table of Contents</w:t>
          </w:r>
        </w:p>
        <w:p w:rsidR="001C0AD0" w:rsidRDefault="00FE4FE2">
          <w:pPr>
            <w:pStyle w:val="TOC1"/>
            <w:rPr>
              <w:rFonts w:asciiTheme="minorHAnsi" w:eastAsiaTheme="minorEastAsia" w:hAnsiTheme="minorHAnsi" w:cstheme="minorBidi"/>
              <w:b w:val="0"/>
              <w:noProof/>
              <w:color w:val="auto"/>
              <w:szCs w:val="22"/>
              <w:lang w:val="en-US"/>
            </w:rPr>
          </w:pPr>
          <w:r w:rsidRPr="00472057">
            <w:rPr>
              <w:b w:val="0"/>
              <w:color w:val="auto"/>
              <w:lang w:val="en-US"/>
            </w:rPr>
            <w:fldChar w:fldCharType="begin"/>
          </w:r>
          <w:r w:rsidRPr="00472057">
            <w:rPr>
              <w:b w:val="0"/>
              <w:color w:val="auto"/>
              <w:lang w:val="en-US"/>
            </w:rPr>
            <w:instrText xml:space="preserve"> TOC \o "1-3" \h \z \u </w:instrText>
          </w:r>
          <w:r w:rsidRPr="00472057">
            <w:rPr>
              <w:b w:val="0"/>
              <w:color w:val="auto"/>
              <w:lang w:val="en-US"/>
            </w:rPr>
            <w:fldChar w:fldCharType="separate"/>
          </w:r>
          <w:hyperlink w:anchor="_Toc389737923" w:history="1">
            <w:r w:rsidR="001C0AD0" w:rsidRPr="00E17D87">
              <w:rPr>
                <w:rStyle w:val="Hyperlink"/>
                <w:rFonts w:ascii="Times New Roman" w:hAnsi="Times New Roman"/>
                <w:noProof/>
                <w:lang w:val="en-US"/>
              </w:rPr>
              <w:t>1.</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Definitions and Interpretation</w:t>
            </w:r>
            <w:r w:rsidR="001C0AD0">
              <w:rPr>
                <w:noProof/>
                <w:webHidden/>
              </w:rPr>
              <w:tab/>
            </w:r>
            <w:r w:rsidR="001C0AD0">
              <w:rPr>
                <w:noProof/>
                <w:webHidden/>
              </w:rPr>
              <w:fldChar w:fldCharType="begin"/>
            </w:r>
            <w:r w:rsidR="001C0AD0">
              <w:rPr>
                <w:noProof/>
                <w:webHidden/>
              </w:rPr>
              <w:instrText xml:space="preserve"> PAGEREF _Toc389737923 \h </w:instrText>
            </w:r>
            <w:r w:rsidR="001C0AD0">
              <w:rPr>
                <w:noProof/>
                <w:webHidden/>
              </w:rPr>
            </w:r>
            <w:r w:rsidR="001C0AD0">
              <w:rPr>
                <w:noProof/>
                <w:webHidden/>
              </w:rPr>
              <w:fldChar w:fldCharType="separate"/>
            </w:r>
            <w:r w:rsidR="004413D1">
              <w:rPr>
                <w:noProof/>
                <w:webHidden/>
              </w:rPr>
              <w:t>5</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4" w:history="1">
            <w:r w:rsidR="001C0AD0" w:rsidRPr="00E17D87">
              <w:rPr>
                <w:rStyle w:val="Hyperlink"/>
                <w:rFonts w:ascii="Times New Roman" w:hAnsi="Times New Roman"/>
                <w:noProof/>
                <w:lang w:val="en-US"/>
              </w:rPr>
              <w:t>2.</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Agreement Scope and Structure</w:t>
            </w:r>
            <w:r w:rsidR="001C0AD0">
              <w:rPr>
                <w:noProof/>
                <w:webHidden/>
              </w:rPr>
              <w:tab/>
            </w:r>
            <w:r w:rsidR="001C0AD0">
              <w:rPr>
                <w:noProof/>
                <w:webHidden/>
              </w:rPr>
              <w:fldChar w:fldCharType="begin"/>
            </w:r>
            <w:r w:rsidR="001C0AD0">
              <w:rPr>
                <w:noProof/>
                <w:webHidden/>
              </w:rPr>
              <w:instrText xml:space="preserve"> PAGEREF _Toc389737924 \h </w:instrText>
            </w:r>
            <w:r w:rsidR="001C0AD0">
              <w:rPr>
                <w:noProof/>
                <w:webHidden/>
              </w:rPr>
            </w:r>
            <w:r w:rsidR="001C0AD0">
              <w:rPr>
                <w:noProof/>
                <w:webHidden/>
              </w:rPr>
              <w:fldChar w:fldCharType="separate"/>
            </w:r>
            <w:r>
              <w:rPr>
                <w:noProof/>
                <w:webHidden/>
              </w:rPr>
              <w:t>10</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5" w:history="1">
            <w:r w:rsidR="001C0AD0" w:rsidRPr="00E17D87">
              <w:rPr>
                <w:rStyle w:val="Hyperlink"/>
                <w:rFonts w:ascii="Times New Roman" w:hAnsi="Times New Roman"/>
                <w:noProof/>
                <w:lang w:val="en-US"/>
              </w:rPr>
              <w:t>3.</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Requirements for Supplier Products</w:t>
            </w:r>
            <w:r w:rsidR="001C0AD0">
              <w:rPr>
                <w:noProof/>
                <w:webHidden/>
              </w:rPr>
              <w:tab/>
            </w:r>
            <w:r w:rsidR="001C0AD0">
              <w:rPr>
                <w:noProof/>
                <w:webHidden/>
              </w:rPr>
              <w:fldChar w:fldCharType="begin"/>
            </w:r>
            <w:r w:rsidR="001C0AD0">
              <w:rPr>
                <w:noProof/>
                <w:webHidden/>
              </w:rPr>
              <w:instrText xml:space="preserve"> PAGEREF _Toc389737925 \h </w:instrText>
            </w:r>
            <w:r w:rsidR="001C0AD0">
              <w:rPr>
                <w:noProof/>
                <w:webHidden/>
              </w:rPr>
            </w:r>
            <w:r w:rsidR="001C0AD0">
              <w:rPr>
                <w:noProof/>
                <w:webHidden/>
              </w:rPr>
              <w:fldChar w:fldCharType="separate"/>
            </w:r>
            <w:r>
              <w:rPr>
                <w:noProof/>
                <w:webHidden/>
              </w:rPr>
              <w:t>10</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6" w:history="1">
            <w:r w:rsidR="001C0AD0" w:rsidRPr="00E17D87">
              <w:rPr>
                <w:rStyle w:val="Hyperlink"/>
                <w:rFonts w:ascii="Times New Roman" w:hAnsi="Times New Roman"/>
                <w:noProof/>
                <w:lang w:val="en-US"/>
              </w:rPr>
              <w:t>4.</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Pricing of Supplier Products</w:t>
            </w:r>
            <w:r w:rsidR="001C0AD0">
              <w:rPr>
                <w:noProof/>
                <w:webHidden/>
              </w:rPr>
              <w:tab/>
            </w:r>
            <w:r w:rsidR="001C0AD0">
              <w:rPr>
                <w:noProof/>
                <w:webHidden/>
              </w:rPr>
              <w:fldChar w:fldCharType="begin"/>
            </w:r>
            <w:r w:rsidR="001C0AD0">
              <w:rPr>
                <w:noProof/>
                <w:webHidden/>
              </w:rPr>
              <w:instrText xml:space="preserve"> PAGEREF _Toc389737926 \h </w:instrText>
            </w:r>
            <w:r w:rsidR="001C0AD0">
              <w:rPr>
                <w:noProof/>
                <w:webHidden/>
              </w:rPr>
            </w:r>
            <w:r w:rsidR="001C0AD0">
              <w:rPr>
                <w:noProof/>
                <w:webHidden/>
              </w:rPr>
              <w:fldChar w:fldCharType="separate"/>
            </w:r>
            <w:r>
              <w:rPr>
                <w:noProof/>
                <w:webHidden/>
              </w:rPr>
              <w:t>11</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7" w:history="1">
            <w:r w:rsidR="001C0AD0" w:rsidRPr="00E17D87">
              <w:rPr>
                <w:rStyle w:val="Hyperlink"/>
                <w:rFonts w:ascii="Times New Roman" w:hAnsi="Times New Roman"/>
                <w:noProof/>
                <w:lang w:val="en-US"/>
              </w:rPr>
              <w:t>5.</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Committed Volume</w:t>
            </w:r>
            <w:r w:rsidR="001C0AD0">
              <w:rPr>
                <w:noProof/>
                <w:webHidden/>
              </w:rPr>
              <w:tab/>
            </w:r>
            <w:r w:rsidR="001C0AD0">
              <w:rPr>
                <w:noProof/>
                <w:webHidden/>
              </w:rPr>
              <w:fldChar w:fldCharType="begin"/>
            </w:r>
            <w:r w:rsidR="001C0AD0">
              <w:rPr>
                <w:noProof/>
                <w:webHidden/>
              </w:rPr>
              <w:instrText xml:space="preserve"> PAGEREF _Toc389737927 \h </w:instrText>
            </w:r>
            <w:r w:rsidR="001C0AD0">
              <w:rPr>
                <w:noProof/>
                <w:webHidden/>
              </w:rPr>
            </w:r>
            <w:r w:rsidR="001C0AD0">
              <w:rPr>
                <w:noProof/>
                <w:webHidden/>
              </w:rPr>
              <w:fldChar w:fldCharType="separate"/>
            </w:r>
            <w:r>
              <w:rPr>
                <w:noProof/>
                <w:webHidden/>
              </w:rPr>
              <w:t>14</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8" w:history="1">
            <w:r w:rsidR="001C0AD0" w:rsidRPr="00E17D87">
              <w:rPr>
                <w:rStyle w:val="Hyperlink"/>
                <w:rFonts w:ascii="Times New Roman" w:hAnsi="Times New Roman"/>
                <w:noProof/>
                <w:lang w:val="en-US"/>
              </w:rPr>
              <w:t>6.</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PPM Committed Volume: Specific Terms and Conditions</w:t>
            </w:r>
            <w:r w:rsidR="001C0AD0">
              <w:rPr>
                <w:noProof/>
                <w:webHidden/>
              </w:rPr>
              <w:tab/>
            </w:r>
            <w:r w:rsidR="001C0AD0">
              <w:rPr>
                <w:noProof/>
                <w:webHidden/>
              </w:rPr>
              <w:fldChar w:fldCharType="begin"/>
            </w:r>
            <w:r w:rsidR="001C0AD0">
              <w:rPr>
                <w:noProof/>
                <w:webHidden/>
              </w:rPr>
              <w:instrText xml:space="preserve"> PAGEREF _Toc389737928 \h </w:instrText>
            </w:r>
            <w:r w:rsidR="001C0AD0">
              <w:rPr>
                <w:noProof/>
                <w:webHidden/>
              </w:rPr>
            </w:r>
            <w:r w:rsidR="001C0AD0">
              <w:rPr>
                <w:noProof/>
                <w:webHidden/>
              </w:rPr>
              <w:fldChar w:fldCharType="separate"/>
            </w:r>
            <w:r>
              <w:rPr>
                <w:noProof/>
                <w:webHidden/>
              </w:rPr>
              <w:t>16</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29" w:history="1">
            <w:r w:rsidR="001C0AD0" w:rsidRPr="00E17D87">
              <w:rPr>
                <w:rStyle w:val="Hyperlink"/>
                <w:rFonts w:ascii="Times New Roman" w:hAnsi="Times New Roman"/>
                <w:noProof/>
                <w:lang w:val="en-US"/>
              </w:rPr>
              <w:t>7.</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Pooled Procurement Mechanism: Order Process</w:t>
            </w:r>
            <w:r w:rsidR="001C0AD0">
              <w:rPr>
                <w:noProof/>
                <w:webHidden/>
              </w:rPr>
              <w:tab/>
            </w:r>
            <w:r w:rsidR="001C0AD0">
              <w:rPr>
                <w:noProof/>
                <w:webHidden/>
              </w:rPr>
              <w:fldChar w:fldCharType="begin"/>
            </w:r>
            <w:r w:rsidR="001C0AD0">
              <w:rPr>
                <w:noProof/>
                <w:webHidden/>
              </w:rPr>
              <w:instrText xml:space="preserve"> PAGEREF _Toc389737929 \h </w:instrText>
            </w:r>
            <w:r w:rsidR="001C0AD0">
              <w:rPr>
                <w:noProof/>
                <w:webHidden/>
              </w:rPr>
            </w:r>
            <w:r w:rsidR="001C0AD0">
              <w:rPr>
                <w:noProof/>
                <w:webHidden/>
              </w:rPr>
              <w:fldChar w:fldCharType="separate"/>
            </w:r>
            <w:r>
              <w:rPr>
                <w:noProof/>
                <w:webHidden/>
              </w:rPr>
              <w:t>18</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0" w:history="1">
            <w:r w:rsidR="001C0AD0" w:rsidRPr="00E17D87">
              <w:rPr>
                <w:rStyle w:val="Hyperlink"/>
                <w:rFonts w:ascii="Times New Roman" w:hAnsi="Times New Roman"/>
                <w:noProof/>
                <w:lang w:val="en-US"/>
              </w:rPr>
              <w:t>8.</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Supplier Contract Management and Performance Monitoring</w:t>
            </w:r>
            <w:r w:rsidR="001C0AD0">
              <w:rPr>
                <w:noProof/>
                <w:webHidden/>
              </w:rPr>
              <w:tab/>
            </w:r>
            <w:r w:rsidR="001C0AD0">
              <w:rPr>
                <w:noProof/>
                <w:webHidden/>
              </w:rPr>
              <w:fldChar w:fldCharType="begin"/>
            </w:r>
            <w:r w:rsidR="001C0AD0">
              <w:rPr>
                <w:noProof/>
                <w:webHidden/>
              </w:rPr>
              <w:instrText xml:space="preserve"> PAGEREF _Toc389737930 \h </w:instrText>
            </w:r>
            <w:r w:rsidR="001C0AD0">
              <w:rPr>
                <w:noProof/>
                <w:webHidden/>
              </w:rPr>
            </w:r>
            <w:r w:rsidR="001C0AD0">
              <w:rPr>
                <w:noProof/>
                <w:webHidden/>
              </w:rPr>
              <w:fldChar w:fldCharType="separate"/>
            </w:r>
            <w:r>
              <w:rPr>
                <w:noProof/>
                <w:webHidden/>
              </w:rPr>
              <w:t>20</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1" w:history="1">
            <w:r w:rsidR="001C0AD0" w:rsidRPr="00E17D87">
              <w:rPr>
                <w:rStyle w:val="Hyperlink"/>
                <w:rFonts w:ascii="Times New Roman" w:hAnsi="Times New Roman"/>
                <w:noProof/>
                <w:lang w:val="en-US"/>
              </w:rPr>
              <w:t>9.</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Supplier Record Keeping, Access, and Audit</w:t>
            </w:r>
            <w:r w:rsidR="001C0AD0">
              <w:rPr>
                <w:noProof/>
                <w:webHidden/>
              </w:rPr>
              <w:tab/>
            </w:r>
            <w:r w:rsidR="001C0AD0">
              <w:rPr>
                <w:noProof/>
                <w:webHidden/>
              </w:rPr>
              <w:fldChar w:fldCharType="begin"/>
            </w:r>
            <w:r w:rsidR="001C0AD0">
              <w:rPr>
                <w:noProof/>
                <w:webHidden/>
              </w:rPr>
              <w:instrText xml:space="preserve"> PAGEREF _Toc389737931 \h </w:instrText>
            </w:r>
            <w:r w:rsidR="001C0AD0">
              <w:rPr>
                <w:noProof/>
                <w:webHidden/>
              </w:rPr>
            </w:r>
            <w:r w:rsidR="001C0AD0">
              <w:rPr>
                <w:noProof/>
                <w:webHidden/>
              </w:rPr>
              <w:fldChar w:fldCharType="separate"/>
            </w:r>
            <w:r>
              <w:rPr>
                <w:noProof/>
                <w:webHidden/>
              </w:rPr>
              <w:t>22</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2" w:history="1">
            <w:r w:rsidR="001C0AD0" w:rsidRPr="00E17D87">
              <w:rPr>
                <w:rStyle w:val="Hyperlink"/>
                <w:rFonts w:ascii="Times New Roman" w:hAnsi="Times New Roman"/>
                <w:noProof/>
                <w:lang w:val="en-US"/>
              </w:rPr>
              <w:t>10.</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Supplier Insurance</w:t>
            </w:r>
            <w:r w:rsidR="001C0AD0">
              <w:rPr>
                <w:noProof/>
                <w:webHidden/>
              </w:rPr>
              <w:tab/>
            </w:r>
            <w:r w:rsidR="001C0AD0">
              <w:rPr>
                <w:noProof/>
                <w:webHidden/>
              </w:rPr>
              <w:fldChar w:fldCharType="begin"/>
            </w:r>
            <w:r w:rsidR="001C0AD0">
              <w:rPr>
                <w:noProof/>
                <w:webHidden/>
              </w:rPr>
              <w:instrText xml:space="preserve"> PAGEREF _Toc389737932 \h </w:instrText>
            </w:r>
            <w:r w:rsidR="001C0AD0">
              <w:rPr>
                <w:noProof/>
                <w:webHidden/>
              </w:rPr>
            </w:r>
            <w:r w:rsidR="001C0AD0">
              <w:rPr>
                <w:noProof/>
                <w:webHidden/>
              </w:rPr>
              <w:fldChar w:fldCharType="separate"/>
            </w:r>
            <w:r>
              <w:rPr>
                <w:noProof/>
                <w:webHidden/>
              </w:rPr>
              <w:t>23</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3" w:history="1">
            <w:r w:rsidR="001C0AD0" w:rsidRPr="00E17D87">
              <w:rPr>
                <w:rStyle w:val="Hyperlink"/>
                <w:rFonts w:ascii="Times New Roman" w:hAnsi="Times New Roman"/>
                <w:noProof/>
                <w:lang w:val="en-US"/>
              </w:rPr>
              <w:t>11.</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Supplier Conduct and Acknowledgements</w:t>
            </w:r>
            <w:r w:rsidR="001C0AD0">
              <w:rPr>
                <w:noProof/>
                <w:webHidden/>
              </w:rPr>
              <w:tab/>
            </w:r>
            <w:r w:rsidR="001C0AD0">
              <w:rPr>
                <w:noProof/>
                <w:webHidden/>
              </w:rPr>
              <w:fldChar w:fldCharType="begin"/>
            </w:r>
            <w:r w:rsidR="001C0AD0">
              <w:rPr>
                <w:noProof/>
                <w:webHidden/>
              </w:rPr>
              <w:instrText xml:space="preserve"> PAGEREF _Toc389737933 \h </w:instrText>
            </w:r>
            <w:r w:rsidR="001C0AD0">
              <w:rPr>
                <w:noProof/>
                <w:webHidden/>
              </w:rPr>
            </w:r>
            <w:r w:rsidR="001C0AD0">
              <w:rPr>
                <w:noProof/>
                <w:webHidden/>
              </w:rPr>
              <w:fldChar w:fldCharType="separate"/>
            </w:r>
            <w:r>
              <w:rPr>
                <w:noProof/>
                <w:webHidden/>
              </w:rPr>
              <w:t>24</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4" w:history="1">
            <w:r w:rsidR="001C0AD0" w:rsidRPr="00E17D87">
              <w:rPr>
                <w:rStyle w:val="Hyperlink"/>
                <w:rFonts w:ascii="Times New Roman" w:hAnsi="Times New Roman"/>
                <w:noProof/>
                <w:lang w:val="en-US"/>
              </w:rPr>
              <w:t>12.</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Representations and Warranties</w:t>
            </w:r>
            <w:r w:rsidR="001C0AD0">
              <w:rPr>
                <w:noProof/>
                <w:webHidden/>
              </w:rPr>
              <w:tab/>
            </w:r>
            <w:r w:rsidR="001C0AD0">
              <w:rPr>
                <w:noProof/>
                <w:webHidden/>
              </w:rPr>
              <w:fldChar w:fldCharType="begin"/>
            </w:r>
            <w:r w:rsidR="001C0AD0">
              <w:rPr>
                <w:noProof/>
                <w:webHidden/>
              </w:rPr>
              <w:instrText xml:space="preserve"> PAGEREF _Toc389737934 \h </w:instrText>
            </w:r>
            <w:r w:rsidR="001C0AD0">
              <w:rPr>
                <w:noProof/>
                <w:webHidden/>
              </w:rPr>
            </w:r>
            <w:r w:rsidR="001C0AD0">
              <w:rPr>
                <w:noProof/>
                <w:webHidden/>
              </w:rPr>
              <w:fldChar w:fldCharType="separate"/>
            </w:r>
            <w:r>
              <w:rPr>
                <w:noProof/>
                <w:webHidden/>
              </w:rPr>
              <w:t>25</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5" w:history="1">
            <w:r w:rsidR="001C0AD0" w:rsidRPr="00E17D87">
              <w:rPr>
                <w:rStyle w:val="Hyperlink"/>
                <w:rFonts w:ascii="Times New Roman" w:hAnsi="Times New Roman"/>
                <w:noProof/>
                <w:lang w:val="en-US"/>
              </w:rPr>
              <w:t>13.</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Confidentiality, Public Announcements, and Use of Global Fund Logo</w:t>
            </w:r>
            <w:r w:rsidR="001C0AD0">
              <w:rPr>
                <w:noProof/>
                <w:webHidden/>
              </w:rPr>
              <w:tab/>
            </w:r>
            <w:r w:rsidR="001C0AD0">
              <w:rPr>
                <w:noProof/>
                <w:webHidden/>
              </w:rPr>
              <w:fldChar w:fldCharType="begin"/>
            </w:r>
            <w:r w:rsidR="001C0AD0">
              <w:rPr>
                <w:noProof/>
                <w:webHidden/>
              </w:rPr>
              <w:instrText xml:space="preserve"> PAGEREF _Toc389737935 \h </w:instrText>
            </w:r>
            <w:r w:rsidR="001C0AD0">
              <w:rPr>
                <w:noProof/>
                <w:webHidden/>
              </w:rPr>
            </w:r>
            <w:r w:rsidR="001C0AD0">
              <w:rPr>
                <w:noProof/>
                <w:webHidden/>
              </w:rPr>
              <w:fldChar w:fldCharType="separate"/>
            </w:r>
            <w:r>
              <w:rPr>
                <w:noProof/>
                <w:webHidden/>
              </w:rPr>
              <w:t>27</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6" w:history="1">
            <w:r w:rsidR="001C0AD0" w:rsidRPr="00E17D87">
              <w:rPr>
                <w:rStyle w:val="Hyperlink"/>
                <w:rFonts w:ascii="Times New Roman" w:hAnsi="Times New Roman"/>
                <w:noProof/>
                <w:lang w:val="en-US"/>
              </w:rPr>
              <w:t>14.</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Liability and Indemnity</w:t>
            </w:r>
            <w:r w:rsidR="001C0AD0">
              <w:rPr>
                <w:noProof/>
                <w:webHidden/>
              </w:rPr>
              <w:tab/>
            </w:r>
            <w:r w:rsidR="001C0AD0">
              <w:rPr>
                <w:noProof/>
                <w:webHidden/>
              </w:rPr>
              <w:fldChar w:fldCharType="begin"/>
            </w:r>
            <w:r w:rsidR="001C0AD0">
              <w:rPr>
                <w:noProof/>
                <w:webHidden/>
              </w:rPr>
              <w:instrText xml:space="preserve"> PAGEREF _Toc389737936 \h </w:instrText>
            </w:r>
            <w:r w:rsidR="001C0AD0">
              <w:rPr>
                <w:noProof/>
                <w:webHidden/>
              </w:rPr>
            </w:r>
            <w:r w:rsidR="001C0AD0">
              <w:rPr>
                <w:noProof/>
                <w:webHidden/>
              </w:rPr>
              <w:fldChar w:fldCharType="separate"/>
            </w:r>
            <w:r>
              <w:rPr>
                <w:noProof/>
                <w:webHidden/>
              </w:rPr>
              <w:t>28</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7" w:history="1">
            <w:r w:rsidR="001C0AD0" w:rsidRPr="00E17D87">
              <w:rPr>
                <w:rStyle w:val="Hyperlink"/>
                <w:rFonts w:ascii="Times New Roman" w:hAnsi="Times New Roman"/>
                <w:noProof/>
                <w:lang w:val="en-US"/>
              </w:rPr>
              <w:t>15.</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Term, Termination, Expiration, and Survival</w:t>
            </w:r>
            <w:r w:rsidR="001C0AD0">
              <w:rPr>
                <w:noProof/>
                <w:webHidden/>
              </w:rPr>
              <w:tab/>
            </w:r>
            <w:r w:rsidR="001C0AD0">
              <w:rPr>
                <w:noProof/>
                <w:webHidden/>
              </w:rPr>
              <w:fldChar w:fldCharType="begin"/>
            </w:r>
            <w:r w:rsidR="001C0AD0">
              <w:rPr>
                <w:noProof/>
                <w:webHidden/>
              </w:rPr>
              <w:instrText xml:space="preserve"> PAGEREF _Toc389737937 \h </w:instrText>
            </w:r>
            <w:r w:rsidR="001C0AD0">
              <w:rPr>
                <w:noProof/>
                <w:webHidden/>
              </w:rPr>
            </w:r>
            <w:r w:rsidR="001C0AD0">
              <w:rPr>
                <w:noProof/>
                <w:webHidden/>
              </w:rPr>
              <w:fldChar w:fldCharType="separate"/>
            </w:r>
            <w:r>
              <w:rPr>
                <w:noProof/>
                <w:webHidden/>
              </w:rPr>
              <w:t>29</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8" w:history="1">
            <w:r w:rsidR="001C0AD0" w:rsidRPr="00E17D87">
              <w:rPr>
                <w:rStyle w:val="Hyperlink"/>
                <w:rFonts w:ascii="Times New Roman" w:hAnsi="Times New Roman"/>
                <w:noProof/>
                <w:lang w:val="en-US"/>
              </w:rPr>
              <w:t>16.</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Amendment</w:t>
            </w:r>
            <w:r w:rsidR="001C0AD0">
              <w:rPr>
                <w:noProof/>
                <w:webHidden/>
              </w:rPr>
              <w:tab/>
            </w:r>
            <w:r w:rsidR="001C0AD0">
              <w:rPr>
                <w:noProof/>
                <w:webHidden/>
              </w:rPr>
              <w:fldChar w:fldCharType="begin"/>
            </w:r>
            <w:r w:rsidR="001C0AD0">
              <w:rPr>
                <w:noProof/>
                <w:webHidden/>
              </w:rPr>
              <w:instrText xml:space="preserve"> PAGEREF _Toc389737938 \h </w:instrText>
            </w:r>
            <w:r w:rsidR="001C0AD0">
              <w:rPr>
                <w:noProof/>
                <w:webHidden/>
              </w:rPr>
            </w:r>
            <w:r w:rsidR="001C0AD0">
              <w:rPr>
                <w:noProof/>
                <w:webHidden/>
              </w:rPr>
              <w:fldChar w:fldCharType="separate"/>
            </w:r>
            <w:r>
              <w:rPr>
                <w:noProof/>
                <w:webHidden/>
              </w:rPr>
              <w:t>32</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39" w:history="1">
            <w:r w:rsidR="001C0AD0" w:rsidRPr="00E17D87">
              <w:rPr>
                <w:rStyle w:val="Hyperlink"/>
                <w:rFonts w:ascii="Times New Roman" w:hAnsi="Times New Roman"/>
                <w:noProof/>
                <w:lang w:val="en-US"/>
              </w:rPr>
              <w:t>17.</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Governing Law and Dispute Resolution</w:t>
            </w:r>
            <w:r w:rsidR="001C0AD0">
              <w:rPr>
                <w:noProof/>
                <w:webHidden/>
              </w:rPr>
              <w:tab/>
            </w:r>
            <w:r w:rsidR="001C0AD0">
              <w:rPr>
                <w:noProof/>
                <w:webHidden/>
              </w:rPr>
              <w:fldChar w:fldCharType="begin"/>
            </w:r>
            <w:r w:rsidR="001C0AD0">
              <w:rPr>
                <w:noProof/>
                <w:webHidden/>
              </w:rPr>
              <w:instrText xml:space="preserve"> PAGEREF _Toc389737939 \h </w:instrText>
            </w:r>
            <w:r w:rsidR="001C0AD0">
              <w:rPr>
                <w:noProof/>
                <w:webHidden/>
              </w:rPr>
            </w:r>
            <w:r w:rsidR="001C0AD0">
              <w:rPr>
                <w:noProof/>
                <w:webHidden/>
              </w:rPr>
              <w:fldChar w:fldCharType="separate"/>
            </w:r>
            <w:r>
              <w:rPr>
                <w:noProof/>
                <w:webHidden/>
              </w:rPr>
              <w:t>32</w:t>
            </w:r>
            <w:r w:rsidR="001C0AD0">
              <w:rPr>
                <w:noProof/>
                <w:webHidden/>
              </w:rPr>
              <w:fldChar w:fldCharType="end"/>
            </w:r>
          </w:hyperlink>
        </w:p>
        <w:p w:rsidR="001C0AD0" w:rsidRDefault="004413D1">
          <w:pPr>
            <w:pStyle w:val="TOC1"/>
            <w:rPr>
              <w:rFonts w:asciiTheme="minorHAnsi" w:eastAsiaTheme="minorEastAsia" w:hAnsiTheme="minorHAnsi" w:cstheme="minorBidi"/>
              <w:b w:val="0"/>
              <w:noProof/>
              <w:color w:val="auto"/>
              <w:szCs w:val="22"/>
              <w:lang w:val="en-US"/>
            </w:rPr>
          </w:pPr>
          <w:hyperlink w:anchor="_Toc389737940" w:history="1">
            <w:r w:rsidR="001C0AD0" w:rsidRPr="00E17D87">
              <w:rPr>
                <w:rStyle w:val="Hyperlink"/>
                <w:rFonts w:ascii="Times New Roman" w:hAnsi="Times New Roman"/>
                <w:noProof/>
                <w:lang w:val="en-US"/>
              </w:rPr>
              <w:t>18.</w:t>
            </w:r>
            <w:r w:rsidR="001C0AD0">
              <w:rPr>
                <w:rFonts w:asciiTheme="minorHAnsi" w:eastAsiaTheme="minorEastAsia" w:hAnsiTheme="minorHAnsi" w:cstheme="minorBidi"/>
                <w:b w:val="0"/>
                <w:noProof/>
                <w:color w:val="auto"/>
                <w:szCs w:val="22"/>
                <w:lang w:val="en-US"/>
              </w:rPr>
              <w:tab/>
            </w:r>
            <w:r w:rsidR="001C0AD0" w:rsidRPr="00E17D87">
              <w:rPr>
                <w:rStyle w:val="Hyperlink"/>
                <w:noProof/>
                <w:lang w:val="en-US"/>
              </w:rPr>
              <w:t>General</w:t>
            </w:r>
            <w:r w:rsidR="001C0AD0">
              <w:rPr>
                <w:noProof/>
                <w:webHidden/>
              </w:rPr>
              <w:tab/>
            </w:r>
            <w:r w:rsidR="001C0AD0">
              <w:rPr>
                <w:noProof/>
                <w:webHidden/>
              </w:rPr>
              <w:fldChar w:fldCharType="begin"/>
            </w:r>
            <w:r w:rsidR="001C0AD0">
              <w:rPr>
                <w:noProof/>
                <w:webHidden/>
              </w:rPr>
              <w:instrText xml:space="preserve"> PAGEREF _Toc389737940 \h </w:instrText>
            </w:r>
            <w:r w:rsidR="001C0AD0">
              <w:rPr>
                <w:noProof/>
                <w:webHidden/>
              </w:rPr>
            </w:r>
            <w:r w:rsidR="001C0AD0">
              <w:rPr>
                <w:noProof/>
                <w:webHidden/>
              </w:rPr>
              <w:fldChar w:fldCharType="separate"/>
            </w:r>
            <w:r>
              <w:rPr>
                <w:noProof/>
                <w:webHidden/>
              </w:rPr>
              <w:t>33</w:t>
            </w:r>
            <w:r w:rsidR="001C0AD0">
              <w:rPr>
                <w:noProof/>
                <w:webHidden/>
              </w:rPr>
              <w:fldChar w:fldCharType="end"/>
            </w:r>
          </w:hyperlink>
        </w:p>
        <w:p w:rsidR="005B3EC0" w:rsidRPr="00472057" w:rsidRDefault="00FE4FE2" w:rsidP="0075608A">
          <w:pPr>
            <w:tabs>
              <w:tab w:val="left" w:pos="3331"/>
            </w:tabs>
            <w:ind w:left="0" w:firstLine="0"/>
            <w:rPr>
              <w:rFonts w:eastAsiaTheme="majorEastAsia" w:cstheme="majorBidi"/>
              <w:bCs/>
              <w:sz w:val="28"/>
              <w:szCs w:val="28"/>
            </w:rPr>
          </w:pPr>
          <w:r w:rsidRPr="00472057">
            <w:rPr>
              <w:bCs/>
            </w:rPr>
            <w:fldChar w:fldCharType="end"/>
          </w:r>
        </w:p>
      </w:sdtContent>
    </w:sdt>
    <w:p w:rsidR="003727F4" w:rsidRPr="00472057" w:rsidRDefault="003727F4">
      <w:pPr>
        <w:rPr>
          <w:rFonts w:eastAsiaTheme="majorEastAsia" w:cstheme="majorBidi"/>
          <w:b/>
          <w:bCs/>
          <w:sz w:val="28"/>
          <w:szCs w:val="28"/>
        </w:rPr>
      </w:pPr>
      <w:r w:rsidRPr="00472057">
        <w:rPr>
          <w:rFonts w:eastAsiaTheme="majorEastAsia" w:cstheme="majorBidi"/>
          <w:b/>
          <w:bCs/>
          <w:sz w:val="28"/>
          <w:szCs w:val="28"/>
        </w:rPr>
        <w:br w:type="page"/>
      </w:r>
    </w:p>
    <w:p w:rsidR="00884851" w:rsidRPr="00472057" w:rsidRDefault="00884851" w:rsidP="00850D5B">
      <w:pPr>
        <w:pBdr>
          <w:bottom w:val="single" w:sz="4" w:space="1" w:color="auto"/>
        </w:pBdr>
        <w:ind w:left="0" w:firstLine="0"/>
        <w:jc w:val="center"/>
        <w:rPr>
          <w:rFonts w:eastAsiaTheme="majorEastAsia" w:cstheme="majorBidi"/>
          <w:b/>
          <w:bCs/>
          <w:sz w:val="28"/>
          <w:szCs w:val="28"/>
        </w:rPr>
      </w:pPr>
      <w:r w:rsidRPr="00472057">
        <w:rPr>
          <w:rFonts w:eastAsiaTheme="majorEastAsia" w:cstheme="majorBidi"/>
          <w:b/>
          <w:bCs/>
          <w:sz w:val="28"/>
          <w:szCs w:val="28"/>
        </w:rPr>
        <w:lastRenderedPageBreak/>
        <w:t>Schedules</w:t>
      </w:r>
    </w:p>
    <w:p w:rsidR="00884851" w:rsidRPr="00472057" w:rsidRDefault="00884851" w:rsidP="0075608A">
      <w:pPr>
        <w:spacing w:after="120"/>
        <w:ind w:left="0" w:firstLine="0"/>
        <w:jc w:val="left"/>
        <w:rPr>
          <w:rFonts w:eastAsiaTheme="majorEastAsia" w:cstheme="majorBidi"/>
          <w:b/>
          <w:bCs/>
          <w:szCs w:val="22"/>
        </w:rPr>
      </w:pPr>
    </w:p>
    <w:p w:rsidR="00884851" w:rsidRPr="00472057" w:rsidRDefault="00884851" w:rsidP="00053B50">
      <w:pPr>
        <w:spacing w:after="120"/>
        <w:rPr>
          <w:szCs w:val="22"/>
        </w:rPr>
      </w:pPr>
      <w:r w:rsidRPr="00472057">
        <w:rPr>
          <w:rFonts w:eastAsiaTheme="majorEastAsia" w:cstheme="majorBidi"/>
          <w:b/>
          <w:bCs/>
          <w:szCs w:val="22"/>
        </w:rPr>
        <w:t>Schedule A</w:t>
      </w:r>
      <w:r w:rsidRPr="00472057">
        <w:rPr>
          <w:rFonts w:eastAsiaTheme="majorEastAsia" w:cstheme="majorBidi"/>
          <w:b/>
          <w:bCs/>
          <w:szCs w:val="22"/>
        </w:rPr>
        <w:tab/>
      </w:r>
      <w:r w:rsidR="003F4BA0" w:rsidRPr="00472057">
        <w:rPr>
          <w:szCs w:val="22"/>
        </w:rPr>
        <w:t>Supplier Product</w:t>
      </w:r>
      <w:r w:rsidRPr="00472057">
        <w:rPr>
          <w:szCs w:val="22"/>
        </w:rPr>
        <w:t xml:space="preserve">s </w:t>
      </w:r>
    </w:p>
    <w:p w:rsidR="00884851" w:rsidRPr="00472057" w:rsidRDefault="00884851" w:rsidP="00053B50">
      <w:pPr>
        <w:spacing w:after="120"/>
        <w:rPr>
          <w:szCs w:val="22"/>
        </w:rPr>
      </w:pPr>
      <w:r w:rsidRPr="00472057">
        <w:rPr>
          <w:rFonts w:eastAsiaTheme="majorEastAsia" w:cstheme="majorBidi"/>
          <w:b/>
          <w:bCs/>
          <w:szCs w:val="22"/>
        </w:rPr>
        <w:t>Schedule B</w:t>
      </w:r>
      <w:r w:rsidRPr="00472057">
        <w:rPr>
          <w:rFonts w:eastAsiaTheme="majorEastAsia" w:cstheme="majorBidi"/>
          <w:b/>
          <w:bCs/>
          <w:szCs w:val="22"/>
        </w:rPr>
        <w:tab/>
      </w:r>
      <w:r w:rsidR="003F4BA0" w:rsidRPr="00472057">
        <w:rPr>
          <w:szCs w:val="22"/>
        </w:rPr>
        <w:t>Supplier Product</w:t>
      </w:r>
      <w:r w:rsidR="00EE54E9" w:rsidRPr="00472057">
        <w:rPr>
          <w:szCs w:val="22"/>
        </w:rPr>
        <w:t>s</w:t>
      </w:r>
      <w:r w:rsidRPr="00472057">
        <w:rPr>
          <w:szCs w:val="22"/>
        </w:rPr>
        <w:t xml:space="preserve"> Pricing and Discounts</w:t>
      </w:r>
    </w:p>
    <w:p w:rsidR="00C14A20" w:rsidRDefault="00884851" w:rsidP="004F03AB">
      <w:pPr>
        <w:spacing w:after="120"/>
        <w:jc w:val="left"/>
        <w:rPr>
          <w:rFonts w:eastAsiaTheme="majorEastAsia" w:cstheme="majorBidi"/>
          <w:bCs/>
          <w:szCs w:val="22"/>
        </w:rPr>
      </w:pPr>
      <w:r w:rsidRPr="00472057">
        <w:rPr>
          <w:rFonts w:eastAsiaTheme="majorEastAsia" w:cstheme="majorBidi"/>
          <w:b/>
          <w:bCs/>
          <w:szCs w:val="22"/>
        </w:rPr>
        <w:t>Schedule C</w:t>
      </w:r>
      <w:r w:rsidRPr="00472057">
        <w:rPr>
          <w:rFonts w:eastAsiaTheme="majorEastAsia" w:cstheme="majorBidi"/>
          <w:bCs/>
          <w:szCs w:val="22"/>
        </w:rPr>
        <w:tab/>
      </w:r>
      <w:r w:rsidR="00C14A20">
        <w:rPr>
          <w:rFonts w:eastAsiaTheme="majorEastAsia" w:cstheme="majorBidi"/>
          <w:bCs/>
          <w:szCs w:val="22"/>
        </w:rPr>
        <w:t>Committed Volumes</w:t>
      </w:r>
    </w:p>
    <w:p w:rsidR="004F03AB" w:rsidRDefault="004F03AB" w:rsidP="004F03AB">
      <w:pPr>
        <w:spacing w:after="120"/>
        <w:jc w:val="left"/>
        <w:rPr>
          <w:rFonts w:eastAsiaTheme="majorEastAsia" w:cstheme="majorBidi"/>
          <w:bCs/>
          <w:szCs w:val="22"/>
        </w:rPr>
      </w:pPr>
      <w:r>
        <w:rPr>
          <w:rFonts w:eastAsiaTheme="majorEastAsia" w:cstheme="majorBidi"/>
          <w:b/>
          <w:bCs/>
          <w:szCs w:val="22"/>
        </w:rPr>
        <w:t>Schedule D</w:t>
      </w:r>
      <w:r>
        <w:rPr>
          <w:rFonts w:eastAsiaTheme="majorEastAsia" w:cstheme="majorBidi"/>
          <w:b/>
          <w:bCs/>
          <w:szCs w:val="22"/>
        </w:rPr>
        <w:tab/>
      </w:r>
      <w:r w:rsidR="00C14A20" w:rsidRPr="00472057">
        <w:rPr>
          <w:rFonts w:eastAsiaTheme="majorEastAsia" w:cstheme="majorBidi"/>
          <w:bCs/>
          <w:szCs w:val="22"/>
        </w:rPr>
        <w:t xml:space="preserve">Additional </w:t>
      </w:r>
      <w:r w:rsidR="00C14A20" w:rsidRPr="00472057">
        <w:rPr>
          <w:szCs w:val="22"/>
        </w:rPr>
        <w:t>Persons Eligible to Purchase Supplier Products</w:t>
      </w:r>
    </w:p>
    <w:p w:rsidR="00002EE9" w:rsidRPr="00002EE9" w:rsidRDefault="00002EE9" w:rsidP="004F03AB">
      <w:pPr>
        <w:spacing w:after="120"/>
        <w:jc w:val="left"/>
        <w:rPr>
          <w:rFonts w:eastAsiaTheme="majorEastAsia" w:cstheme="majorBidi"/>
          <w:bCs/>
          <w:szCs w:val="22"/>
        </w:rPr>
      </w:pPr>
      <w:r>
        <w:rPr>
          <w:rFonts w:eastAsiaTheme="majorEastAsia" w:cstheme="majorBidi"/>
          <w:b/>
          <w:bCs/>
          <w:szCs w:val="22"/>
        </w:rPr>
        <w:t xml:space="preserve">Schedule E          </w:t>
      </w:r>
      <w:r w:rsidR="00C14A20" w:rsidRPr="00472057">
        <w:rPr>
          <w:szCs w:val="22"/>
        </w:rPr>
        <w:t>Supplier Reporting Format Template</w:t>
      </w:r>
    </w:p>
    <w:p w:rsidR="00164E6B" w:rsidRPr="00472057" w:rsidRDefault="00002EE9" w:rsidP="00053B50">
      <w:pPr>
        <w:spacing w:after="120"/>
        <w:ind w:left="2157" w:hanging="1800"/>
        <w:rPr>
          <w:szCs w:val="22"/>
        </w:rPr>
      </w:pPr>
      <w:r>
        <w:rPr>
          <w:rFonts w:eastAsiaTheme="majorEastAsia" w:cstheme="majorBidi"/>
          <w:b/>
          <w:bCs/>
          <w:szCs w:val="22"/>
        </w:rPr>
        <w:t>Schedule F</w:t>
      </w:r>
      <w:r w:rsidR="00884851" w:rsidRPr="00472057">
        <w:rPr>
          <w:rFonts w:eastAsiaTheme="majorEastAsia" w:cstheme="majorBidi"/>
          <w:b/>
          <w:bCs/>
          <w:szCs w:val="22"/>
        </w:rPr>
        <w:tab/>
      </w:r>
      <w:r w:rsidR="00164E6B" w:rsidRPr="00472057">
        <w:rPr>
          <w:szCs w:val="22"/>
        </w:rPr>
        <w:t xml:space="preserve"> </w:t>
      </w:r>
      <w:r w:rsidR="00C14A20" w:rsidRPr="00472057">
        <w:rPr>
          <w:szCs w:val="22"/>
        </w:rPr>
        <w:t>PSA Terms and Conditions</w:t>
      </w:r>
    </w:p>
    <w:p w:rsidR="00884851" w:rsidRPr="00472057" w:rsidRDefault="00002EE9" w:rsidP="00053B50">
      <w:pPr>
        <w:spacing w:after="120"/>
        <w:ind w:left="284" w:firstLine="73"/>
        <w:rPr>
          <w:szCs w:val="22"/>
        </w:rPr>
      </w:pPr>
      <w:r>
        <w:rPr>
          <w:rFonts w:eastAsiaTheme="majorEastAsia" w:cstheme="majorBidi"/>
          <w:b/>
          <w:bCs/>
          <w:szCs w:val="22"/>
        </w:rPr>
        <w:t xml:space="preserve"> </w:t>
      </w:r>
    </w:p>
    <w:p w:rsidR="00053B50" w:rsidRPr="00053B50" w:rsidRDefault="00053B50" w:rsidP="00053B50">
      <w:pPr>
        <w:spacing w:after="120"/>
        <w:ind w:left="0" w:firstLine="357"/>
        <w:rPr>
          <w:b/>
          <w:szCs w:val="22"/>
        </w:rPr>
      </w:pPr>
    </w:p>
    <w:p w:rsidR="00AC543E" w:rsidRPr="00472057" w:rsidRDefault="00AC543E" w:rsidP="00053B50">
      <w:pPr>
        <w:spacing w:after="120"/>
        <w:rPr>
          <w:b/>
          <w:bCs/>
          <w:kern w:val="28"/>
          <w:sz w:val="28"/>
          <w:szCs w:val="28"/>
        </w:rPr>
      </w:pPr>
      <w:r w:rsidRPr="00472057">
        <w:rPr>
          <w:b/>
          <w:bCs/>
          <w:kern w:val="28"/>
          <w:sz w:val="28"/>
          <w:szCs w:val="28"/>
        </w:rPr>
        <w:br w:type="page"/>
      </w:r>
    </w:p>
    <w:p w:rsidR="00754B65" w:rsidRPr="00472057" w:rsidRDefault="002547E9" w:rsidP="00AA4C23">
      <w:pPr>
        <w:pStyle w:val="Dated"/>
        <w:rPr>
          <w:rFonts w:ascii="Georgia" w:hAnsi="Georgia"/>
          <w:b/>
          <w:bCs/>
          <w:kern w:val="28"/>
          <w:sz w:val="28"/>
          <w:szCs w:val="28"/>
          <w:lang w:val="en-US"/>
        </w:rPr>
      </w:pPr>
      <w:r w:rsidRPr="00472057">
        <w:rPr>
          <w:rFonts w:ascii="Georgia" w:hAnsi="Georgia"/>
          <w:b/>
          <w:bCs/>
          <w:kern w:val="28"/>
          <w:sz w:val="28"/>
          <w:szCs w:val="28"/>
          <w:lang w:val="en-US"/>
        </w:rPr>
        <w:lastRenderedPageBreak/>
        <w:t>Supplier Framework Agreement</w:t>
      </w:r>
    </w:p>
    <w:p w:rsidR="00641664" w:rsidRPr="00472057" w:rsidRDefault="00641664" w:rsidP="00D92B65">
      <w:pPr>
        <w:pStyle w:val="Dated"/>
        <w:spacing w:after="0"/>
        <w:rPr>
          <w:rFonts w:ascii="Georgia" w:hAnsi="Georgia"/>
          <w:b/>
          <w:bCs/>
          <w:kern w:val="28"/>
          <w:sz w:val="28"/>
          <w:szCs w:val="28"/>
          <w:lang w:val="en-US"/>
        </w:rPr>
      </w:pPr>
      <w:proofErr w:type="gramStart"/>
      <w:r w:rsidRPr="00472057">
        <w:rPr>
          <w:rFonts w:ascii="Georgia" w:hAnsi="Georgia"/>
          <w:b/>
          <w:sz w:val="28"/>
          <w:szCs w:val="28"/>
          <w:lang w:val="en-US"/>
        </w:rPr>
        <w:t>in</w:t>
      </w:r>
      <w:proofErr w:type="gramEnd"/>
      <w:r w:rsidRPr="00472057">
        <w:rPr>
          <w:rFonts w:ascii="Georgia" w:hAnsi="Georgia"/>
          <w:b/>
          <w:sz w:val="28"/>
          <w:szCs w:val="28"/>
          <w:lang w:val="en-US"/>
        </w:rPr>
        <w:t xml:space="preserve"> Relation to </w:t>
      </w:r>
      <w:r w:rsidR="00F06792">
        <w:rPr>
          <w:rFonts w:ascii="Georgia" w:hAnsi="Georgia"/>
          <w:b/>
          <w:sz w:val="28"/>
          <w:szCs w:val="28"/>
          <w:lang w:val="en-US"/>
        </w:rPr>
        <w:t>Antiretroviral</w:t>
      </w:r>
      <w:r w:rsidRPr="00472057">
        <w:rPr>
          <w:rFonts w:ascii="Georgia" w:hAnsi="Georgia"/>
          <w:b/>
          <w:sz w:val="28"/>
          <w:szCs w:val="28"/>
          <w:lang w:val="en-US"/>
        </w:rPr>
        <w:t xml:space="preserve"> </w:t>
      </w:r>
      <w:r w:rsidR="00A86688">
        <w:rPr>
          <w:rFonts w:ascii="Georgia" w:hAnsi="Georgia"/>
          <w:b/>
          <w:sz w:val="28"/>
          <w:szCs w:val="28"/>
          <w:lang w:val="en-US"/>
        </w:rPr>
        <w:t>Medicines</w:t>
      </w:r>
    </w:p>
    <w:p w:rsidR="00D7597F" w:rsidRPr="00472057" w:rsidRDefault="00D7597F" w:rsidP="00D92B65">
      <w:pPr>
        <w:pStyle w:val="Dated"/>
        <w:pBdr>
          <w:bottom w:val="single" w:sz="4" w:space="1" w:color="auto"/>
        </w:pBdr>
        <w:spacing w:after="0"/>
        <w:jc w:val="both"/>
        <w:rPr>
          <w:rFonts w:ascii="Georgia" w:hAnsi="Georgia"/>
          <w:szCs w:val="22"/>
          <w:lang w:val="en-US"/>
        </w:rPr>
      </w:pPr>
    </w:p>
    <w:p w:rsidR="00107C1B" w:rsidRPr="00472057" w:rsidRDefault="009443E7" w:rsidP="00754B65">
      <w:pPr>
        <w:pStyle w:val="PartiesTitle"/>
        <w:rPr>
          <w:rFonts w:ascii="Georgia" w:hAnsi="Georgia"/>
          <w:szCs w:val="22"/>
          <w:lang w:val="en-US"/>
        </w:rPr>
      </w:pPr>
      <w:r w:rsidRPr="00472057">
        <w:rPr>
          <w:rFonts w:ascii="Georgia" w:hAnsi="Georgia"/>
          <w:caps w:val="0"/>
          <w:szCs w:val="22"/>
          <w:lang w:val="en-US"/>
        </w:rPr>
        <w:t xml:space="preserve">Parties: </w:t>
      </w:r>
    </w:p>
    <w:p w:rsidR="00107C1B" w:rsidRPr="00472057" w:rsidRDefault="00004B8A" w:rsidP="00754B65">
      <w:pPr>
        <w:pStyle w:val="PartiesTitle"/>
        <w:rPr>
          <w:rFonts w:ascii="Georgia" w:hAnsi="Georgia"/>
          <w:b w:val="0"/>
          <w:caps w:val="0"/>
          <w:szCs w:val="22"/>
          <w:lang w:val="en-US"/>
        </w:rPr>
      </w:pPr>
      <w:r w:rsidRPr="00472057">
        <w:rPr>
          <w:rFonts w:ascii="Georgia" w:hAnsi="Georgia"/>
          <w:b w:val="0"/>
          <w:caps w:val="0"/>
          <w:szCs w:val="22"/>
          <w:lang w:val="en-US"/>
        </w:rPr>
        <w:t xml:space="preserve">The </w:t>
      </w:r>
      <w:r w:rsidR="008046D2" w:rsidRPr="00472057">
        <w:rPr>
          <w:rFonts w:ascii="Georgia" w:hAnsi="Georgia"/>
          <w:b w:val="0"/>
          <w:caps w:val="0"/>
          <w:szCs w:val="22"/>
          <w:lang w:val="en-US"/>
        </w:rPr>
        <w:t xml:space="preserve">Parties </w:t>
      </w:r>
      <w:r w:rsidRPr="00472057">
        <w:rPr>
          <w:rFonts w:ascii="Georgia" w:hAnsi="Georgia"/>
          <w:b w:val="0"/>
          <w:caps w:val="0"/>
          <w:szCs w:val="22"/>
          <w:lang w:val="en-US"/>
        </w:rPr>
        <w:t xml:space="preserve">to this Agreement are: </w:t>
      </w:r>
    </w:p>
    <w:p w:rsidR="00754B65" w:rsidRPr="00472057" w:rsidRDefault="00754B65" w:rsidP="00754B65">
      <w:pPr>
        <w:pStyle w:val="FWParties"/>
        <w:numPr>
          <w:ilvl w:val="0"/>
          <w:numId w:val="0"/>
        </w:numPr>
        <w:tabs>
          <w:tab w:val="left" w:pos="720"/>
        </w:tabs>
        <w:ind w:left="720" w:hanging="720"/>
        <w:rPr>
          <w:rFonts w:ascii="Georgia" w:hAnsi="Georgia"/>
          <w:szCs w:val="22"/>
          <w:lang w:val="en-US"/>
        </w:rPr>
      </w:pPr>
      <w:bookmarkStart w:id="2" w:name="Start"/>
      <w:bookmarkEnd w:id="2"/>
      <w:r w:rsidRPr="00472057">
        <w:rPr>
          <w:rStyle w:val="StyleHeading2Style29h2JAINHEADING2Majorh21Major1h22Maj1Char"/>
          <w:rFonts w:ascii="Georgia" w:hAnsi="Georgia"/>
          <w:sz w:val="22"/>
          <w:szCs w:val="22"/>
        </w:rPr>
        <w:t>1.</w:t>
      </w:r>
      <w:r w:rsidRPr="00472057">
        <w:rPr>
          <w:rStyle w:val="StyleHeading2Style29h2JAINHEADING2Majorh21Major1h22Maj1Char"/>
          <w:rFonts w:ascii="Georgia" w:hAnsi="Georgia"/>
          <w:sz w:val="22"/>
          <w:szCs w:val="22"/>
        </w:rPr>
        <w:tab/>
        <w:t xml:space="preserve">The </w:t>
      </w:r>
      <w:r w:rsidRPr="00472057">
        <w:rPr>
          <w:rFonts w:ascii="Georgia" w:hAnsi="Georgia"/>
          <w:szCs w:val="22"/>
          <w:lang w:val="en-US"/>
        </w:rPr>
        <w:t xml:space="preserve">Global Fund to Fight AIDS, Tuberculosis and Malaria, a foundation organized under the laws of Switzerland with its registered office at </w:t>
      </w:r>
      <w:proofErr w:type="spellStart"/>
      <w:r w:rsidRPr="00472057">
        <w:rPr>
          <w:rFonts w:ascii="Georgia" w:hAnsi="Georgia"/>
          <w:szCs w:val="22"/>
          <w:lang w:val="en-US"/>
        </w:rPr>
        <w:t>Chemin</w:t>
      </w:r>
      <w:proofErr w:type="spellEnd"/>
      <w:r w:rsidRPr="00472057">
        <w:rPr>
          <w:rFonts w:ascii="Georgia" w:hAnsi="Georgia"/>
          <w:szCs w:val="22"/>
          <w:lang w:val="en-US"/>
        </w:rPr>
        <w:t xml:space="preserve"> de </w:t>
      </w:r>
      <w:proofErr w:type="spellStart"/>
      <w:r w:rsidRPr="00472057">
        <w:rPr>
          <w:rFonts w:ascii="Georgia" w:hAnsi="Georgia"/>
          <w:szCs w:val="22"/>
          <w:lang w:val="en-US"/>
        </w:rPr>
        <w:t>Blandonnet</w:t>
      </w:r>
      <w:proofErr w:type="spellEnd"/>
      <w:r w:rsidRPr="00472057">
        <w:rPr>
          <w:rFonts w:ascii="Georgia" w:hAnsi="Georgia"/>
          <w:szCs w:val="22"/>
          <w:lang w:val="en-US"/>
        </w:rPr>
        <w:t xml:space="preserve"> 8, 1214 </w:t>
      </w:r>
      <w:proofErr w:type="spellStart"/>
      <w:r w:rsidRPr="00472057">
        <w:rPr>
          <w:rFonts w:ascii="Georgia" w:hAnsi="Georgia"/>
          <w:szCs w:val="22"/>
          <w:lang w:val="en-US"/>
        </w:rPr>
        <w:t>Vernier</w:t>
      </w:r>
      <w:proofErr w:type="spellEnd"/>
      <w:r w:rsidRPr="00472057">
        <w:rPr>
          <w:rFonts w:ascii="Georgia" w:hAnsi="Georgia"/>
          <w:szCs w:val="22"/>
          <w:lang w:val="en-US"/>
        </w:rPr>
        <w:t xml:space="preserve">, Geneva, Switzerland (the </w:t>
      </w:r>
      <w:r w:rsidRPr="00472057">
        <w:rPr>
          <w:rFonts w:ascii="Georgia" w:hAnsi="Georgia"/>
          <w:b/>
          <w:bCs/>
          <w:i/>
          <w:iCs/>
          <w:szCs w:val="22"/>
          <w:lang w:val="en-US"/>
        </w:rPr>
        <w:t>Global Fund</w:t>
      </w:r>
      <w:r w:rsidRPr="00472057">
        <w:rPr>
          <w:rFonts w:ascii="Georgia" w:hAnsi="Georgia"/>
          <w:szCs w:val="22"/>
          <w:lang w:val="en-US"/>
        </w:rPr>
        <w:t>); and</w:t>
      </w:r>
    </w:p>
    <w:p w:rsidR="00754B65" w:rsidRPr="00472057" w:rsidRDefault="00754B65" w:rsidP="00754B65">
      <w:pPr>
        <w:pStyle w:val="FWParties"/>
        <w:numPr>
          <w:ilvl w:val="0"/>
          <w:numId w:val="0"/>
        </w:numPr>
        <w:tabs>
          <w:tab w:val="left" w:pos="720"/>
        </w:tabs>
        <w:ind w:left="720" w:hanging="720"/>
        <w:rPr>
          <w:rFonts w:ascii="Georgia" w:hAnsi="Georgia"/>
          <w:szCs w:val="22"/>
          <w:lang w:val="en-US"/>
        </w:rPr>
      </w:pPr>
      <w:r w:rsidRPr="00472057">
        <w:rPr>
          <w:rFonts w:ascii="Georgia" w:hAnsi="Georgia"/>
          <w:szCs w:val="22"/>
          <w:lang w:val="en-US"/>
        </w:rPr>
        <w:t>2.</w:t>
      </w:r>
      <w:r w:rsidRPr="00472057">
        <w:rPr>
          <w:rFonts w:ascii="Georgia" w:hAnsi="Georgia"/>
          <w:szCs w:val="22"/>
          <w:lang w:val="en-US"/>
        </w:rPr>
        <w:tab/>
        <w:t>[●], with its registered office at [●] (</w:t>
      </w:r>
      <w:r w:rsidRPr="00472057">
        <w:rPr>
          <w:rFonts w:ascii="Georgia" w:hAnsi="Georgia"/>
          <w:bCs/>
          <w:iCs/>
          <w:szCs w:val="22"/>
          <w:lang w:val="en-US"/>
        </w:rPr>
        <w:t xml:space="preserve">the </w:t>
      </w:r>
      <w:r w:rsidRPr="00472057">
        <w:rPr>
          <w:rFonts w:ascii="Georgia" w:hAnsi="Georgia"/>
          <w:b/>
          <w:bCs/>
          <w:i/>
          <w:iCs/>
          <w:szCs w:val="22"/>
          <w:lang w:val="en-US"/>
        </w:rPr>
        <w:t>Supplier</w:t>
      </w:r>
      <w:r w:rsidRPr="00472057">
        <w:rPr>
          <w:rFonts w:ascii="Georgia" w:hAnsi="Georgia"/>
          <w:szCs w:val="22"/>
          <w:lang w:val="en-US"/>
        </w:rPr>
        <w:t>)</w:t>
      </w:r>
      <w:r w:rsidR="00107C1B" w:rsidRPr="00472057">
        <w:rPr>
          <w:rFonts w:ascii="Georgia" w:hAnsi="Georgia"/>
          <w:szCs w:val="22"/>
          <w:lang w:val="en-US"/>
        </w:rPr>
        <w:t xml:space="preserve">. </w:t>
      </w:r>
    </w:p>
    <w:p w:rsidR="00726258" w:rsidRPr="00472057" w:rsidRDefault="00726258" w:rsidP="00BD6B8C">
      <w:pPr>
        <w:rPr>
          <w:szCs w:val="22"/>
        </w:rPr>
      </w:pPr>
    </w:p>
    <w:p w:rsidR="00754B65" w:rsidRPr="00472057" w:rsidRDefault="009443E7" w:rsidP="00754B65">
      <w:pPr>
        <w:pStyle w:val="PartiesTitle"/>
        <w:spacing w:before="0"/>
        <w:rPr>
          <w:rFonts w:ascii="Georgia" w:hAnsi="Georgia"/>
          <w:caps w:val="0"/>
          <w:szCs w:val="22"/>
          <w:lang w:val="en-US"/>
        </w:rPr>
      </w:pPr>
      <w:r w:rsidRPr="00472057">
        <w:rPr>
          <w:rFonts w:ascii="Georgia" w:hAnsi="Georgia"/>
          <w:caps w:val="0"/>
          <w:szCs w:val="22"/>
          <w:lang w:val="en-US"/>
        </w:rPr>
        <w:t>Recitals</w:t>
      </w:r>
      <w:r w:rsidR="00754B65" w:rsidRPr="00472057">
        <w:rPr>
          <w:rFonts w:ascii="Georgia" w:hAnsi="Georgia"/>
          <w:caps w:val="0"/>
          <w:szCs w:val="22"/>
          <w:lang w:val="en-US"/>
        </w:rPr>
        <w:t>:</w:t>
      </w:r>
    </w:p>
    <w:p w:rsidR="00612B77" w:rsidRPr="00472057" w:rsidRDefault="00612B77" w:rsidP="00A401B3">
      <w:pPr>
        <w:pStyle w:val="FWParties"/>
        <w:numPr>
          <w:ilvl w:val="0"/>
          <w:numId w:val="7"/>
        </w:numPr>
        <w:rPr>
          <w:rFonts w:ascii="Georgia" w:hAnsi="Georgia"/>
          <w:szCs w:val="22"/>
          <w:lang w:val="en-US"/>
        </w:rPr>
      </w:pPr>
      <w:bookmarkStart w:id="3" w:name="_Ref251163928"/>
      <w:bookmarkStart w:id="4" w:name="_Ref243890208"/>
      <w:r w:rsidRPr="00472057">
        <w:rPr>
          <w:rFonts w:ascii="Georgia" w:hAnsi="Georgia"/>
          <w:szCs w:val="22"/>
          <w:lang w:val="en-US"/>
        </w:rPr>
        <w:t>The Global Fund is an international financing institution created to raise and disburse funds to support large-scale prevention, treatment</w:t>
      </w:r>
      <w:r w:rsidR="00466C6B" w:rsidRPr="00472057">
        <w:rPr>
          <w:rFonts w:ascii="Georgia" w:hAnsi="Georgia"/>
          <w:szCs w:val="22"/>
          <w:lang w:val="en-US"/>
        </w:rPr>
        <w:t>,</w:t>
      </w:r>
      <w:r w:rsidRPr="00472057">
        <w:rPr>
          <w:rFonts w:ascii="Georgia" w:hAnsi="Georgia"/>
          <w:szCs w:val="22"/>
          <w:lang w:val="en-US"/>
        </w:rPr>
        <w:t xml:space="preserve"> and care programs for HIV/AIDS, tuberculosis</w:t>
      </w:r>
      <w:r w:rsidR="00466C6B" w:rsidRPr="00472057">
        <w:rPr>
          <w:rFonts w:ascii="Georgia" w:hAnsi="Georgia"/>
          <w:szCs w:val="22"/>
          <w:lang w:val="en-US"/>
        </w:rPr>
        <w:t>,</w:t>
      </w:r>
      <w:r w:rsidRPr="00472057">
        <w:rPr>
          <w:rFonts w:ascii="Georgia" w:hAnsi="Georgia"/>
          <w:szCs w:val="22"/>
          <w:lang w:val="en-US"/>
        </w:rPr>
        <w:t xml:space="preserve"> and malaria</w:t>
      </w:r>
      <w:r w:rsidR="003B0CB3" w:rsidRPr="00472057">
        <w:rPr>
          <w:rFonts w:ascii="Georgia" w:hAnsi="Georgia"/>
          <w:szCs w:val="22"/>
          <w:lang w:val="en-US"/>
        </w:rPr>
        <w:t xml:space="preserve">; </w:t>
      </w:r>
      <w:bookmarkEnd w:id="3"/>
    </w:p>
    <w:p w:rsidR="00FA7B48" w:rsidRDefault="00612B77" w:rsidP="00A401B3">
      <w:pPr>
        <w:pStyle w:val="FWParties"/>
        <w:numPr>
          <w:ilvl w:val="0"/>
          <w:numId w:val="7"/>
        </w:numPr>
        <w:rPr>
          <w:rFonts w:ascii="Georgia" w:hAnsi="Georgia"/>
          <w:szCs w:val="22"/>
          <w:lang w:val="en-US"/>
        </w:rPr>
      </w:pPr>
      <w:bookmarkStart w:id="5" w:name="_Ref248737839"/>
      <w:bookmarkStart w:id="6" w:name="_Ref310851563"/>
      <w:r w:rsidRPr="00472057">
        <w:rPr>
          <w:rFonts w:ascii="Georgia" w:hAnsi="Georgia"/>
          <w:szCs w:val="22"/>
          <w:lang w:val="en-US"/>
        </w:rPr>
        <w:t xml:space="preserve">The Global Fund has established a pooled procurement mechanism </w:t>
      </w:r>
      <w:bookmarkEnd w:id="4"/>
      <w:bookmarkEnd w:id="5"/>
      <w:r w:rsidRPr="00472057">
        <w:rPr>
          <w:rFonts w:ascii="Georgia" w:hAnsi="Georgia"/>
          <w:szCs w:val="22"/>
          <w:lang w:val="en-US"/>
        </w:rPr>
        <w:t xml:space="preserve">whereby Principal Recipients may procure certain Health Products through </w:t>
      </w:r>
      <w:r w:rsidR="00B65992">
        <w:rPr>
          <w:rFonts w:ascii="Georgia" w:hAnsi="Georgia"/>
          <w:szCs w:val="22"/>
          <w:lang w:val="en-US"/>
        </w:rPr>
        <w:t xml:space="preserve">a </w:t>
      </w:r>
      <w:r w:rsidR="00C4618D" w:rsidRPr="00472057">
        <w:rPr>
          <w:rFonts w:ascii="Georgia" w:hAnsi="Georgia"/>
          <w:szCs w:val="22"/>
          <w:lang w:val="en-US"/>
        </w:rPr>
        <w:t>PSA</w:t>
      </w:r>
      <w:r w:rsidRPr="00472057">
        <w:rPr>
          <w:rFonts w:ascii="Georgia" w:hAnsi="Georgia"/>
          <w:szCs w:val="22"/>
          <w:lang w:val="en-US"/>
        </w:rPr>
        <w:t xml:space="preserve"> selected by the Global Fund (the </w:t>
      </w:r>
      <w:r w:rsidRPr="00472057">
        <w:rPr>
          <w:rFonts w:ascii="Georgia" w:hAnsi="Georgia"/>
          <w:b/>
          <w:i/>
          <w:szCs w:val="22"/>
          <w:lang w:val="en-US"/>
        </w:rPr>
        <w:t>Pooled Procurement Mechanism</w:t>
      </w:r>
      <w:r w:rsidRPr="00472057">
        <w:rPr>
          <w:rFonts w:ascii="Georgia" w:hAnsi="Georgia"/>
          <w:szCs w:val="22"/>
          <w:lang w:val="en-US"/>
        </w:rPr>
        <w:t>) (this Pooled Procurement Mechanism is sometimes referred to as “Voluntary Pooled Procurement” or “VPP”)</w:t>
      </w:r>
      <w:r w:rsidR="003B0CB3" w:rsidRPr="00472057">
        <w:rPr>
          <w:rFonts w:ascii="Georgia" w:hAnsi="Georgia"/>
          <w:szCs w:val="22"/>
          <w:lang w:val="en-US"/>
        </w:rPr>
        <w:t>;</w:t>
      </w:r>
      <w:bookmarkEnd w:id="6"/>
    </w:p>
    <w:p w:rsidR="00B65992" w:rsidRPr="00C4588D" w:rsidRDefault="00B65992" w:rsidP="00A401B3">
      <w:pPr>
        <w:pStyle w:val="FWParties"/>
        <w:numPr>
          <w:ilvl w:val="0"/>
          <w:numId w:val="7"/>
        </w:numPr>
        <w:rPr>
          <w:rFonts w:ascii="Georgia" w:hAnsi="Georgia"/>
          <w:szCs w:val="22"/>
          <w:lang w:val="en-US"/>
        </w:rPr>
      </w:pPr>
      <w:r w:rsidRPr="00C4588D">
        <w:rPr>
          <w:rFonts w:ascii="Georgia" w:hAnsi="Georgia"/>
          <w:szCs w:val="22"/>
          <w:lang w:val="en-US"/>
        </w:rPr>
        <w:t xml:space="preserve">The selected PSA and the Global Fund have entered into an agreement that sets out the terms and condition on which the PSA </w:t>
      </w:r>
      <w:r w:rsidRPr="00C4588D">
        <w:rPr>
          <w:rFonts w:ascii="Georgia" w:hAnsi="Georgia"/>
          <w:lang w:val="en-US"/>
        </w:rPr>
        <w:t xml:space="preserve">acts as an agent on behalf of Principal Recipients in the procurement of Health Products through the Pooled Procurement Mechanism (the </w:t>
      </w:r>
      <w:r w:rsidRPr="00C4588D">
        <w:rPr>
          <w:rFonts w:ascii="Georgia" w:hAnsi="Georgia"/>
          <w:b/>
          <w:i/>
          <w:lang w:val="en-US"/>
        </w:rPr>
        <w:t>PSA Agreement</w:t>
      </w:r>
      <w:r w:rsidRPr="00C4588D">
        <w:rPr>
          <w:rFonts w:ascii="Georgia" w:hAnsi="Georgia"/>
          <w:lang w:val="en-US"/>
        </w:rPr>
        <w:t>)</w:t>
      </w:r>
      <w:r w:rsidRPr="00C4588D">
        <w:rPr>
          <w:rFonts w:ascii="Georgia" w:hAnsi="Georgia"/>
          <w:szCs w:val="22"/>
          <w:lang w:val="en-US"/>
        </w:rPr>
        <w:t>;</w:t>
      </w:r>
    </w:p>
    <w:p w:rsidR="00612B77" w:rsidRPr="00472057" w:rsidRDefault="00612B77" w:rsidP="00A401B3">
      <w:pPr>
        <w:pStyle w:val="FWParties"/>
        <w:numPr>
          <w:ilvl w:val="0"/>
          <w:numId w:val="7"/>
        </w:numPr>
        <w:rPr>
          <w:rFonts w:ascii="Georgia" w:hAnsi="Georgia"/>
          <w:szCs w:val="22"/>
          <w:lang w:val="en-US"/>
        </w:rPr>
      </w:pPr>
      <w:r w:rsidRPr="00472057">
        <w:rPr>
          <w:rFonts w:ascii="Georgia" w:hAnsi="Georgia"/>
          <w:szCs w:val="22"/>
          <w:lang w:val="en-US"/>
        </w:rPr>
        <w:t>As part of the Global Fund’s sourcing strategy, the Global Fund has decided to enter into Framework Agreements with certain Suppliers</w:t>
      </w:r>
      <w:r w:rsidR="003B0CB3" w:rsidRPr="00472057">
        <w:rPr>
          <w:rFonts w:ascii="Georgia" w:hAnsi="Georgia"/>
          <w:szCs w:val="22"/>
          <w:lang w:val="en-US"/>
        </w:rPr>
        <w:t xml:space="preserve"> of Health Products, including </w:t>
      </w:r>
      <w:r w:rsidR="005746F8">
        <w:rPr>
          <w:rFonts w:ascii="Georgia" w:hAnsi="Georgia"/>
          <w:szCs w:val="22"/>
          <w:lang w:val="en-US"/>
        </w:rPr>
        <w:t>ARVs</w:t>
      </w:r>
      <w:r w:rsidR="003B0CB3" w:rsidRPr="00472057">
        <w:rPr>
          <w:rFonts w:ascii="Georgia" w:hAnsi="Georgia"/>
          <w:szCs w:val="22"/>
          <w:lang w:val="en-US"/>
        </w:rPr>
        <w:t xml:space="preserve">; </w:t>
      </w:r>
      <w:r w:rsidRPr="00472057">
        <w:rPr>
          <w:rFonts w:ascii="Georgia" w:hAnsi="Georgia"/>
          <w:szCs w:val="22"/>
          <w:lang w:val="en-US"/>
        </w:rPr>
        <w:t xml:space="preserve"> </w:t>
      </w:r>
    </w:p>
    <w:p w:rsidR="00612B77" w:rsidRPr="00472057" w:rsidRDefault="00612B77" w:rsidP="00A401B3">
      <w:pPr>
        <w:pStyle w:val="FWParties"/>
        <w:numPr>
          <w:ilvl w:val="0"/>
          <w:numId w:val="7"/>
        </w:numPr>
        <w:rPr>
          <w:rFonts w:ascii="Georgia" w:hAnsi="Georgia"/>
          <w:szCs w:val="22"/>
          <w:lang w:val="en-US"/>
        </w:rPr>
      </w:pPr>
      <w:r w:rsidRPr="00472057">
        <w:rPr>
          <w:rFonts w:ascii="Georgia" w:hAnsi="Georgia"/>
          <w:szCs w:val="22"/>
          <w:lang w:val="en-US"/>
        </w:rPr>
        <w:t xml:space="preserve">With respect to the procurement of </w:t>
      </w:r>
      <w:r w:rsidR="005746F8">
        <w:rPr>
          <w:rFonts w:ascii="Georgia" w:hAnsi="Georgia"/>
          <w:szCs w:val="22"/>
          <w:lang w:val="en-US"/>
        </w:rPr>
        <w:t>ARVs</w:t>
      </w:r>
      <w:r w:rsidRPr="00472057">
        <w:rPr>
          <w:rFonts w:ascii="Georgia" w:hAnsi="Georgia"/>
          <w:szCs w:val="22"/>
          <w:lang w:val="en-US"/>
        </w:rPr>
        <w:t xml:space="preserve">, the Global Fund commenced a competitive tender process with eligible Suppliers of </w:t>
      </w:r>
      <w:r w:rsidR="005746F8">
        <w:rPr>
          <w:rFonts w:ascii="Georgia" w:hAnsi="Georgia"/>
          <w:szCs w:val="22"/>
          <w:lang w:val="en-US"/>
        </w:rPr>
        <w:t>ARVs</w:t>
      </w:r>
      <w:r w:rsidR="008850C4" w:rsidRPr="00472057">
        <w:rPr>
          <w:rFonts w:ascii="Georgia" w:hAnsi="Georgia"/>
          <w:szCs w:val="22"/>
          <w:lang w:val="en-US"/>
        </w:rPr>
        <w:t xml:space="preserve"> through the </w:t>
      </w:r>
      <w:r w:rsidR="005746F8">
        <w:rPr>
          <w:rFonts w:ascii="Georgia" w:hAnsi="Georgia"/>
          <w:szCs w:val="22"/>
          <w:lang w:val="en-US"/>
        </w:rPr>
        <w:t>ARVs</w:t>
      </w:r>
      <w:r w:rsidR="008850C4" w:rsidRPr="00472057">
        <w:rPr>
          <w:rFonts w:ascii="Georgia" w:hAnsi="Georgia"/>
          <w:szCs w:val="22"/>
          <w:lang w:val="en-US"/>
        </w:rPr>
        <w:t xml:space="preserve"> RFP</w:t>
      </w:r>
      <w:r w:rsidR="009A68A3">
        <w:rPr>
          <w:rFonts w:ascii="Georgia" w:hAnsi="Georgia"/>
          <w:szCs w:val="22"/>
          <w:lang w:val="en-US"/>
        </w:rPr>
        <w:t xml:space="preserve"> (the </w:t>
      </w:r>
      <w:r w:rsidR="005746F8">
        <w:rPr>
          <w:rFonts w:ascii="Georgia" w:hAnsi="Georgia"/>
          <w:b/>
          <w:i/>
          <w:szCs w:val="22"/>
          <w:lang w:val="en-US"/>
        </w:rPr>
        <w:t>ARVs</w:t>
      </w:r>
      <w:r w:rsidR="009A68A3">
        <w:rPr>
          <w:rFonts w:ascii="Georgia" w:hAnsi="Georgia"/>
          <w:b/>
          <w:i/>
          <w:szCs w:val="22"/>
          <w:lang w:val="en-US"/>
        </w:rPr>
        <w:t xml:space="preserve"> Tender</w:t>
      </w:r>
      <w:r w:rsidR="009A68A3">
        <w:rPr>
          <w:rFonts w:ascii="Georgia" w:hAnsi="Georgia"/>
          <w:szCs w:val="22"/>
          <w:lang w:val="en-US"/>
        </w:rPr>
        <w:t>)</w:t>
      </w:r>
      <w:r w:rsidR="008850C4" w:rsidRPr="00472057">
        <w:rPr>
          <w:rFonts w:ascii="Georgia" w:hAnsi="Georgia"/>
          <w:szCs w:val="22"/>
          <w:lang w:val="en-US"/>
        </w:rPr>
        <w:t>, and through that proces</w:t>
      </w:r>
      <w:r w:rsidR="0080270A" w:rsidRPr="00472057">
        <w:rPr>
          <w:rFonts w:ascii="Georgia" w:hAnsi="Georgia"/>
          <w:szCs w:val="22"/>
          <w:lang w:val="en-US"/>
        </w:rPr>
        <w:t>s, the Supplier was selected as an eligible Panel Supplier</w:t>
      </w:r>
      <w:r w:rsidR="003B0CB3" w:rsidRPr="00472057">
        <w:rPr>
          <w:rFonts w:ascii="Georgia" w:hAnsi="Georgia"/>
          <w:szCs w:val="22"/>
          <w:lang w:val="en-US"/>
        </w:rPr>
        <w:t xml:space="preserve">; </w:t>
      </w:r>
      <w:r w:rsidR="0080270A" w:rsidRPr="00472057">
        <w:rPr>
          <w:rFonts w:ascii="Georgia" w:hAnsi="Georgia"/>
          <w:szCs w:val="22"/>
          <w:lang w:val="en-US"/>
        </w:rPr>
        <w:t xml:space="preserve"> </w:t>
      </w:r>
      <w:r w:rsidR="003B0CB3" w:rsidRPr="00472057">
        <w:rPr>
          <w:rFonts w:ascii="Georgia" w:hAnsi="Georgia"/>
          <w:szCs w:val="22"/>
          <w:lang w:val="en-US"/>
        </w:rPr>
        <w:t xml:space="preserve">and </w:t>
      </w:r>
    </w:p>
    <w:p w:rsidR="00612B77" w:rsidRDefault="00612B77" w:rsidP="00A401B3">
      <w:pPr>
        <w:pStyle w:val="FWParties"/>
        <w:numPr>
          <w:ilvl w:val="0"/>
          <w:numId w:val="7"/>
        </w:numPr>
        <w:rPr>
          <w:rFonts w:ascii="Georgia" w:hAnsi="Georgia"/>
          <w:szCs w:val="22"/>
          <w:lang w:val="en-US"/>
        </w:rPr>
      </w:pPr>
      <w:r w:rsidRPr="00472057">
        <w:rPr>
          <w:rFonts w:ascii="Georgia" w:hAnsi="Georgia"/>
          <w:szCs w:val="22"/>
          <w:lang w:val="en-US"/>
        </w:rPr>
        <w:t>Th</w:t>
      </w:r>
      <w:r w:rsidR="003B0CB3" w:rsidRPr="00472057">
        <w:rPr>
          <w:rFonts w:ascii="Georgia" w:hAnsi="Georgia"/>
          <w:szCs w:val="22"/>
          <w:lang w:val="en-US"/>
        </w:rPr>
        <w:t xml:space="preserve">e Parties enter into this </w:t>
      </w:r>
      <w:r w:rsidRPr="00472057">
        <w:rPr>
          <w:rFonts w:ascii="Georgia" w:hAnsi="Georgia"/>
          <w:szCs w:val="22"/>
          <w:lang w:val="en-US"/>
        </w:rPr>
        <w:t xml:space="preserve">Agreement </w:t>
      </w:r>
      <w:r w:rsidR="003B0CB3" w:rsidRPr="00472057">
        <w:rPr>
          <w:rFonts w:ascii="Georgia" w:hAnsi="Georgia"/>
          <w:szCs w:val="22"/>
          <w:lang w:val="en-US"/>
        </w:rPr>
        <w:t xml:space="preserve">to set </w:t>
      </w:r>
      <w:r w:rsidRPr="00472057">
        <w:rPr>
          <w:rFonts w:ascii="Georgia" w:hAnsi="Georgia"/>
          <w:szCs w:val="22"/>
          <w:lang w:val="en-US"/>
        </w:rPr>
        <w:t>out</w:t>
      </w:r>
      <w:r w:rsidR="003B0CB3" w:rsidRPr="00472057">
        <w:rPr>
          <w:rFonts w:ascii="Georgia" w:hAnsi="Georgia"/>
          <w:szCs w:val="22"/>
          <w:lang w:val="en-US"/>
        </w:rPr>
        <w:t>, among other things,</w:t>
      </w:r>
      <w:r w:rsidRPr="00472057">
        <w:rPr>
          <w:rFonts w:ascii="Georgia" w:hAnsi="Georgia"/>
          <w:szCs w:val="22"/>
          <w:lang w:val="en-US"/>
        </w:rPr>
        <w:t xml:space="preserve"> the terms and conditions </w:t>
      </w:r>
      <w:r w:rsidR="003B0CB3" w:rsidRPr="00472057">
        <w:rPr>
          <w:rFonts w:ascii="Georgia" w:hAnsi="Georgia"/>
          <w:szCs w:val="22"/>
          <w:lang w:val="en-US"/>
        </w:rPr>
        <w:t>on</w:t>
      </w:r>
      <w:r w:rsidRPr="00472057">
        <w:rPr>
          <w:rFonts w:ascii="Georgia" w:hAnsi="Georgia"/>
          <w:szCs w:val="22"/>
          <w:lang w:val="en-US"/>
        </w:rPr>
        <w:t xml:space="preserve"> which </w:t>
      </w:r>
      <w:r w:rsidR="003B0CB3" w:rsidRPr="00472057">
        <w:rPr>
          <w:rFonts w:ascii="Georgia" w:hAnsi="Georgia"/>
          <w:szCs w:val="22"/>
          <w:lang w:val="en-US"/>
        </w:rPr>
        <w:t xml:space="preserve">(1) </w:t>
      </w:r>
      <w:r w:rsidRPr="00472057">
        <w:rPr>
          <w:rFonts w:ascii="Georgia" w:hAnsi="Georgia"/>
          <w:szCs w:val="22"/>
          <w:lang w:val="en-US"/>
        </w:rPr>
        <w:t xml:space="preserve">the </w:t>
      </w:r>
      <w:r w:rsidR="0080270A" w:rsidRPr="00472057">
        <w:rPr>
          <w:rFonts w:ascii="Georgia" w:hAnsi="Georgia"/>
          <w:szCs w:val="22"/>
          <w:lang w:val="en-US"/>
        </w:rPr>
        <w:t xml:space="preserve">Supplier </w:t>
      </w:r>
      <w:r w:rsidRPr="00472057">
        <w:rPr>
          <w:rFonts w:ascii="Georgia" w:hAnsi="Georgia"/>
          <w:szCs w:val="22"/>
          <w:lang w:val="en-US"/>
        </w:rPr>
        <w:t xml:space="preserve">will perform the role of </w:t>
      </w:r>
      <w:r w:rsidR="0080270A" w:rsidRPr="00472057">
        <w:rPr>
          <w:rFonts w:ascii="Georgia" w:hAnsi="Georgia"/>
          <w:szCs w:val="22"/>
          <w:lang w:val="en-US"/>
        </w:rPr>
        <w:t xml:space="preserve">a </w:t>
      </w:r>
      <w:r w:rsidR="00587683">
        <w:rPr>
          <w:rFonts w:ascii="Georgia" w:hAnsi="Georgia"/>
          <w:szCs w:val="22"/>
          <w:lang w:val="en-US"/>
        </w:rPr>
        <w:t xml:space="preserve">Panel </w:t>
      </w:r>
      <w:r w:rsidR="00865530" w:rsidRPr="00587683">
        <w:rPr>
          <w:rFonts w:ascii="Georgia" w:hAnsi="Georgia"/>
          <w:szCs w:val="22"/>
          <w:lang w:val="en-US"/>
        </w:rPr>
        <w:t>Supplier</w:t>
      </w:r>
      <w:r w:rsidR="00466C6B" w:rsidRPr="00472057">
        <w:rPr>
          <w:rFonts w:ascii="Georgia" w:hAnsi="Georgia"/>
          <w:szCs w:val="22"/>
          <w:lang w:val="en-US"/>
        </w:rPr>
        <w:t xml:space="preserve">, </w:t>
      </w:r>
      <w:r w:rsidR="00EE54E9" w:rsidRPr="00472057">
        <w:rPr>
          <w:rFonts w:ascii="Georgia" w:hAnsi="Georgia"/>
          <w:szCs w:val="22"/>
          <w:lang w:val="en-US"/>
        </w:rPr>
        <w:t xml:space="preserve">supplying </w:t>
      </w:r>
      <w:r w:rsidR="005746F8">
        <w:rPr>
          <w:rFonts w:ascii="Georgia" w:hAnsi="Georgia"/>
          <w:szCs w:val="22"/>
          <w:lang w:val="en-US"/>
        </w:rPr>
        <w:t>ARVs</w:t>
      </w:r>
      <w:r w:rsidR="00197634" w:rsidRPr="00472057">
        <w:rPr>
          <w:rFonts w:ascii="Georgia" w:hAnsi="Georgia"/>
          <w:szCs w:val="22"/>
          <w:lang w:val="en-US"/>
        </w:rPr>
        <w:t xml:space="preserve"> </w:t>
      </w:r>
      <w:r w:rsidR="00EE54E9" w:rsidRPr="00472057">
        <w:rPr>
          <w:rFonts w:ascii="Georgia" w:hAnsi="Georgia"/>
          <w:szCs w:val="22"/>
          <w:lang w:val="en-US"/>
        </w:rPr>
        <w:t xml:space="preserve">to eligible </w:t>
      </w:r>
      <w:r w:rsidR="002651AC" w:rsidRPr="00472057">
        <w:rPr>
          <w:rFonts w:ascii="Georgia" w:hAnsi="Georgia"/>
          <w:szCs w:val="22"/>
          <w:lang w:val="en-US"/>
        </w:rPr>
        <w:t>buyers</w:t>
      </w:r>
      <w:r w:rsidR="00EE54E9" w:rsidRPr="00472057">
        <w:rPr>
          <w:rFonts w:ascii="Georgia" w:hAnsi="Georgia"/>
          <w:szCs w:val="22"/>
          <w:lang w:val="en-US"/>
        </w:rPr>
        <w:t xml:space="preserve">, </w:t>
      </w:r>
      <w:r w:rsidR="00466C6B" w:rsidRPr="00472057">
        <w:rPr>
          <w:rFonts w:ascii="Georgia" w:hAnsi="Georgia"/>
          <w:szCs w:val="22"/>
          <w:lang w:val="en-US"/>
        </w:rPr>
        <w:t>including</w:t>
      </w:r>
      <w:r w:rsidR="0080270A" w:rsidRPr="00472057">
        <w:rPr>
          <w:rFonts w:ascii="Georgia" w:hAnsi="Georgia"/>
          <w:szCs w:val="22"/>
          <w:lang w:val="en-US"/>
        </w:rPr>
        <w:t xml:space="preserve"> </w:t>
      </w:r>
      <w:r w:rsidR="00BB19AA" w:rsidRPr="00472057">
        <w:rPr>
          <w:rFonts w:ascii="Georgia" w:hAnsi="Georgia"/>
          <w:szCs w:val="22"/>
          <w:lang w:val="en-US"/>
        </w:rPr>
        <w:t xml:space="preserve">pursuant to </w:t>
      </w:r>
      <w:r w:rsidR="0080270A" w:rsidRPr="00472057">
        <w:rPr>
          <w:rFonts w:ascii="Georgia" w:hAnsi="Georgia"/>
          <w:szCs w:val="22"/>
          <w:lang w:val="en-US"/>
        </w:rPr>
        <w:t>the Pooled Procurement Mechanism</w:t>
      </w:r>
      <w:r w:rsidR="00EE54E9" w:rsidRPr="00472057">
        <w:rPr>
          <w:rFonts w:ascii="Georgia" w:hAnsi="Georgia"/>
          <w:szCs w:val="22"/>
          <w:lang w:val="en-US"/>
        </w:rPr>
        <w:t xml:space="preserve">; and </w:t>
      </w:r>
      <w:r w:rsidR="003B0CB3" w:rsidRPr="00472057">
        <w:rPr>
          <w:rFonts w:ascii="Georgia" w:hAnsi="Georgia"/>
          <w:szCs w:val="22"/>
          <w:lang w:val="en-US"/>
        </w:rPr>
        <w:t xml:space="preserve">(2) </w:t>
      </w:r>
      <w:r w:rsidR="00EE54E9" w:rsidRPr="00472057">
        <w:rPr>
          <w:rFonts w:ascii="Georgia" w:hAnsi="Georgia"/>
          <w:szCs w:val="22"/>
          <w:lang w:val="en-US"/>
        </w:rPr>
        <w:t>the Global</w:t>
      </w:r>
      <w:r w:rsidR="003B0CB3" w:rsidRPr="00472057">
        <w:rPr>
          <w:rFonts w:ascii="Georgia" w:hAnsi="Georgia"/>
          <w:szCs w:val="22"/>
          <w:lang w:val="en-US"/>
        </w:rPr>
        <w:t xml:space="preserve"> Fund will </w:t>
      </w:r>
      <w:r w:rsidR="00197634" w:rsidRPr="00472057">
        <w:rPr>
          <w:rFonts w:ascii="Georgia" w:hAnsi="Georgia"/>
          <w:szCs w:val="22"/>
          <w:lang w:val="en-US"/>
        </w:rPr>
        <w:t xml:space="preserve">agree to underwrite </w:t>
      </w:r>
      <w:r w:rsidR="003B0CB3" w:rsidRPr="00472057">
        <w:rPr>
          <w:rFonts w:ascii="Georgia" w:hAnsi="Georgia"/>
          <w:szCs w:val="22"/>
          <w:lang w:val="en-US"/>
        </w:rPr>
        <w:t>a committed v</w:t>
      </w:r>
      <w:r w:rsidR="00EE54E9" w:rsidRPr="00472057">
        <w:rPr>
          <w:rFonts w:ascii="Georgia" w:hAnsi="Georgia"/>
          <w:szCs w:val="22"/>
          <w:lang w:val="en-US"/>
        </w:rPr>
        <w:t>olume</w:t>
      </w:r>
      <w:r w:rsidR="003B0CB3" w:rsidRPr="00472057">
        <w:rPr>
          <w:rFonts w:ascii="Georgia" w:hAnsi="Georgia"/>
          <w:szCs w:val="22"/>
          <w:lang w:val="en-US"/>
        </w:rPr>
        <w:t xml:space="preserve"> of </w:t>
      </w:r>
      <w:r w:rsidR="005746F8">
        <w:rPr>
          <w:rFonts w:ascii="Georgia" w:hAnsi="Georgia"/>
          <w:szCs w:val="22"/>
          <w:lang w:val="en-US"/>
        </w:rPr>
        <w:t>ARVs</w:t>
      </w:r>
      <w:r w:rsidR="00EE54E9" w:rsidRPr="00472057">
        <w:rPr>
          <w:rFonts w:ascii="Georgia" w:hAnsi="Georgia"/>
          <w:szCs w:val="22"/>
          <w:lang w:val="en-US"/>
        </w:rPr>
        <w:t xml:space="preserve"> to </w:t>
      </w:r>
      <w:r w:rsidR="00197634" w:rsidRPr="00472057">
        <w:rPr>
          <w:rFonts w:ascii="Georgia" w:hAnsi="Georgia"/>
          <w:szCs w:val="22"/>
          <w:lang w:val="en-US"/>
        </w:rPr>
        <w:t>be procured from the Supplier, primarily through those three Mechanisms.</w:t>
      </w:r>
      <w:r w:rsidR="00B24CB8" w:rsidRPr="00472057">
        <w:rPr>
          <w:rFonts w:ascii="Georgia" w:hAnsi="Georgia"/>
          <w:szCs w:val="22"/>
          <w:lang w:val="en-US"/>
        </w:rPr>
        <w:t xml:space="preserve"> </w:t>
      </w:r>
    </w:p>
    <w:p w:rsidR="000E74C8" w:rsidRPr="00472057" w:rsidRDefault="000E74C8" w:rsidP="0006314D">
      <w:pPr>
        <w:pStyle w:val="ListParagraph"/>
        <w:rPr>
          <w:szCs w:val="22"/>
        </w:rPr>
      </w:pPr>
    </w:p>
    <w:p w:rsidR="00107C1B" w:rsidRDefault="00107C1B" w:rsidP="00804149">
      <w:pPr>
        <w:pStyle w:val="PartiesTitle"/>
        <w:spacing w:before="0"/>
        <w:ind w:left="357"/>
        <w:jc w:val="both"/>
        <w:rPr>
          <w:rFonts w:ascii="Georgia" w:hAnsi="Georgia"/>
          <w:szCs w:val="22"/>
          <w:lang w:val="en-US"/>
        </w:rPr>
      </w:pPr>
      <w:r w:rsidRPr="00472057">
        <w:rPr>
          <w:rFonts w:ascii="Georgia" w:hAnsi="Georgia"/>
          <w:caps w:val="0"/>
          <w:szCs w:val="22"/>
          <w:lang w:val="en-US"/>
        </w:rPr>
        <w:lastRenderedPageBreak/>
        <w:t xml:space="preserve">In consideration of the mutual promises and agreements contained herein and for other good and valuable consideration, the receipt and sufficiency of which are hereby acknowledged, the </w:t>
      </w:r>
      <w:r w:rsidR="008046D2" w:rsidRPr="00472057">
        <w:rPr>
          <w:rFonts w:ascii="Georgia" w:hAnsi="Georgia"/>
          <w:caps w:val="0"/>
          <w:szCs w:val="22"/>
          <w:lang w:val="en-US"/>
        </w:rPr>
        <w:t>Parties</w:t>
      </w:r>
      <w:r w:rsidRPr="00472057">
        <w:rPr>
          <w:rFonts w:ascii="Georgia" w:hAnsi="Georgia"/>
          <w:caps w:val="0"/>
          <w:szCs w:val="22"/>
          <w:lang w:val="en-US"/>
        </w:rPr>
        <w:t xml:space="preserve"> hereby agree as follows</w:t>
      </w:r>
      <w:r w:rsidRPr="00472057">
        <w:rPr>
          <w:rFonts w:ascii="Georgia" w:hAnsi="Georgia"/>
          <w:szCs w:val="22"/>
          <w:lang w:val="en-US"/>
        </w:rPr>
        <w:t>:</w:t>
      </w:r>
    </w:p>
    <w:p w:rsidR="004521CB" w:rsidRPr="00472057" w:rsidRDefault="004521CB" w:rsidP="003A78EA">
      <w:pPr>
        <w:pStyle w:val="PrivateMABL1"/>
        <w:rPr>
          <w:szCs w:val="22"/>
          <w:lang w:val="en-US"/>
        </w:rPr>
      </w:pPr>
      <w:bookmarkStart w:id="7" w:name="_Ref259641547"/>
      <w:bookmarkStart w:id="8" w:name="_Toc260000547"/>
      <w:bookmarkStart w:id="9" w:name="_Toc389737923"/>
      <w:r w:rsidRPr="00472057">
        <w:rPr>
          <w:szCs w:val="22"/>
          <w:lang w:val="en-US"/>
        </w:rPr>
        <w:t>Definitions and Interpretation</w:t>
      </w:r>
      <w:bookmarkEnd w:id="7"/>
      <w:bookmarkEnd w:id="8"/>
      <w:bookmarkEnd w:id="9"/>
    </w:p>
    <w:p w:rsidR="004521CB" w:rsidRPr="00472057" w:rsidRDefault="004521CB" w:rsidP="00804149">
      <w:pPr>
        <w:pStyle w:val="PrivateMABL2"/>
        <w:rPr>
          <w:szCs w:val="22"/>
          <w:lang w:val="en-US"/>
        </w:rPr>
      </w:pPr>
      <w:bookmarkStart w:id="10" w:name="_Ref532912315"/>
      <w:r w:rsidRPr="00472057">
        <w:rPr>
          <w:szCs w:val="22"/>
          <w:u w:val="single"/>
          <w:lang w:val="en-US"/>
        </w:rPr>
        <w:t>Definitions.</w:t>
      </w:r>
      <w:r w:rsidRPr="00472057">
        <w:rPr>
          <w:szCs w:val="22"/>
          <w:lang w:val="en-US"/>
        </w:rPr>
        <w:t xml:space="preserve">  In this Agreement, the following words and expressions shall have the following meanings:</w:t>
      </w:r>
      <w:bookmarkEnd w:id="10"/>
    </w:p>
    <w:p w:rsidR="00DA66EA" w:rsidRPr="00472057" w:rsidRDefault="00DA66EA" w:rsidP="00850D5B">
      <w:pPr>
        <w:pStyle w:val="PrivateMAdL1"/>
        <w:ind w:left="426"/>
        <w:rPr>
          <w:rFonts w:ascii="Georgia" w:hAnsi="Georgia"/>
          <w:b/>
          <w:i/>
          <w:lang w:val="en-US"/>
        </w:rPr>
      </w:pPr>
      <w:r w:rsidRPr="00472057">
        <w:rPr>
          <w:rFonts w:ascii="Georgia" w:hAnsi="Georgia"/>
          <w:b/>
          <w:i/>
          <w:lang w:val="en-US"/>
        </w:rPr>
        <w:t xml:space="preserve">Additional Products </w:t>
      </w:r>
      <w:r w:rsidRPr="00472057">
        <w:rPr>
          <w:rFonts w:ascii="Georgia" w:hAnsi="Georgia"/>
          <w:lang w:val="en-US"/>
        </w:rPr>
        <w:t>has the meaning given in Section</w:t>
      </w:r>
      <w:r w:rsidR="00C65BCB">
        <w:rPr>
          <w:rFonts w:ascii="Georgia" w:hAnsi="Georgia"/>
          <w:lang w:val="en-US"/>
        </w:rPr>
        <w:t xml:space="preserve"> </w:t>
      </w:r>
      <w:r w:rsidR="003D3EB6">
        <w:rPr>
          <w:rFonts w:ascii="Georgia" w:hAnsi="Georgia"/>
          <w:lang w:val="en-US"/>
        </w:rPr>
        <w:fldChar w:fldCharType="begin"/>
      </w:r>
      <w:r w:rsidR="003D3EB6">
        <w:rPr>
          <w:rFonts w:ascii="Georgia" w:hAnsi="Georgia"/>
          <w:lang w:val="en-US"/>
        </w:rPr>
        <w:instrText xml:space="preserve"> REF _Ref385421137 \r \h </w:instrText>
      </w:r>
      <w:r w:rsidR="003D3EB6">
        <w:rPr>
          <w:rFonts w:ascii="Georgia" w:hAnsi="Georgia"/>
          <w:lang w:val="en-US"/>
        </w:rPr>
      </w:r>
      <w:r w:rsidR="003D3EB6">
        <w:rPr>
          <w:rFonts w:ascii="Georgia" w:hAnsi="Georgia"/>
          <w:lang w:val="en-US"/>
        </w:rPr>
        <w:fldChar w:fldCharType="separate"/>
      </w:r>
      <w:r w:rsidR="00C07FEA">
        <w:rPr>
          <w:rFonts w:ascii="Georgia" w:hAnsi="Georgia"/>
          <w:lang w:val="en-US"/>
        </w:rPr>
        <w:t>4.8</w:t>
      </w:r>
      <w:r w:rsidR="003D3EB6">
        <w:rPr>
          <w:rFonts w:ascii="Georgia" w:hAnsi="Georgia"/>
          <w:lang w:val="en-US"/>
        </w:rPr>
        <w:fldChar w:fldCharType="end"/>
      </w:r>
      <w:r w:rsidRPr="00472057">
        <w:rPr>
          <w:rFonts w:ascii="Georgia" w:hAnsi="Georgia"/>
          <w:lang w:val="en-US"/>
        </w:rPr>
        <w: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Affiliate</w:t>
      </w:r>
      <w:r w:rsidRPr="00472057">
        <w:rPr>
          <w:rFonts w:ascii="Georgia" w:hAnsi="Georgia"/>
          <w:lang w:val="en-US"/>
        </w:rPr>
        <w:t xml:space="preserve"> means in relation to any person, any subsidiary undertaking or parent undertaking of that person and any subsidiary undertaking of any such parent undertaking, and any person acting on behalf of any such person (including an agent, sub-contractor or consultant) with regard to the performance of an obligation contained within this Agreement, in each case from time to time;</w:t>
      </w:r>
    </w:p>
    <w:p w:rsidR="00DA66EA" w:rsidRPr="00472057" w:rsidRDefault="00DA66EA" w:rsidP="00850D5B">
      <w:pPr>
        <w:spacing w:after="240"/>
        <w:ind w:left="426" w:firstLine="0"/>
        <w:rPr>
          <w:rFonts w:cstheme="minorBidi"/>
          <w:szCs w:val="22"/>
        </w:rPr>
      </w:pPr>
      <w:r w:rsidRPr="00472057">
        <w:rPr>
          <w:rFonts w:cstheme="minorBidi"/>
          <w:b/>
          <w:i/>
          <w:szCs w:val="22"/>
        </w:rPr>
        <w:t>Agreement</w:t>
      </w:r>
      <w:r w:rsidRPr="00472057">
        <w:rPr>
          <w:rFonts w:cstheme="minorBidi"/>
          <w:szCs w:val="22"/>
        </w:rPr>
        <w:t xml:space="preserve"> means this Supplier Framework Agreement;</w:t>
      </w:r>
    </w:p>
    <w:p w:rsidR="004521CB" w:rsidRPr="00472057" w:rsidRDefault="004521CB" w:rsidP="00A401B3">
      <w:pPr>
        <w:pStyle w:val="PrivateMAdL1"/>
        <w:numPr>
          <w:ilvl w:val="0"/>
          <w:numId w:val="24"/>
        </w:numPr>
        <w:ind w:left="426"/>
        <w:rPr>
          <w:rFonts w:ascii="Georgia" w:hAnsi="Georgia"/>
          <w:b/>
          <w:lang w:val="en-US"/>
        </w:rPr>
      </w:pPr>
      <w:r w:rsidRPr="00472057">
        <w:rPr>
          <w:rFonts w:ascii="Georgia" w:hAnsi="Georgia"/>
          <w:b/>
          <w:i/>
          <w:lang w:val="en-US"/>
        </w:rPr>
        <w:t>Applicable Laws</w:t>
      </w:r>
      <w:r w:rsidRPr="00472057">
        <w:rPr>
          <w:rFonts w:ascii="Georgia" w:hAnsi="Georgia"/>
          <w:b/>
          <w:lang w:val="en-US"/>
        </w:rPr>
        <w:t xml:space="preserve"> </w:t>
      </w:r>
      <w:r w:rsidRPr="00472057">
        <w:rPr>
          <w:rFonts w:ascii="Georgia" w:hAnsi="Georgia"/>
          <w:lang w:val="en-US"/>
        </w:rPr>
        <w:t>shall mean any federal, national, supranational, state and local laws, rules, regulations (including those of a professional body), ordinances, administrative statutes, codes, orders or requirements of any country or jurisdiction applicable to the Supplier, the Global Fund or an Affiliate of the Supplier or the Global Fund, as the context may require;</w:t>
      </w:r>
    </w:p>
    <w:p w:rsidR="00A57DB5" w:rsidRPr="007B5566" w:rsidRDefault="005746F8" w:rsidP="00A401B3">
      <w:pPr>
        <w:pStyle w:val="PrivateMAdL1"/>
        <w:numPr>
          <w:ilvl w:val="0"/>
          <w:numId w:val="24"/>
        </w:numPr>
        <w:ind w:left="426"/>
        <w:rPr>
          <w:rFonts w:ascii="Georgia" w:hAnsi="Georgia"/>
          <w:lang w:val="en-US" w:eastAsia="en-GB"/>
        </w:rPr>
      </w:pPr>
      <w:r>
        <w:rPr>
          <w:rFonts w:ascii="Georgia" w:hAnsi="Georgia"/>
          <w:b/>
          <w:i/>
          <w:lang w:val="en-US"/>
        </w:rPr>
        <w:t>ARVs</w:t>
      </w:r>
      <w:r w:rsidR="00A57DB5" w:rsidRPr="00472057">
        <w:rPr>
          <w:rFonts w:ascii="Georgia" w:hAnsi="Georgia"/>
          <w:b/>
          <w:i/>
          <w:lang w:val="en-US"/>
        </w:rPr>
        <w:t xml:space="preserve"> </w:t>
      </w:r>
      <w:r w:rsidR="00A57DB5" w:rsidRPr="00472057">
        <w:rPr>
          <w:rFonts w:ascii="Georgia" w:hAnsi="Georgia"/>
          <w:lang w:val="en-US"/>
        </w:rPr>
        <w:t>means</w:t>
      </w:r>
      <w:r w:rsidR="00A57DB5" w:rsidRPr="00472057">
        <w:rPr>
          <w:rFonts w:ascii="Georgia" w:hAnsi="Georgia"/>
          <w:b/>
          <w:i/>
          <w:lang w:val="en-US"/>
        </w:rPr>
        <w:t xml:space="preserve"> </w:t>
      </w:r>
      <w:r w:rsidR="00A57DB5">
        <w:rPr>
          <w:rFonts w:ascii="Georgia" w:hAnsi="Georgia"/>
          <w:lang w:val="en-US"/>
        </w:rPr>
        <w:t>antiretroviral</w:t>
      </w:r>
      <w:r w:rsidR="00A57DB5" w:rsidRPr="00472057">
        <w:rPr>
          <w:rFonts w:ascii="Georgia" w:hAnsi="Georgia"/>
          <w:lang w:val="en-US"/>
        </w:rPr>
        <w:t xml:space="preserve"> </w:t>
      </w:r>
      <w:r w:rsidR="00587683" w:rsidRPr="007B5566">
        <w:rPr>
          <w:rFonts w:ascii="Georgia" w:hAnsi="Georgia"/>
          <w:lang w:val="en-US"/>
        </w:rPr>
        <w:t>medicines</w:t>
      </w:r>
    </w:p>
    <w:p w:rsidR="00A57DB5" w:rsidRDefault="005746F8" w:rsidP="00A57DB5">
      <w:pPr>
        <w:pStyle w:val="PrivateMAdL1"/>
        <w:ind w:left="426"/>
        <w:rPr>
          <w:rFonts w:ascii="Georgia" w:hAnsi="Georgia"/>
          <w:lang w:val="en-US"/>
        </w:rPr>
      </w:pPr>
      <w:r>
        <w:rPr>
          <w:rFonts w:ascii="Georgia" w:hAnsi="Georgia"/>
          <w:b/>
          <w:i/>
          <w:lang w:val="en-US"/>
        </w:rPr>
        <w:t>ARVs</w:t>
      </w:r>
      <w:r w:rsidR="00A57DB5" w:rsidRPr="00472057">
        <w:rPr>
          <w:rFonts w:ascii="Georgia" w:hAnsi="Georgia"/>
          <w:b/>
          <w:i/>
          <w:lang w:val="en-US"/>
        </w:rPr>
        <w:t xml:space="preserve"> RFP </w:t>
      </w:r>
      <w:r w:rsidR="00A57DB5" w:rsidRPr="00472057">
        <w:rPr>
          <w:rFonts w:ascii="Georgia" w:hAnsi="Georgia"/>
          <w:lang w:val="en-US"/>
        </w:rPr>
        <w:t>means the Request for Proposal TGF</w:t>
      </w:r>
      <w:r w:rsidR="00396ECC">
        <w:rPr>
          <w:rFonts w:ascii="Georgia" w:hAnsi="Georgia"/>
          <w:lang w:val="en-US"/>
        </w:rPr>
        <w:t>-14-040</w:t>
      </w:r>
      <w:r w:rsidR="00A57DB5" w:rsidRPr="00472057">
        <w:rPr>
          <w:rFonts w:ascii="Georgia" w:hAnsi="Georgia"/>
          <w:lang w:val="en-US"/>
        </w:rPr>
        <w:t xml:space="preserve"> for </w:t>
      </w:r>
      <w:r>
        <w:rPr>
          <w:rFonts w:ascii="Georgia" w:hAnsi="Georgia"/>
          <w:lang w:val="en-US"/>
        </w:rPr>
        <w:t>ARVs</w:t>
      </w:r>
      <w:r w:rsidR="00A57DB5" w:rsidRPr="00472057">
        <w:rPr>
          <w:rFonts w:ascii="Georgia" w:hAnsi="Georgia"/>
          <w:lang w:val="en-US"/>
        </w:rPr>
        <w:t xml:space="preserve"> issued by the Global Fund;</w:t>
      </w:r>
    </w:p>
    <w:p w:rsidR="00A57DB5" w:rsidRPr="00472057" w:rsidRDefault="005746F8" w:rsidP="00A57DB5">
      <w:pPr>
        <w:pStyle w:val="PrivateMAdL1"/>
        <w:ind w:left="426"/>
        <w:rPr>
          <w:rFonts w:ascii="Georgia" w:hAnsi="Georgia"/>
          <w:lang w:val="en-US"/>
        </w:rPr>
      </w:pPr>
      <w:r>
        <w:rPr>
          <w:rFonts w:ascii="Georgia" w:hAnsi="Georgia"/>
          <w:b/>
          <w:i/>
          <w:lang w:val="en-US"/>
        </w:rPr>
        <w:t>ARVs</w:t>
      </w:r>
      <w:r w:rsidR="00A57DB5">
        <w:rPr>
          <w:rFonts w:ascii="Georgia" w:hAnsi="Georgia"/>
          <w:b/>
          <w:i/>
          <w:lang w:val="en-US"/>
        </w:rPr>
        <w:t xml:space="preserve"> Tender</w:t>
      </w:r>
      <w:r w:rsidR="00A57DB5">
        <w:rPr>
          <w:rFonts w:ascii="Georgia" w:hAnsi="Georgia"/>
          <w:lang w:val="en-US"/>
        </w:rPr>
        <w:t xml:space="preserve"> </w:t>
      </w:r>
      <w:r w:rsidR="00A57DB5" w:rsidRPr="00472057">
        <w:rPr>
          <w:rFonts w:ascii="Georgia" w:hAnsi="Georgia"/>
          <w:lang w:val="en-US"/>
        </w:rPr>
        <w:t>has the meaning given in the Recitals;</w:t>
      </w:r>
    </w:p>
    <w:p w:rsidR="004521CB" w:rsidRPr="00472057" w:rsidRDefault="00EB56D6" w:rsidP="00A401B3">
      <w:pPr>
        <w:pStyle w:val="PrivateMAdL1"/>
        <w:numPr>
          <w:ilvl w:val="0"/>
          <w:numId w:val="24"/>
        </w:numPr>
        <w:ind w:left="426"/>
        <w:rPr>
          <w:rFonts w:ascii="Georgia" w:hAnsi="Georgia"/>
          <w:b/>
          <w:lang w:val="en-US"/>
        </w:rPr>
      </w:pPr>
      <w:r w:rsidRPr="00472057">
        <w:rPr>
          <w:rFonts w:ascii="Georgia" w:hAnsi="Georgia"/>
          <w:b/>
          <w:i/>
          <w:lang w:val="en-US"/>
        </w:rPr>
        <w:t>Authorized</w:t>
      </w:r>
      <w:r w:rsidR="004521CB" w:rsidRPr="00472057">
        <w:rPr>
          <w:rFonts w:ascii="Georgia" w:hAnsi="Georgia"/>
          <w:b/>
          <w:i/>
          <w:lang w:val="en-US"/>
        </w:rPr>
        <w:t xml:space="preserve"> Officer </w:t>
      </w:r>
      <w:r w:rsidR="004521CB" w:rsidRPr="00472057">
        <w:rPr>
          <w:rFonts w:ascii="Georgia" w:hAnsi="Georgia"/>
          <w:lang w:val="en-US"/>
        </w:rPr>
        <w:t xml:space="preserve">has the meaning given in </w:t>
      </w:r>
      <w:r w:rsidR="00D26478" w:rsidRPr="00472057">
        <w:rPr>
          <w:rFonts w:ascii="Georgia" w:hAnsi="Georgia"/>
          <w:lang w:val="en-US"/>
        </w:rPr>
        <w:t>Section</w:t>
      </w:r>
      <w:r w:rsidR="00AE6517"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_Ref385219025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18.10</w:t>
      </w:r>
      <w:r w:rsidR="009A299F" w:rsidRPr="00472057">
        <w:rPr>
          <w:rFonts w:ascii="Georgia" w:hAnsi="Georgia"/>
          <w:lang w:val="en-US"/>
        </w:rPr>
        <w:fldChar w:fldCharType="end"/>
      </w:r>
      <w:r w:rsidR="004521CB" w:rsidRPr="00472057">
        <w:rPr>
          <w:rFonts w:ascii="Georgia" w:hAnsi="Georgia"/>
          <w:lang w:val="en-US"/>
        </w:rPr>
        <w:t>;</w:t>
      </w:r>
    </w:p>
    <w:p w:rsidR="004521CB" w:rsidRPr="00472057" w:rsidRDefault="004521CB" w:rsidP="00A401B3">
      <w:pPr>
        <w:pStyle w:val="PrivateMAdL1"/>
        <w:numPr>
          <w:ilvl w:val="0"/>
          <w:numId w:val="24"/>
        </w:numPr>
        <w:ind w:left="426"/>
        <w:rPr>
          <w:rFonts w:ascii="Georgia" w:hAnsi="Georgia"/>
          <w:b/>
          <w:lang w:val="en-US"/>
        </w:rPr>
      </w:pPr>
      <w:r w:rsidRPr="00472057">
        <w:rPr>
          <w:rFonts w:ascii="Georgia" w:hAnsi="Georgia"/>
          <w:b/>
          <w:i/>
          <w:lang w:val="en-US"/>
        </w:rPr>
        <w:t>Books and Records</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_Ref385219054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9.2</w:t>
      </w:r>
      <w:r w:rsidR="009A299F" w:rsidRPr="00472057">
        <w:rPr>
          <w:rFonts w:ascii="Georgia" w:hAnsi="Georgia"/>
          <w:lang w:val="en-US"/>
        </w:rPr>
        <w:fldChar w:fldCharType="end"/>
      </w:r>
      <w:r w:rsidRPr="00472057">
        <w:rPr>
          <w:rFonts w:ascii="Georgia" w:hAnsi="Georgia"/>
          <w:lang w:val="en-US"/>
        </w:rPr>
        <w:t xml:space="preserve">;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 xml:space="preserve">Business Day </w:t>
      </w:r>
      <w:r w:rsidRPr="00472057">
        <w:rPr>
          <w:rFonts w:ascii="Georgia" w:hAnsi="Georgia"/>
          <w:lang w:val="en-US"/>
        </w:rPr>
        <w:t>means a day other than a Saturday or Sunday or public holiday in the United States of America and Switzerland on which banks are open in the City of New York, United States of America and Geneva, Switzerland for general commercial business;</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Capacity</w:t>
      </w:r>
      <w:r w:rsidRPr="00472057">
        <w:rPr>
          <w:rFonts w:ascii="Georgia" w:hAnsi="Georgia"/>
          <w:lang w:val="en-US"/>
        </w:rPr>
        <w:t xml:space="preserve"> means the Global Fund’s best estimate of the Supplier’s capacity to manufacture </w:t>
      </w:r>
      <w:r w:rsidR="005746F8">
        <w:rPr>
          <w:rFonts w:ascii="Georgia" w:hAnsi="Georgia"/>
          <w:lang w:val="en-US"/>
        </w:rPr>
        <w:t>ARVs</w:t>
      </w:r>
      <w:r w:rsidRPr="00472057">
        <w:rPr>
          <w:rFonts w:ascii="Georgia" w:hAnsi="Georgia"/>
          <w:lang w:val="en-US"/>
        </w:rPr>
        <w:t xml:space="preserve"> without the requirement to make any further investment as it is specified by the Supplier in its bid documents for the </w:t>
      </w:r>
      <w:r w:rsidR="005746F8">
        <w:rPr>
          <w:rFonts w:ascii="Georgia" w:hAnsi="Georgia"/>
          <w:lang w:val="en-US"/>
        </w:rPr>
        <w:t>ARVs</w:t>
      </w:r>
      <w:r w:rsidRPr="00472057">
        <w:rPr>
          <w:rFonts w:ascii="Georgia" w:hAnsi="Georgia"/>
          <w:lang w:val="en-US"/>
        </w:rPr>
        <w:t xml:space="preserve"> RFP, and as it is re-confirmed at the start of each quarter during this Agreement</w:t>
      </w:r>
      <w:r w:rsidR="00EB56D6" w:rsidRPr="00472057">
        <w:rPr>
          <w:rFonts w:ascii="Georgia" w:hAnsi="Georgia"/>
          <w:lang w:val="en-US"/>
        </w:rPr>
        <w:t xml:space="preserve">.  </w:t>
      </w:r>
      <w:r w:rsidRPr="00472057">
        <w:rPr>
          <w:rFonts w:ascii="Georgia" w:hAnsi="Georgia"/>
          <w:lang w:val="en-US"/>
        </w:rPr>
        <w:t>The Global Fund will base this estimate on dialog with the Supplier, and reserves the right to audit declared capacities either itself or throug</w:t>
      </w:r>
      <w:r w:rsidR="00AE6517" w:rsidRPr="00472057">
        <w:rPr>
          <w:rFonts w:ascii="Georgia" w:hAnsi="Georgia"/>
          <w:lang w:val="en-US"/>
        </w:rPr>
        <w:t xml:space="preserve">h the services of a third party;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Change of Control</w:t>
      </w:r>
      <w:r w:rsidRPr="00472057">
        <w:rPr>
          <w:rFonts w:ascii="Georgia" w:hAnsi="Georgia"/>
          <w:lang w:val="en-US"/>
        </w:rPr>
        <w:t xml:space="preserve"> means if control of the Supplier is acquired (whether through a single transaction or a series of transactions), directly or indirectly, by another person or persons acting in concert which were not, prior to the acquisition, Affiliates of the Supplier;</w:t>
      </w:r>
    </w:p>
    <w:p w:rsidR="004F7EA1" w:rsidRPr="00472057" w:rsidRDefault="004F7EA1" w:rsidP="00850D5B">
      <w:pPr>
        <w:pStyle w:val="PrivateMAdL1"/>
        <w:ind w:left="426"/>
        <w:rPr>
          <w:rFonts w:ascii="Georgia" w:hAnsi="Georgia"/>
          <w:lang w:val="en-US"/>
        </w:rPr>
      </w:pPr>
      <w:r w:rsidRPr="00472057">
        <w:rPr>
          <w:rFonts w:ascii="Georgia" w:hAnsi="Georgia"/>
          <w:b/>
          <w:i/>
          <w:lang w:val="en-US"/>
        </w:rPr>
        <w:lastRenderedPageBreak/>
        <w:t xml:space="preserve">Committed Delivery Date </w:t>
      </w:r>
      <w:r w:rsidRPr="00472057">
        <w:rPr>
          <w:rFonts w:ascii="Georgia" w:hAnsi="Georgia"/>
          <w:lang w:val="en-US"/>
        </w:rPr>
        <w:t xml:space="preserve">has the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_Ref385219084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8.8</w:t>
      </w:r>
      <w:r w:rsidR="009A299F" w:rsidRPr="00472057">
        <w:rPr>
          <w:rFonts w:ascii="Georgia" w:hAnsi="Georgia"/>
          <w:lang w:val="en-US"/>
        </w:rPr>
        <w:fldChar w:fldCharType="end"/>
      </w:r>
      <w:r w:rsidRPr="00472057">
        <w:rPr>
          <w:rFonts w:ascii="Georgia" w:hAnsi="Georgia"/>
          <w:lang w:val="en-US"/>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Committed Volume</w:t>
      </w:r>
      <w:r w:rsidRPr="00472057">
        <w:rPr>
          <w:rFonts w:ascii="Georgia" w:hAnsi="Georgia"/>
          <w:lang w:val="en-US"/>
        </w:rPr>
        <w:t xml:space="preserve"> means the volume of </w:t>
      </w:r>
      <w:r w:rsidR="005746F8">
        <w:rPr>
          <w:rFonts w:ascii="Georgia" w:hAnsi="Georgia"/>
          <w:lang w:val="en-US"/>
        </w:rPr>
        <w:t>ARVs</w:t>
      </w:r>
      <w:r w:rsidRPr="00472057">
        <w:rPr>
          <w:rFonts w:ascii="Georgia" w:hAnsi="Georgia"/>
          <w:lang w:val="en-US"/>
        </w:rPr>
        <w:t xml:space="preserve"> that the Global Fund undertakes to underwrite financially, and for which the Supplier agrees to provide to </w:t>
      </w:r>
      <w:r w:rsidR="004F28CD" w:rsidRPr="00472057">
        <w:rPr>
          <w:rFonts w:ascii="Georgia" w:hAnsi="Georgia"/>
          <w:lang w:val="en-US"/>
        </w:rPr>
        <w:t>PPM Committed Volume Buyer</w:t>
      </w:r>
      <w:r w:rsidRPr="00472057">
        <w:rPr>
          <w:rFonts w:ascii="Georgia" w:hAnsi="Georgia"/>
          <w:lang w:val="en-US"/>
        </w:rPr>
        <w:t xml:space="preserve">s, during the period specified herein </w:t>
      </w:r>
      <w:r w:rsidR="00AE6517" w:rsidRPr="00472057">
        <w:rPr>
          <w:rFonts w:ascii="Georgia" w:hAnsi="Georgia"/>
          <w:lang w:val="en-US"/>
        </w:rPr>
        <w:t xml:space="preserve">at the prices specified herein;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Confidential Information</w:t>
      </w:r>
      <w:r w:rsidRPr="00472057">
        <w:rPr>
          <w:rFonts w:ascii="Georgia" w:hAnsi="Georgia"/>
          <w:lang w:val="en-US"/>
        </w:rPr>
        <w:t xml:space="preserve"> means all information given to a </w:t>
      </w:r>
      <w:r w:rsidR="009C2B04" w:rsidRPr="00472057">
        <w:rPr>
          <w:rFonts w:ascii="Georgia" w:hAnsi="Georgia"/>
          <w:lang w:val="en-US"/>
        </w:rPr>
        <w:t>Party</w:t>
      </w:r>
      <w:r w:rsidRPr="00472057">
        <w:rPr>
          <w:rFonts w:ascii="Georgia" w:hAnsi="Georgia"/>
          <w:lang w:val="en-US"/>
        </w:rPr>
        <w:t xml:space="preserve"> (or any of its Representatives) by the other </w:t>
      </w:r>
      <w:r w:rsidR="009C2B04" w:rsidRPr="00472057">
        <w:rPr>
          <w:rFonts w:ascii="Georgia" w:hAnsi="Georgia"/>
          <w:lang w:val="en-US"/>
        </w:rPr>
        <w:t>Party</w:t>
      </w:r>
      <w:r w:rsidRPr="00472057">
        <w:rPr>
          <w:rFonts w:ascii="Georgia" w:hAnsi="Georgia"/>
          <w:lang w:val="en-US"/>
        </w:rPr>
        <w:t xml:space="preserve"> (or any of its Representatives), or otherwise acquired by such persons in the performance of or in relation to this Agreement, including any information regarding products, advertising, distribution, marketing, strategic plans, costs, productivity or technological advances (and, for the avoidance of doubt, such information includes written information and information transferred or obtained orally, visually, electronically or by any other means which is</w:t>
      </w:r>
      <w:r w:rsidR="00AE6517" w:rsidRPr="00472057">
        <w:rPr>
          <w:rFonts w:ascii="Georgia" w:hAnsi="Georgia"/>
          <w:lang w:val="en-US"/>
        </w:rPr>
        <w:t xml:space="preserve"> or can be reduced to writing);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Confirmed Order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_Ref385219104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6.1</w:t>
      </w:r>
      <w:r w:rsidR="009A299F" w:rsidRPr="00472057">
        <w:rPr>
          <w:rFonts w:ascii="Georgia" w:hAnsi="Georgia"/>
          <w:lang w:val="en-US"/>
        </w:rPr>
        <w:fldChar w:fldCharType="end"/>
      </w:r>
      <w:r w:rsidR="00AE6517" w:rsidRPr="00472057">
        <w:rPr>
          <w:rFonts w:ascii="Georgia" w:hAnsi="Georgia"/>
          <w:lang w:val="en-US"/>
        </w:rPr>
        <w:t xml:space="preserve">; </w:t>
      </w:r>
    </w:p>
    <w:p w:rsidR="002A73E4" w:rsidRPr="002A73E4" w:rsidRDefault="002A73E4" w:rsidP="00A401B3">
      <w:pPr>
        <w:pStyle w:val="PrivateMAdL1"/>
        <w:numPr>
          <w:ilvl w:val="0"/>
          <w:numId w:val="24"/>
        </w:numPr>
        <w:ind w:left="426"/>
        <w:rPr>
          <w:rFonts w:ascii="Georgia" w:hAnsi="Georgia"/>
          <w:lang w:val="en-US"/>
        </w:rPr>
      </w:pPr>
      <w:r>
        <w:rPr>
          <w:rFonts w:ascii="Georgia" w:hAnsi="Georgia"/>
          <w:b/>
          <w:i/>
          <w:lang w:val="en-US"/>
        </w:rPr>
        <w:t>Day</w:t>
      </w:r>
      <w:r>
        <w:rPr>
          <w:rFonts w:ascii="Georgia" w:hAnsi="Georgia"/>
          <w:lang w:val="en-US"/>
        </w:rPr>
        <w:t xml:space="preserve"> means calendar day;</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Default</w:t>
      </w:r>
      <w:r w:rsidRPr="00472057">
        <w:rPr>
          <w:rFonts w:ascii="Georgia" w:hAnsi="Georgia"/>
          <w:lang w:val="en-US"/>
        </w:rPr>
        <w:t xml:space="preserve"> has the meaning given in </w:t>
      </w:r>
      <w:r w:rsidR="00D26478" w:rsidRPr="00472057">
        <w:rPr>
          <w:rFonts w:ascii="Georgia" w:hAnsi="Georgia"/>
          <w:lang w:val="en-US"/>
        </w:rPr>
        <w:t>Section</w:t>
      </w:r>
      <w:r w:rsidRPr="00472057">
        <w:rPr>
          <w:rFonts w:ascii="Georgia" w:hAnsi="Georgia"/>
          <w:lang w:val="en-US"/>
        </w:rPr>
        <w:t xml:space="preserve"> </w:t>
      </w:r>
      <w:r w:rsidR="009A299F" w:rsidRPr="00472057">
        <w:rPr>
          <w:rFonts w:ascii="Georgia" w:hAnsi="Georgia"/>
          <w:lang w:val="en-US"/>
        </w:rPr>
        <w:fldChar w:fldCharType="begin"/>
      </w:r>
      <w:r w:rsidR="009A299F" w:rsidRPr="00472057">
        <w:rPr>
          <w:rFonts w:ascii="Georgia" w:hAnsi="Georgia"/>
          <w:lang w:val="en-US"/>
        </w:rPr>
        <w:instrText xml:space="preserve"> REF _Ref385219146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15.5</w:t>
      </w:r>
      <w:r w:rsidR="009A299F" w:rsidRPr="00472057">
        <w:rPr>
          <w:rFonts w:ascii="Georgia" w:hAnsi="Georgia"/>
          <w:lang w:val="en-US"/>
        </w:rPr>
        <w:fldChar w:fldCharType="end"/>
      </w:r>
      <w:r w:rsidRPr="00472057">
        <w:rPr>
          <w:rFonts w:ascii="Georgia" w:hAnsi="Georgia"/>
          <w:lang w:val="en-US"/>
        </w:rPr>
        <w: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Designated Delivery Point</w:t>
      </w:r>
      <w:r w:rsidRPr="00472057">
        <w:rPr>
          <w:rFonts w:ascii="Georgia" w:hAnsi="Georgia"/>
          <w:lang w:val="en-US"/>
        </w:rPr>
        <w:t xml:space="preserve"> means the point of final delivery of the Supplier Products in the relevant country (as specified by the </w:t>
      </w:r>
      <w:r w:rsidR="002651AC" w:rsidRPr="00472057">
        <w:rPr>
          <w:rFonts w:ascii="Georgia" w:hAnsi="Georgia"/>
          <w:lang w:val="en-US"/>
        </w:rPr>
        <w:t>b</w:t>
      </w:r>
      <w:r w:rsidRPr="00472057">
        <w:rPr>
          <w:rFonts w:ascii="Georgia" w:hAnsi="Georgia"/>
          <w:lang w:val="en-US"/>
        </w:rPr>
        <w:t>uyer in the relevant Purchase Order);</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Dispute</w:t>
      </w:r>
      <w:r w:rsidRPr="00472057">
        <w:rPr>
          <w:rFonts w:ascii="Georgia" w:hAnsi="Georgia"/>
          <w:lang w:val="en-US"/>
        </w:rPr>
        <w:t xml:space="preserve"> has the meaning given in </w:t>
      </w:r>
      <w:r w:rsidR="00012B4D" w:rsidRPr="00472057">
        <w:rPr>
          <w:rFonts w:ascii="Georgia" w:hAnsi="Georgia"/>
          <w:lang w:val="en-US"/>
        </w:rPr>
        <w:t xml:space="preserve">Section </w:t>
      </w:r>
      <w:r w:rsidR="009A299F" w:rsidRPr="00472057">
        <w:rPr>
          <w:rFonts w:ascii="Georgia" w:hAnsi="Georgia"/>
          <w:lang w:val="en-US"/>
        </w:rPr>
        <w:fldChar w:fldCharType="begin"/>
      </w:r>
      <w:r w:rsidR="009A299F" w:rsidRPr="00472057">
        <w:rPr>
          <w:rFonts w:ascii="Georgia" w:hAnsi="Georgia"/>
          <w:lang w:val="en-US"/>
        </w:rPr>
        <w:instrText xml:space="preserve"> REF _Ref385219159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17.2</w:t>
      </w:r>
      <w:r w:rsidR="009A299F" w:rsidRPr="00472057">
        <w:rPr>
          <w:rFonts w:ascii="Georgia" w:hAnsi="Georgia"/>
          <w:lang w:val="en-US"/>
        </w:rPr>
        <w:fldChar w:fldCharType="end"/>
      </w:r>
      <w:r w:rsidRPr="00472057">
        <w:rPr>
          <w:rFonts w:ascii="Georgia" w:hAnsi="Georgia"/>
          <w:lang w:val="en-US"/>
        </w:rPr>
        <w: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Effective Date</w:t>
      </w:r>
      <w:r w:rsidRPr="00472057">
        <w:rPr>
          <w:rFonts w:ascii="Georgia" w:hAnsi="Georgia"/>
          <w:lang w:val="en-US"/>
        </w:rPr>
        <w:t xml:space="preserve"> means the date of this Agreement</w:t>
      </w:r>
      <w:r w:rsidR="009A299F" w:rsidRPr="00472057">
        <w:rPr>
          <w:rFonts w:ascii="Georgia" w:hAnsi="Georgia"/>
          <w:lang w:val="en-US"/>
        </w:rPr>
        <w:t>, as set forth on the Cover Page</w:t>
      </w:r>
      <w:r w:rsidRPr="00472057">
        <w:rPr>
          <w:rFonts w:ascii="Georgia" w:hAnsi="Georgia"/>
          <w:lang w:val="en-US"/>
        </w:rPr>
        <w: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ERP</w:t>
      </w:r>
      <w:r w:rsidRPr="00472057">
        <w:rPr>
          <w:rFonts w:ascii="Georgia" w:hAnsi="Georgia"/>
          <w:lang w:val="en-US"/>
        </w:rPr>
        <w:t xml:space="preserve"> means an independent expert review panel, as constituted in accordance with the Global Fund Quality Assurance Policy;  </w:t>
      </w:r>
    </w:p>
    <w:p w:rsidR="004521CB" w:rsidRPr="007B5566" w:rsidRDefault="00CB165B" w:rsidP="00CB165B">
      <w:pPr>
        <w:ind w:left="426"/>
      </w:pPr>
      <w:r>
        <w:rPr>
          <w:b/>
          <w:i/>
          <w:color w:val="0000FF"/>
        </w:rPr>
        <w:tab/>
      </w:r>
      <w:r w:rsidR="009C118C" w:rsidRPr="007B5566">
        <w:rPr>
          <w:b/>
          <w:i/>
        </w:rPr>
        <w:t>E</w:t>
      </w:r>
      <w:r w:rsidR="00587683" w:rsidRPr="007B5566">
        <w:rPr>
          <w:b/>
          <w:i/>
        </w:rPr>
        <w:t>XW</w:t>
      </w:r>
      <w:r w:rsidR="009C118C" w:rsidRPr="007B5566">
        <w:rPr>
          <w:b/>
          <w:i/>
        </w:rPr>
        <w:t xml:space="preserve"> </w:t>
      </w:r>
      <w:r w:rsidR="004521CB" w:rsidRPr="007B5566">
        <w:t xml:space="preserve"> means </w:t>
      </w:r>
      <w:r w:rsidR="00AF11B4" w:rsidRPr="007B5566">
        <w:rPr>
          <w:lang w:val="en-GB"/>
        </w:rPr>
        <w:t>that the seller delivers when it places the goods at the disposal of the buyer at the seller’s premises or at another named place</w:t>
      </w:r>
      <w:r w:rsidR="00AF11B4" w:rsidRPr="007B5566">
        <w:rPr>
          <w:rFonts w:ascii="Times" w:hAnsi="Times"/>
          <w:lang w:val="en-GB"/>
        </w:rPr>
        <w:t xml:space="preserve"> (</w:t>
      </w:r>
      <w:r w:rsidR="004521CB" w:rsidRPr="007B5566">
        <w:t>as that term is used and interpreted in accordance with the Incoterms 20</w:t>
      </w:r>
      <w:r w:rsidR="004F7EA1" w:rsidRPr="007B5566">
        <w:t>10</w:t>
      </w:r>
      <w:r w:rsidR="004521CB" w:rsidRPr="007B5566">
        <w:t xml:space="preserve"> published by the International Chamber of Commerce);</w:t>
      </w:r>
    </w:p>
    <w:p w:rsidR="00AF11B4" w:rsidRPr="00472057" w:rsidRDefault="00AF11B4" w:rsidP="00AF11B4"/>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First Point of Entry</w:t>
      </w:r>
      <w:r w:rsidRPr="00472057">
        <w:rPr>
          <w:rFonts w:ascii="Georgia" w:hAnsi="Georgia"/>
          <w:lang w:val="en-US"/>
        </w:rPr>
        <w:t xml:space="preserve"> means the point of first delivery of the Supplier Products</w:t>
      </w:r>
      <w:r w:rsidR="004F7EA1" w:rsidRPr="00472057">
        <w:rPr>
          <w:rFonts w:ascii="Georgia" w:hAnsi="Georgia"/>
          <w:lang w:val="en-US"/>
        </w:rPr>
        <w:t>,</w:t>
      </w:r>
      <w:r w:rsidRPr="00472057">
        <w:rPr>
          <w:rFonts w:ascii="Georgia" w:hAnsi="Georgia"/>
          <w:lang w:val="en-US"/>
        </w:rPr>
        <w:t xml:space="preserve"> as specified by the </w:t>
      </w:r>
      <w:r w:rsidR="00447CBF" w:rsidRPr="00472057">
        <w:rPr>
          <w:rFonts w:ascii="Georgia" w:hAnsi="Georgia"/>
          <w:lang w:val="en-US"/>
        </w:rPr>
        <w:t>b</w:t>
      </w:r>
      <w:r w:rsidRPr="00472057">
        <w:rPr>
          <w:rFonts w:ascii="Georgia" w:hAnsi="Georgia"/>
          <w:lang w:val="en-US"/>
        </w:rPr>
        <w:t>uyer in the relevant Purchase Order;</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Force Majeure</w:t>
      </w:r>
      <w:r w:rsidRPr="00472057">
        <w:rPr>
          <w:rFonts w:ascii="Georgia" w:hAnsi="Georgia"/>
          <w:lang w:val="en-US"/>
        </w:rPr>
        <w:t xml:space="preserve"> means an event beyond the control of the Global Fund or the Supplier, which by its nature could not have been foreseen by the Global Fund or the Supplier, or, if it could have been foreseen, was unavoidable, and includes, without limitation, acts of God, storms, floods, riots, fires, sabotage, civil commotion or civil unrest, interference by civil or military authorities, acts of war (declared or undeclared) or armed hostilities or other national or international calamity, one or more acts of terrorism or failure of energy sources, significant currency fluctuations, financial crises, </w:t>
      </w:r>
      <w:r w:rsidR="00197634" w:rsidRPr="00472057">
        <w:rPr>
          <w:rFonts w:ascii="Georgia" w:hAnsi="Georgia"/>
          <w:lang w:val="en-US"/>
        </w:rPr>
        <w:t xml:space="preserve">and </w:t>
      </w:r>
      <w:r w:rsidRPr="00472057">
        <w:rPr>
          <w:rFonts w:ascii="Georgia" w:hAnsi="Georgia"/>
          <w:lang w:val="en-US"/>
        </w:rPr>
        <w:t>significantly increased financial or economic exposure howsoever arising;</w:t>
      </w:r>
    </w:p>
    <w:p w:rsidR="00DA66EA" w:rsidRDefault="00DA66EA" w:rsidP="00850D5B">
      <w:pPr>
        <w:pStyle w:val="PrivateMAdL1"/>
        <w:ind w:left="426"/>
        <w:rPr>
          <w:rFonts w:ascii="Georgia" w:hAnsi="Georgia"/>
          <w:lang w:val="en-US"/>
        </w:rPr>
      </w:pPr>
      <w:r w:rsidRPr="00472057">
        <w:rPr>
          <w:rFonts w:ascii="Georgia" w:hAnsi="Georgia"/>
          <w:b/>
          <w:i/>
          <w:lang w:val="en-US"/>
        </w:rPr>
        <w:t xml:space="preserve">Fully Discounted Price </w:t>
      </w:r>
      <w:r w:rsidRPr="00472057">
        <w:rPr>
          <w:rFonts w:ascii="Georgia" w:hAnsi="Georgia"/>
          <w:lang w:val="en-US"/>
        </w:rPr>
        <w:t>has t</w:t>
      </w:r>
      <w:r w:rsidR="00AE6517" w:rsidRPr="00472057">
        <w:rPr>
          <w:rFonts w:ascii="Georgia" w:hAnsi="Georgia"/>
          <w:lang w:val="en-US"/>
        </w:rPr>
        <w:t xml:space="preserve">he meaning given in Section </w:t>
      </w:r>
      <w:r w:rsidR="009A299F" w:rsidRPr="00472057">
        <w:rPr>
          <w:rFonts w:ascii="Georgia" w:hAnsi="Georgia"/>
          <w:lang w:val="en-US"/>
        </w:rPr>
        <w:fldChar w:fldCharType="begin"/>
      </w:r>
      <w:r w:rsidR="009A299F" w:rsidRPr="00472057">
        <w:rPr>
          <w:rFonts w:ascii="Georgia" w:hAnsi="Georgia"/>
          <w:lang w:val="en-US"/>
        </w:rPr>
        <w:instrText xml:space="preserve"> REF _Ref385219183 \r \h </w:instrText>
      </w:r>
      <w:r w:rsidR="009A299F" w:rsidRPr="00472057">
        <w:rPr>
          <w:rFonts w:ascii="Georgia" w:hAnsi="Georgia"/>
          <w:lang w:val="en-US"/>
        </w:rPr>
      </w:r>
      <w:r w:rsidR="009A299F" w:rsidRPr="00472057">
        <w:rPr>
          <w:rFonts w:ascii="Georgia" w:hAnsi="Georgia"/>
          <w:lang w:val="en-US"/>
        </w:rPr>
        <w:fldChar w:fldCharType="separate"/>
      </w:r>
      <w:r w:rsidR="00C07FEA">
        <w:rPr>
          <w:rFonts w:ascii="Georgia" w:hAnsi="Georgia"/>
          <w:lang w:val="en-US"/>
        </w:rPr>
        <w:t>4.2</w:t>
      </w:r>
      <w:r w:rsidR="009A299F" w:rsidRPr="00472057">
        <w:rPr>
          <w:rFonts w:ascii="Georgia" w:hAnsi="Georgia"/>
          <w:lang w:val="en-US"/>
        </w:rPr>
        <w:fldChar w:fldCharType="end"/>
      </w:r>
      <w:r w:rsidR="00AE6517" w:rsidRPr="00472057">
        <w:rPr>
          <w:rFonts w:ascii="Georgia" w:hAnsi="Georgia"/>
          <w:lang w:val="en-US"/>
        </w:rPr>
        <w:t xml:space="preserve">; </w:t>
      </w:r>
    </w:p>
    <w:p w:rsidR="004521CB" w:rsidRPr="00396ECC" w:rsidRDefault="004521CB" w:rsidP="00A401B3">
      <w:pPr>
        <w:pStyle w:val="PrivateMAdL1"/>
        <w:numPr>
          <w:ilvl w:val="0"/>
          <w:numId w:val="24"/>
        </w:numPr>
        <w:ind w:left="426"/>
        <w:rPr>
          <w:rFonts w:ascii="Georgia" w:hAnsi="Georgia"/>
          <w:lang w:val="en-US"/>
        </w:rPr>
      </w:pPr>
      <w:r w:rsidRPr="00396ECC">
        <w:rPr>
          <w:rFonts w:ascii="Georgia" w:hAnsi="Georgia"/>
          <w:b/>
          <w:i/>
          <w:lang w:val="en-US"/>
        </w:rPr>
        <w:t>Global Fund Quality Assurance Officer</w:t>
      </w:r>
      <w:r w:rsidRPr="00396ECC">
        <w:rPr>
          <w:rFonts w:ascii="Georgia" w:hAnsi="Georgia"/>
          <w:lang w:val="en-US"/>
        </w:rPr>
        <w:t xml:space="preserve"> means a representative or employee of the Global Fund nominated or designated to be the “Global Fund Quality Assurance Officer” for the purposes of this Agreement;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lastRenderedPageBreak/>
        <w:t>Global Fund Quality Assurance Policy</w:t>
      </w:r>
      <w:r w:rsidRPr="00472057">
        <w:rPr>
          <w:rFonts w:ascii="Georgia" w:hAnsi="Georgia"/>
          <w:lang w:val="en-US"/>
        </w:rPr>
        <w:t xml:space="preserve"> means the Global Fund Quality Assurance Policy </w:t>
      </w:r>
      <w:r w:rsidR="00060D4A">
        <w:rPr>
          <w:rFonts w:ascii="Georgia" w:hAnsi="Georgia"/>
          <w:lang w:val="en-US"/>
        </w:rPr>
        <w:t xml:space="preserve">for Pharmaceutical Products </w:t>
      </w:r>
      <w:r w:rsidRPr="00472057">
        <w:rPr>
          <w:rFonts w:ascii="Georgia" w:hAnsi="Georgia"/>
          <w:lang w:val="en-US"/>
        </w:rPr>
        <w:t>as set out on the Global Fund website (</w:t>
      </w:r>
      <w:hyperlink r:id="rId12" w:history="1">
        <w:r w:rsidRPr="00472057">
          <w:rPr>
            <w:rStyle w:val="Hyperlink"/>
            <w:rFonts w:ascii="Georgia" w:hAnsi="Georgia"/>
            <w:lang w:val="en-US"/>
          </w:rPr>
          <w:t>www.theglobalfund.org</w:t>
        </w:r>
      </w:hyperlink>
      <w:r w:rsidRPr="00472057">
        <w:rPr>
          <w:rFonts w:ascii="Georgia" w:hAnsi="Georgia"/>
          <w:lang w:val="en-US"/>
        </w:rPr>
        <w:t>) a</w:t>
      </w:r>
      <w:r w:rsidR="00197634" w:rsidRPr="00472057">
        <w:rPr>
          <w:rFonts w:ascii="Georgia" w:hAnsi="Georgia"/>
          <w:lang w:val="en-US"/>
        </w:rPr>
        <w:t>nd</w:t>
      </w:r>
      <w:r w:rsidRPr="00472057">
        <w:rPr>
          <w:rFonts w:ascii="Georgia" w:hAnsi="Georgia"/>
          <w:lang w:val="en-US"/>
        </w:rPr>
        <w:t xml:space="preserve"> amended from time to time;</w:t>
      </w:r>
      <w:r w:rsidRPr="00472057">
        <w:rPr>
          <w:rFonts w:ascii="Georgia" w:hAnsi="Georgia"/>
          <w:b/>
          <w:i/>
          <w:lang w:val="en-US"/>
        </w:rPr>
        <w:t xml:space="preserve"> </w:t>
      </w:r>
    </w:p>
    <w:p w:rsidR="0001549F" w:rsidRPr="00472057" w:rsidRDefault="004521CB" w:rsidP="0001549F">
      <w:pPr>
        <w:pStyle w:val="PrivateMAdL2"/>
        <w:numPr>
          <w:ilvl w:val="0"/>
          <w:numId w:val="0"/>
        </w:numPr>
        <w:ind w:left="426" w:firstLine="11"/>
        <w:rPr>
          <w:rFonts w:ascii="Georgia" w:hAnsi="Georgia"/>
          <w:lang w:val="en-US"/>
        </w:rPr>
      </w:pPr>
      <w:r w:rsidRPr="00472057">
        <w:rPr>
          <w:rFonts w:ascii="Georgia" w:hAnsi="Georgia"/>
          <w:b/>
          <w:i/>
          <w:lang w:val="en-US"/>
        </w:rPr>
        <w:t>Governmental Authority</w:t>
      </w:r>
      <w:r w:rsidR="0001549F">
        <w:rPr>
          <w:rFonts w:ascii="Georgia" w:hAnsi="Georgia"/>
          <w:lang w:val="en-US"/>
        </w:rPr>
        <w:t xml:space="preserve"> means any </w:t>
      </w:r>
      <w:r w:rsidR="0001549F" w:rsidRPr="00472057">
        <w:rPr>
          <w:rFonts w:ascii="Georgia" w:hAnsi="Georgia"/>
          <w:lang w:val="en-US"/>
        </w:rPr>
        <w:t>(a) federal, supra</w:t>
      </w:r>
      <w:r w:rsidR="0001549F" w:rsidRPr="00472057">
        <w:rPr>
          <w:rFonts w:ascii="Georgia" w:hAnsi="Georgia"/>
          <w:lang w:val="en-US"/>
        </w:rPr>
        <w:noBreakHyphen/>
        <w:t>national, national, state, provincial, municipal or local government (including any subdivision, court, administrative agency or commission or other authority thereof); (b) court, arbitral or other tr</w:t>
      </w:r>
      <w:r w:rsidR="00211C4D">
        <w:rPr>
          <w:rFonts w:ascii="Georgia" w:hAnsi="Georgia"/>
          <w:lang w:val="en-US"/>
        </w:rPr>
        <w:t>ibunal or governmental or quasi-</w:t>
      </w:r>
      <w:r w:rsidR="0001549F" w:rsidRPr="00472057">
        <w:rPr>
          <w:rFonts w:ascii="Georgia" w:hAnsi="Georgia"/>
          <w:lang w:val="en-US"/>
        </w:rPr>
        <w:t>governmental authority of any nature (including any governmental agency, political subdivision, stock exchange, instrumentality, branch, department, official, or entity); or (c) quasi</w:t>
      </w:r>
      <w:r w:rsidR="0001549F" w:rsidRPr="00472057">
        <w:rPr>
          <w:rFonts w:ascii="Georgia" w:hAnsi="Georgia"/>
          <w:lang w:val="en-US"/>
        </w:rPr>
        <w:noBreakHyphen/>
        <w:t>governmental, private body or other organization exercising, or entitled to exercise, any administrative, executive, judicial, legislative, police, regulatory, or taxing authority or power of any nature pertaining to government;</w:t>
      </w:r>
    </w:p>
    <w:p w:rsidR="00DA66EA" w:rsidRPr="00472057" w:rsidRDefault="00DA66EA" w:rsidP="00850D5B">
      <w:pPr>
        <w:pStyle w:val="PrivateMAdL1"/>
        <w:ind w:left="426"/>
        <w:rPr>
          <w:rFonts w:ascii="Georgia" w:hAnsi="Georgia"/>
          <w:lang w:val="en-US"/>
        </w:rPr>
      </w:pPr>
      <w:r w:rsidRPr="00472057">
        <w:rPr>
          <w:rStyle w:val="Glossary"/>
          <w:rFonts w:ascii="Georgia" w:hAnsi="Georgia"/>
          <w:b/>
        </w:rPr>
        <w:t xml:space="preserve">Health </w:t>
      </w:r>
      <w:r w:rsidRPr="00472057">
        <w:rPr>
          <w:rFonts w:ascii="Georgia" w:hAnsi="Georgia"/>
          <w:b/>
          <w:i/>
          <w:lang w:val="en-US"/>
        </w:rPr>
        <w:t xml:space="preserve">Products </w:t>
      </w:r>
      <w:r w:rsidRPr="00472057">
        <w:rPr>
          <w:rFonts w:ascii="Georgia" w:hAnsi="Georgia"/>
          <w:lang w:val="en-US"/>
        </w:rPr>
        <w:t>means:</w:t>
      </w:r>
      <w:r w:rsidRPr="00472057">
        <w:rPr>
          <w:rFonts w:ascii="Georgia" w:hAnsi="Georgia"/>
          <w:b/>
          <w:lang w:val="en-US"/>
        </w:rPr>
        <w:t xml:space="preserve"> </w:t>
      </w:r>
      <w:r w:rsidRPr="00472057">
        <w:rPr>
          <w:rFonts w:ascii="Georgia" w:hAnsi="Georgia"/>
          <w:lang w:val="en-US"/>
        </w:rPr>
        <w:t>(</w:t>
      </w:r>
      <w:proofErr w:type="spellStart"/>
      <w:r w:rsidRPr="00472057">
        <w:rPr>
          <w:rFonts w:ascii="Georgia" w:hAnsi="Georgia"/>
          <w:lang w:val="en-US"/>
        </w:rPr>
        <w:t>i</w:t>
      </w:r>
      <w:proofErr w:type="spellEnd"/>
      <w:r w:rsidRPr="00472057">
        <w:rPr>
          <w:rFonts w:ascii="Georgia" w:hAnsi="Georgia"/>
          <w:lang w:val="en-US"/>
        </w:rPr>
        <w:t>)</w:t>
      </w:r>
      <w:r w:rsidRPr="00472057">
        <w:rPr>
          <w:rFonts w:ascii="Georgia" w:hAnsi="Georgia"/>
          <w:b/>
          <w:lang w:val="en-US"/>
        </w:rPr>
        <w:t xml:space="preserve"> </w:t>
      </w:r>
      <w:r w:rsidRPr="00472057">
        <w:rPr>
          <w:rStyle w:val="Glossary"/>
          <w:rFonts w:ascii="Georgia" w:hAnsi="Georgia"/>
          <w:i w:val="0"/>
        </w:rPr>
        <w:t>pharmaceutical products; (ii) durable and non-durable in vitro diagnostic products, microscopes and imaging equipment; (iii) mosquito nets; and (iv) consumable/single use health products (including condoms, insecticides, therapeutic nutritional support, general laboratory items and injection syringes), which are financed out of Global Fund grant funds or as may be otherwise defined in the Guide to the Global Fund Policies on Procurement and Supply Management of Health Products and set out at</w:t>
      </w:r>
      <w:r w:rsidRPr="00472057">
        <w:rPr>
          <w:rFonts w:ascii="Georgia" w:hAnsi="Georgia"/>
          <w:lang w:val="en-US"/>
        </w:rPr>
        <w:t xml:space="preserve"> </w:t>
      </w:r>
      <w:hyperlink r:id="rId13" w:history="1">
        <w:r w:rsidRPr="00472057">
          <w:rPr>
            <w:rStyle w:val="Hyperlink"/>
            <w:rFonts w:ascii="Georgia" w:hAnsi="Georgia"/>
            <w:lang w:val="en-US"/>
          </w:rPr>
          <w:t>http://www.theglobalfund.org/en/procurement/</w:t>
        </w:r>
      </w:hyperlink>
      <w:r w:rsidR="00AE6517" w:rsidRPr="00472057">
        <w:rPr>
          <w:rStyle w:val="Glossary"/>
          <w:rFonts w:ascii="Georgia" w:hAnsi="Georgia"/>
          <w:i w:val="0"/>
        </w:rPr>
        <w:t>;</w:t>
      </w:r>
    </w:p>
    <w:p w:rsidR="00DA66EA" w:rsidRPr="00396ECC" w:rsidRDefault="004521CB" w:rsidP="00A401B3">
      <w:pPr>
        <w:pStyle w:val="PrivateMAdL1"/>
        <w:numPr>
          <w:ilvl w:val="0"/>
          <w:numId w:val="24"/>
        </w:numPr>
        <w:ind w:left="426"/>
        <w:rPr>
          <w:rFonts w:ascii="Georgia" w:hAnsi="Georgia"/>
          <w:lang w:val="en-US"/>
        </w:rPr>
      </w:pPr>
      <w:r w:rsidRPr="00396ECC">
        <w:rPr>
          <w:rFonts w:ascii="Georgia" w:hAnsi="Georgia"/>
          <w:b/>
          <w:i/>
          <w:lang w:val="en-US"/>
        </w:rPr>
        <w:t xml:space="preserve">Loss </w:t>
      </w:r>
      <w:r w:rsidRPr="00396ECC">
        <w:rPr>
          <w:rFonts w:ascii="Georgia" w:hAnsi="Georgia"/>
          <w:lang w:val="en-US" w:eastAsia="en-GB"/>
        </w:rPr>
        <w:t xml:space="preserve">has the meaning given in </w:t>
      </w:r>
      <w:r w:rsidR="00D26478" w:rsidRPr="00396ECC">
        <w:rPr>
          <w:rFonts w:ascii="Georgia" w:hAnsi="Georgia"/>
          <w:lang w:val="en-US" w:eastAsia="en-GB"/>
        </w:rPr>
        <w:t>Section</w:t>
      </w:r>
      <w:r w:rsidR="0011276C" w:rsidRPr="00396ECC">
        <w:rPr>
          <w:rFonts w:ascii="Georgia" w:hAnsi="Georgia"/>
          <w:lang w:val="en-US" w:eastAsia="en-GB"/>
        </w:rPr>
        <w:t xml:space="preserve"> </w:t>
      </w:r>
      <w:r w:rsidR="0011276C" w:rsidRPr="00396ECC">
        <w:rPr>
          <w:rFonts w:ascii="Georgia" w:hAnsi="Georgia"/>
          <w:lang w:val="en-US" w:eastAsia="en-GB"/>
        </w:rPr>
        <w:fldChar w:fldCharType="begin"/>
      </w:r>
      <w:r w:rsidR="0011276C" w:rsidRPr="00396ECC">
        <w:rPr>
          <w:rFonts w:ascii="Georgia" w:hAnsi="Georgia"/>
          <w:lang w:val="en-US" w:eastAsia="en-GB"/>
        </w:rPr>
        <w:instrText xml:space="preserve"> REF _Ref385219393 \r \h </w:instrText>
      </w:r>
      <w:r w:rsidR="0011276C" w:rsidRPr="00396ECC">
        <w:rPr>
          <w:rFonts w:ascii="Georgia" w:hAnsi="Georgia"/>
          <w:lang w:val="en-US" w:eastAsia="en-GB"/>
        </w:rPr>
      </w:r>
      <w:r w:rsidR="0011276C" w:rsidRPr="00396ECC">
        <w:rPr>
          <w:rFonts w:ascii="Georgia" w:hAnsi="Georgia"/>
          <w:lang w:val="en-US" w:eastAsia="en-GB"/>
        </w:rPr>
        <w:fldChar w:fldCharType="separate"/>
      </w:r>
      <w:r w:rsidR="00C07FEA">
        <w:rPr>
          <w:rFonts w:ascii="Georgia" w:hAnsi="Georgia"/>
          <w:lang w:val="en-US" w:eastAsia="en-GB"/>
        </w:rPr>
        <w:t>14.1</w:t>
      </w:r>
      <w:r w:rsidR="0011276C" w:rsidRPr="00396ECC">
        <w:rPr>
          <w:rFonts w:ascii="Georgia" w:hAnsi="Georgia"/>
          <w:lang w:val="en-US" w:eastAsia="en-GB"/>
        </w:rPr>
        <w:fldChar w:fldCharType="end"/>
      </w:r>
      <w:r w:rsidRPr="00396ECC">
        <w:rPr>
          <w:rFonts w:ascii="Georgia" w:hAnsi="Georgia"/>
          <w:lang w:val="en-US" w:eastAsia="en-GB"/>
        </w:rPr>
        <w:t>;</w:t>
      </w:r>
    </w:p>
    <w:p w:rsidR="00DA66EA"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Material Adverse Event</w:t>
      </w:r>
      <w:r w:rsidRPr="00472057">
        <w:rPr>
          <w:rFonts w:ascii="Georgia" w:hAnsi="Georgia"/>
          <w:lang w:val="en-US"/>
        </w:rPr>
        <w:t xml:space="preserve"> </w:t>
      </w:r>
      <w:r w:rsidRPr="00472057">
        <w:rPr>
          <w:rFonts w:ascii="Georgia" w:hAnsi="Georgia"/>
          <w:lang w:val="en-US" w:eastAsia="en-GB"/>
        </w:rPr>
        <w:t xml:space="preserve">has the meaning given in </w:t>
      </w:r>
      <w:r w:rsidR="00D26478" w:rsidRPr="00472057">
        <w:rPr>
          <w:rFonts w:ascii="Georgia" w:hAnsi="Georgia"/>
          <w:lang w:val="en-US" w:eastAsia="en-GB"/>
        </w:rPr>
        <w:t>Section</w:t>
      </w:r>
      <w:r w:rsidR="002B4220" w:rsidRPr="00472057">
        <w:rPr>
          <w:rFonts w:ascii="Georgia" w:hAnsi="Georgia"/>
          <w:lang w:val="en-US" w:eastAsia="en-GB"/>
        </w:rPr>
        <w:t xml:space="preserve"> </w:t>
      </w:r>
      <w:r w:rsidR="0011276C" w:rsidRPr="00472057">
        <w:rPr>
          <w:rFonts w:ascii="Georgia" w:hAnsi="Georgia"/>
          <w:lang w:val="en-US" w:eastAsia="en-GB"/>
        </w:rPr>
        <w:fldChar w:fldCharType="begin"/>
      </w:r>
      <w:r w:rsidR="0011276C" w:rsidRPr="00472057">
        <w:rPr>
          <w:rFonts w:ascii="Georgia" w:hAnsi="Georgia"/>
          <w:lang w:val="en-US" w:eastAsia="en-GB"/>
        </w:rPr>
        <w:instrText xml:space="preserve"> REF _Ref385219380 \r \h </w:instrText>
      </w:r>
      <w:r w:rsidR="0011276C" w:rsidRPr="00472057">
        <w:rPr>
          <w:rFonts w:ascii="Georgia" w:hAnsi="Georgia"/>
          <w:lang w:val="en-US" w:eastAsia="en-GB"/>
        </w:rPr>
      </w:r>
      <w:r w:rsidR="0011276C" w:rsidRPr="00472057">
        <w:rPr>
          <w:rFonts w:ascii="Georgia" w:hAnsi="Georgia"/>
          <w:lang w:val="en-US" w:eastAsia="en-GB"/>
        </w:rPr>
        <w:fldChar w:fldCharType="separate"/>
      </w:r>
      <w:r w:rsidR="00C07FEA">
        <w:rPr>
          <w:rFonts w:ascii="Georgia" w:hAnsi="Georgia"/>
          <w:lang w:val="en-US" w:eastAsia="en-GB"/>
        </w:rPr>
        <w:t>9.1</w:t>
      </w:r>
      <w:r w:rsidR="0011276C" w:rsidRPr="00472057">
        <w:rPr>
          <w:rFonts w:ascii="Georgia" w:hAnsi="Georgia"/>
          <w:lang w:val="en-US" w:eastAsia="en-GB"/>
        </w:rPr>
        <w:fldChar w:fldCharType="end"/>
      </w:r>
      <w:r w:rsidRPr="00472057">
        <w:rPr>
          <w:rFonts w:ascii="Georgia" w:hAnsi="Georgia"/>
          <w:lang w:val="en-US" w:eastAsia="en-GB"/>
        </w:rPr>
        <w:t>;</w:t>
      </w:r>
    </w:p>
    <w:p w:rsidR="004521CB" w:rsidRPr="00472057" w:rsidRDefault="004521CB" w:rsidP="00850D5B">
      <w:pPr>
        <w:ind w:left="426" w:firstLine="0"/>
        <w:rPr>
          <w:szCs w:val="22"/>
          <w:lang w:eastAsia="en-GB"/>
        </w:rPr>
      </w:pPr>
      <w:r w:rsidRPr="00472057">
        <w:rPr>
          <w:b/>
          <w:i/>
          <w:szCs w:val="22"/>
        </w:rPr>
        <w:t xml:space="preserve">National Drug Regulatory Authority </w:t>
      </w:r>
      <w:r w:rsidRPr="00472057">
        <w:rPr>
          <w:szCs w:val="22"/>
        </w:rPr>
        <w:t xml:space="preserve">or </w:t>
      </w:r>
      <w:r w:rsidRPr="00472057">
        <w:rPr>
          <w:b/>
          <w:i/>
          <w:szCs w:val="22"/>
        </w:rPr>
        <w:t xml:space="preserve">NDRA </w:t>
      </w:r>
      <w:r w:rsidRPr="00472057">
        <w:rPr>
          <w:szCs w:val="22"/>
        </w:rPr>
        <w:t>means the official drug regulatory authority of a country;</w:t>
      </w:r>
    </w:p>
    <w:p w:rsidR="004521CB" w:rsidRPr="00472057" w:rsidRDefault="004521CB" w:rsidP="00850D5B">
      <w:pPr>
        <w:ind w:left="426" w:firstLine="0"/>
        <w:rPr>
          <w:rStyle w:val="Glossary"/>
          <w:rFonts w:ascii="Georgia" w:hAnsi="Georgia"/>
          <w:szCs w:val="22"/>
        </w:rPr>
      </w:pPr>
    </w:p>
    <w:p w:rsidR="004521CB" w:rsidRPr="00472057" w:rsidRDefault="004521CB" w:rsidP="00850D5B">
      <w:pPr>
        <w:ind w:left="426" w:firstLine="0"/>
        <w:rPr>
          <w:szCs w:val="22"/>
        </w:rPr>
      </w:pPr>
      <w:r w:rsidRPr="00472057">
        <w:rPr>
          <w:rStyle w:val="Glossary"/>
          <w:rFonts w:ascii="Georgia" w:hAnsi="Georgia"/>
          <w:b/>
          <w:szCs w:val="22"/>
        </w:rPr>
        <w:t xml:space="preserve">NDRA </w:t>
      </w:r>
      <w:r w:rsidR="00EB56D6" w:rsidRPr="00472057">
        <w:rPr>
          <w:rStyle w:val="Glossary"/>
          <w:rFonts w:ascii="Georgia" w:hAnsi="Georgia"/>
          <w:b/>
          <w:szCs w:val="22"/>
        </w:rPr>
        <w:t>Recognized</w:t>
      </w:r>
      <w:r w:rsidRPr="00472057">
        <w:rPr>
          <w:rStyle w:val="Glossary"/>
          <w:rFonts w:ascii="Georgia" w:hAnsi="Georgia"/>
          <w:b/>
          <w:szCs w:val="22"/>
        </w:rPr>
        <w:t xml:space="preserve"> Laboratories</w:t>
      </w:r>
      <w:r w:rsidRPr="00472057">
        <w:rPr>
          <w:szCs w:val="22"/>
        </w:rPr>
        <w:t xml:space="preserve"> means quality control laboratories for pharmaceutical products selected by the NDRA of the relevant Host Country according to such NDRA’s standards to conduct its quality control testing for pharmaceutical products;</w:t>
      </w:r>
    </w:p>
    <w:p w:rsidR="004521CB" w:rsidRPr="00472057" w:rsidRDefault="004521CB" w:rsidP="00850D5B">
      <w:pPr>
        <w:ind w:left="426" w:firstLine="0"/>
        <w:rPr>
          <w:szCs w:val="22"/>
        </w:rPr>
      </w:pPr>
    </w:p>
    <w:p w:rsidR="00DA66EA" w:rsidRPr="00472057" w:rsidRDefault="00DA66EA" w:rsidP="00850D5B">
      <w:pPr>
        <w:ind w:left="426" w:firstLine="0"/>
        <w:rPr>
          <w:rFonts w:cstheme="minorBidi"/>
          <w:szCs w:val="22"/>
        </w:rPr>
      </w:pPr>
      <w:r w:rsidRPr="00472057">
        <w:rPr>
          <w:b/>
          <w:i/>
          <w:szCs w:val="22"/>
        </w:rPr>
        <w:t>Non-Conforming Products</w:t>
      </w:r>
      <w:r w:rsidRPr="00472057">
        <w:rPr>
          <w:szCs w:val="22"/>
        </w:rPr>
        <w:t xml:space="preserve"> means any </w:t>
      </w:r>
      <w:r w:rsidR="008C22F5">
        <w:rPr>
          <w:szCs w:val="22"/>
        </w:rPr>
        <w:t>Supplier Product</w:t>
      </w:r>
      <w:r w:rsidRPr="00472057">
        <w:rPr>
          <w:szCs w:val="22"/>
        </w:rPr>
        <w:t xml:space="preserve"> that does not match either the commercial, technical, or quality specifications</w:t>
      </w:r>
      <w:r w:rsidR="008C22F5">
        <w:rPr>
          <w:szCs w:val="22"/>
        </w:rPr>
        <w:t xml:space="preserve"> of either (</w:t>
      </w:r>
      <w:proofErr w:type="spellStart"/>
      <w:r w:rsidR="008C22F5">
        <w:rPr>
          <w:szCs w:val="22"/>
        </w:rPr>
        <w:t>i</w:t>
      </w:r>
      <w:proofErr w:type="spellEnd"/>
      <w:r w:rsidR="008C22F5">
        <w:rPr>
          <w:szCs w:val="22"/>
        </w:rPr>
        <w:t>)</w:t>
      </w:r>
      <w:r w:rsidRPr="00472057">
        <w:rPr>
          <w:szCs w:val="22"/>
        </w:rPr>
        <w:t xml:space="preserve"> this Agreement or </w:t>
      </w:r>
      <w:r w:rsidR="008C22F5">
        <w:rPr>
          <w:szCs w:val="22"/>
        </w:rPr>
        <w:t>(ii) any individual purchase o</w:t>
      </w:r>
      <w:r w:rsidRPr="00472057">
        <w:rPr>
          <w:szCs w:val="22"/>
        </w:rPr>
        <w:t>rder(s) pursuant to this Agreement</w:t>
      </w:r>
      <w:r w:rsidR="00AE6517" w:rsidRPr="00472057">
        <w:rPr>
          <w:rFonts w:cstheme="minorBidi"/>
          <w:szCs w:val="22"/>
        </w:rPr>
        <w:t>;</w:t>
      </w:r>
    </w:p>
    <w:p w:rsidR="00DA66EA" w:rsidRPr="00472057" w:rsidRDefault="00DA66EA" w:rsidP="00850D5B">
      <w:pPr>
        <w:ind w:left="426" w:firstLine="0"/>
        <w:rPr>
          <w:rFonts w:cstheme="minorBidi"/>
          <w:szCs w:val="22"/>
        </w:rPr>
      </w:pPr>
    </w:p>
    <w:p w:rsidR="00C07FEA" w:rsidRPr="00587683" w:rsidRDefault="00C07FEA" w:rsidP="00C07FEA">
      <w:pPr>
        <w:pStyle w:val="PrivateMAdL1"/>
        <w:numPr>
          <w:ilvl w:val="0"/>
          <w:numId w:val="24"/>
        </w:numPr>
        <w:ind w:left="426"/>
        <w:rPr>
          <w:rFonts w:ascii="Georgia" w:hAnsi="Georgia"/>
          <w:color w:val="0000FF"/>
          <w:lang w:val="en-US"/>
        </w:rPr>
      </w:pPr>
      <w:r w:rsidRPr="007B5566">
        <w:rPr>
          <w:rFonts w:ascii="Georgia" w:hAnsi="Georgia"/>
          <w:b/>
          <w:i/>
          <w:lang w:val="en-US"/>
        </w:rPr>
        <w:t>Pack</w:t>
      </w:r>
      <w:r w:rsidRPr="007B5566">
        <w:rPr>
          <w:rFonts w:ascii="Georgia" w:hAnsi="Georgia"/>
          <w:lang w:val="en-US"/>
        </w:rPr>
        <w:t xml:space="preserve"> means a container of ARVs containing the equivalent of one month’s treatment for one person</w:t>
      </w:r>
      <w:r>
        <w:rPr>
          <w:rFonts w:ascii="Georgia" w:hAnsi="Georgia"/>
          <w:color w:val="0000FF"/>
          <w:lang w:val="en-US"/>
        </w:rPr>
        <w:t>;</w:t>
      </w:r>
      <w:r w:rsidRPr="00587683">
        <w:rPr>
          <w:rFonts w:ascii="Georgia" w:hAnsi="Georgia"/>
          <w:color w:val="0000FF"/>
          <w:lang w:val="en-US"/>
        </w:rPr>
        <w:t xml:space="preserve"> </w:t>
      </w:r>
    </w:p>
    <w:p w:rsidR="00DA66EA" w:rsidRPr="00472057" w:rsidRDefault="00DA66EA" w:rsidP="00850D5B">
      <w:pPr>
        <w:ind w:left="426" w:firstLine="0"/>
        <w:rPr>
          <w:szCs w:val="22"/>
        </w:rPr>
      </w:pPr>
      <w:r w:rsidRPr="00472057">
        <w:rPr>
          <w:b/>
          <w:i/>
          <w:szCs w:val="22"/>
        </w:rPr>
        <w:t>Panel Supplier</w:t>
      </w:r>
      <w:r w:rsidRPr="00472057">
        <w:rPr>
          <w:szCs w:val="22"/>
        </w:rPr>
        <w:t xml:space="preserve"> means a supplier of </w:t>
      </w:r>
      <w:r w:rsidR="005746F8">
        <w:rPr>
          <w:szCs w:val="22"/>
        </w:rPr>
        <w:t>ARVs</w:t>
      </w:r>
      <w:r w:rsidRPr="00472057">
        <w:rPr>
          <w:szCs w:val="22"/>
        </w:rPr>
        <w:t xml:space="preserve"> </w:t>
      </w:r>
      <w:r w:rsidR="00211C4D">
        <w:rPr>
          <w:szCs w:val="22"/>
        </w:rPr>
        <w:t>that</w:t>
      </w:r>
      <w:r w:rsidRPr="00472057">
        <w:rPr>
          <w:szCs w:val="22"/>
        </w:rPr>
        <w:t xml:space="preserve"> has entered into a contract with the Global Fund to supply </w:t>
      </w:r>
      <w:r w:rsidR="005746F8">
        <w:rPr>
          <w:szCs w:val="22"/>
        </w:rPr>
        <w:t>ARVs</w:t>
      </w:r>
      <w:r w:rsidRPr="00472057">
        <w:rPr>
          <w:szCs w:val="22"/>
        </w:rPr>
        <w:t xml:space="preserve"> per the </w:t>
      </w:r>
      <w:r w:rsidR="005746F8">
        <w:rPr>
          <w:szCs w:val="22"/>
        </w:rPr>
        <w:t>ARVs</w:t>
      </w:r>
      <w:r w:rsidR="008C22F5">
        <w:rPr>
          <w:szCs w:val="22"/>
        </w:rPr>
        <w:t xml:space="preserve"> RFP</w:t>
      </w:r>
      <w:proofErr w:type="gramStart"/>
      <w:r w:rsidR="00C07FEA">
        <w:rPr>
          <w:szCs w:val="22"/>
        </w:rPr>
        <w:t>;</w:t>
      </w:r>
      <w:proofErr w:type="gramEnd"/>
      <w:r w:rsidRPr="00472057">
        <w:rPr>
          <w:szCs w:val="22"/>
        </w:rPr>
        <w:t xml:space="preserve"> </w:t>
      </w:r>
    </w:p>
    <w:p w:rsidR="00DA66EA" w:rsidRPr="00472057" w:rsidRDefault="00DA66EA" w:rsidP="00850D5B">
      <w:pPr>
        <w:ind w:left="426" w:firstLine="0"/>
        <w:rPr>
          <w:szCs w:val="22"/>
        </w:rPr>
      </w:pPr>
    </w:p>
    <w:p w:rsidR="00DA66EA" w:rsidRPr="00472057" w:rsidRDefault="00DA66EA" w:rsidP="00850D5B">
      <w:pPr>
        <w:spacing w:after="240"/>
        <w:ind w:left="426" w:firstLine="0"/>
        <w:rPr>
          <w:rFonts w:cstheme="minorBidi"/>
          <w:szCs w:val="22"/>
        </w:rPr>
      </w:pPr>
      <w:r w:rsidRPr="00472057">
        <w:rPr>
          <w:rFonts w:cstheme="minorBidi"/>
          <w:b/>
          <w:i/>
          <w:szCs w:val="22"/>
        </w:rPr>
        <w:t xml:space="preserve">Parent </w:t>
      </w:r>
      <w:r w:rsidRPr="00472057">
        <w:rPr>
          <w:rFonts w:cstheme="minorBidi"/>
          <w:szCs w:val="22"/>
        </w:rPr>
        <w:t>means a person which, in relation to another person, holds a majority of the voting rights in the person;</w:t>
      </w:r>
      <w:r w:rsidRPr="00472057" w:rsidDel="008269DF">
        <w:rPr>
          <w:szCs w:val="22"/>
        </w:rPr>
        <w:t xml:space="preserve"> </w:t>
      </w:r>
      <w:r w:rsidRPr="00472057">
        <w:rPr>
          <w:rFonts w:cstheme="minorBidi"/>
          <w:szCs w:val="22"/>
        </w:rPr>
        <w:t>has the right to appoint or remove a majority of its board of directors (or equivalent);</w:t>
      </w:r>
      <w:r w:rsidRPr="00472057" w:rsidDel="008269DF">
        <w:rPr>
          <w:szCs w:val="22"/>
        </w:rPr>
        <w:t xml:space="preserve"> </w:t>
      </w:r>
      <w:r w:rsidRPr="00472057">
        <w:rPr>
          <w:rFonts w:cstheme="minorBidi"/>
          <w:szCs w:val="22"/>
        </w:rPr>
        <w:t>has the right to exercise a dominant influence over the person by virtue of provisions contained in the person’s memorandum or articles (or equivalent) or by virtue of a control contract; or controls alone, or pursuant to an agreement with others, a majority of the voting rights in the person,</w:t>
      </w:r>
      <w:r w:rsidRPr="00472057" w:rsidDel="008269DF">
        <w:rPr>
          <w:rFonts w:cstheme="minorBidi"/>
          <w:szCs w:val="22"/>
        </w:rPr>
        <w:t xml:space="preserve"> </w:t>
      </w:r>
      <w:r w:rsidRPr="00472057">
        <w:rPr>
          <w:rFonts w:cstheme="minorBidi"/>
          <w:szCs w:val="22"/>
        </w:rPr>
        <w:t>in each case, whether directly or indirectly th</w:t>
      </w:r>
      <w:r w:rsidR="00AE6517" w:rsidRPr="00472057">
        <w:rPr>
          <w:rFonts w:cstheme="minorBidi"/>
          <w:szCs w:val="22"/>
        </w:rPr>
        <w:t xml:space="preserve">rough one or more subsidiaries; </w:t>
      </w:r>
    </w:p>
    <w:p w:rsidR="008C22F5" w:rsidRPr="008C22F5" w:rsidRDefault="004521CB" w:rsidP="008C22F5">
      <w:pPr>
        <w:pStyle w:val="PrivateMAdL2"/>
        <w:numPr>
          <w:ilvl w:val="0"/>
          <w:numId w:val="0"/>
        </w:numPr>
        <w:ind w:left="426"/>
        <w:rPr>
          <w:rFonts w:ascii="Georgia" w:hAnsi="Georgia"/>
          <w:lang w:val="en-US"/>
        </w:rPr>
      </w:pPr>
      <w:r w:rsidRPr="008C22F5">
        <w:rPr>
          <w:rFonts w:ascii="Georgia" w:hAnsi="Georgia"/>
          <w:b/>
          <w:i/>
        </w:rPr>
        <w:t xml:space="preserve">parent undertaking </w:t>
      </w:r>
      <w:r w:rsidRPr="008C22F5">
        <w:rPr>
          <w:rFonts w:ascii="Georgia" w:hAnsi="Georgia"/>
        </w:rPr>
        <w:t>means an undertaking which, in relation to another undertaking:</w:t>
      </w:r>
      <w:r w:rsidR="008C22F5" w:rsidRPr="008C22F5">
        <w:rPr>
          <w:rFonts w:ascii="Georgia" w:hAnsi="Georgia"/>
        </w:rPr>
        <w:t xml:space="preserve"> </w:t>
      </w:r>
      <w:r w:rsidRPr="008C22F5">
        <w:rPr>
          <w:rFonts w:ascii="Georgia" w:hAnsi="Georgia"/>
        </w:rPr>
        <w:t>holds a majority of the voting rights in the undertaking;</w:t>
      </w:r>
      <w:r w:rsidR="008C22F5" w:rsidRPr="008C22F5">
        <w:rPr>
          <w:rFonts w:ascii="Georgia" w:hAnsi="Georgia"/>
        </w:rPr>
        <w:t xml:space="preserve"> </w:t>
      </w:r>
      <w:r w:rsidRPr="008C22F5">
        <w:rPr>
          <w:rFonts w:ascii="Georgia" w:hAnsi="Georgia"/>
        </w:rPr>
        <w:t xml:space="preserve">has the right to appoint or remove a </w:t>
      </w:r>
      <w:r w:rsidRPr="008C22F5">
        <w:rPr>
          <w:rFonts w:ascii="Georgia" w:hAnsi="Georgia"/>
        </w:rPr>
        <w:lastRenderedPageBreak/>
        <w:t>majority of its board of directors (or equivalent);</w:t>
      </w:r>
      <w:r w:rsidR="008C22F5" w:rsidRPr="008C22F5">
        <w:rPr>
          <w:rFonts w:ascii="Georgia" w:hAnsi="Georgia"/>
        </w:rPr>
        <w:t xml:space="preserve"> </w:t>
      </w:r>
      <w:r w:rsidR="008C22F5" w:rsidRPr="008C22F5">
        <w:rPr>
          <w:rFonts w:ascii="Georgia" w:hAnsi="Georgia"/>
          <w:lang w:val="en-US"/>
        </w:rPr>
        <w:t>has the right to exercise a dominant influence over the undertaking by virtue of provisions contained in the undertaking’s memorandum or articles (or equivalent) or by virtue of a control contract; or controls alone, or pursuant to an agreement with others, a majority of the voting rights in the undertaking, in each case whether directly or indirectly through one or more subsidiary undertakings;</w:t>
      </w:r>
    </w:p>
    <w:p w:rsidR="004521CB" w:rsidRPr="008C22F5" w:rsidRDefault="004521CB" w:rsidP="00A401B3">
      <w:pPr>
        <w:pStyle w:val="PrivateMAdL1"/>
        <w:numPr>
          <w:ilvl w:val="0"/>
          <w:numId w:val="24"/>
        </w:numPr>
        <w:ind w:left="426"/>
        <w:rPr>
          <w:rFonts w:ascii="Georgia" w:hAnsi="Georgia"/>
          <w:lang w:val="en-US"/>
        </w:rPr>
      </w:pPr>
      <w:r w:rsidRPr="008C22F5">
        <w:rPr>
          <w:rFonts w:ascii="Georgia" w:hAnsi="Georgia"/>
          <w:b/>
          <w:bCs/>
          <w:i/>
          <w:iCs/>
          <w:lang w:val="en-US" w:eastAsia="en-GB"/>
        </w:rPr>
        <w:t xml:space="preserve">person </w:t>
      </w:r>
      <w:r w:rsidRPr="008C22F5">
        <w:rPr>
          <w:rFonts w:ascii="Georgia" w:hAnsi="Georgia"/>
          <w:bCs/>
          <w:iCs/>
          <w:lang w:val="en-US" w:eastAsia="en-GB"/>
        </w:rPr>
        <w:t xml:space="preserve">or </w:t>
      </w:r>
      <w:r w:rsidRPr="008C22F5">
        <w:rPr>
          <w:rFonts w:ascii="Georgia" w:hAnsi="Georgia"/>
          <w:b/>
          <w:bCs/>
          <w:i/>
          <w:iCs/>
          <w:lang w:val="en-US" w:eastAsia="en-GB"/>
        </w:rPr>
        <w:t>undertaking</w:t>
      </w:r>
      <w:r w:rsidRPr="008C22F5">
        <w:rPr>
          <w:rFonts w:ascii="Georgia" w:hAnsi="Georgia"/>
          <w:lang w:val="en-US"/>
        </w:rPr>
        <w:t xml:space="preserve"> includes any individual, firm, company, body corporate (wherever incorporated),  joint venture, association, partnership, limited partnership, </w:t>
      </w:r>
      <w:r w:rsidRPr="008C22F5">
        <w:rPr>
          <w:rFonts w:ascii="Georgia" w:hAnsi="Georgia"/>
          <w:lang w:val="en-US" w:eastAsia="en-GB"/>
        </w:rPr>
        <w:t>limited liability partnership,</w:t>
      </w:r>
      <w:r w:rsidRPr="008C22F5">
        <w:rPr>
          <w:rFonts w:ascii="Georgia" w:hAnsi="Georgia"/>
          <w:lang w:val="en-US"/>
        </w:rPr>
        <w:t xml:space="preserve"> trust, government, state or agency of a state, works council or employee representative body (whether or not having separate legal personality) or any other similar entity in any jurisdiction;</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Pooled Procurement Mechanism</w:t>
      </w:r>
      <w:r w:rsidR="004F7EA1" w:rsidRPr="00472057">
        <w:rPr>
          <w:rFonts w:ascii="Georgia" w:hAnsi="Georgia"/>
          <w:b/>
          <w:i/>
          <w:lang w:val="en-US"/>
        </w:rPr>
        <w:t xml:space="preserve"> </w:t>
      </w:r>
      <w:r w:rsidR="004F7EA1" w:rsidRPr="00472057">
        <w:rPr>
          <w:rFonts w:ascii="Georgia" w:hAnsi="Georgia"/>
          <w:lang w:val="en-US"/>
        </w:rPr>
        <w:t>(</w:t>
      </w:r>
      <w:r w:rsidR="004F7EA1" w:rsidRPr="00472057">
        <w:rPr>
          <w:rFonts w:ascii="Georgia" w:hAnsi="Georgia"/>
          <w:b/>
          <w:i/>
          <w:lang w:val="en-US"/>
        </w:rPr>
        <w:t>PPM</w:t>
      </w:r>
      <w:r w:rsidR="004F7EA1" w:rsidRPr="00472057">
        <w:rPr>
          <w:rFonts w:ascii="Georgia" w:hAnsi="Georgia"/>
          <w:lang w:val="en-US"/>
        </w:rPr>
        <w:t>)</w:t>
      </w:r>
      <w:r w:rsidRPr="00472057">
        <w:rPr>
          <w:rFonts w:ascii="Georgia" w:hAnsi="Georgia"/>
          <w:b/>
          <w:i/>
          <w:lang w:val="en-US"/>
        </w:rPr>
        <w:t xml:space="preserve"> </w:t>
      </w:r>
      <w:r w:rsidRPr="00472057">
        <w:rPr>
          <w:rFonts w:ascii="Georgia" w:hAnsi="Georgia"/>
          <w:lang w:val="en-US"/>
        </w:rPr>
        <w:t>has th</w:t>
      </w:r>
      <w:r w:rsidR="00AE6517" w:rsidRPr="00472057">
        <w:rPr>
          <w:rFonts w:ascii="Georgia" w:hAnsi="Georgia"/>
          <w:lang w:val="en-US"/>
        </w:rPr>
        <w:t xml:space="preserve">e meaning given in the Recitals; </w:t>
      </w:r>
      <w:r w:rsidRPr="00472057">
        <w:rPr>
          <w:rFonts w:ascii="Georgia" w:hAnsi="Georgia"/>
          <w:lang w:val="en-US"/>
        </w:rPr>
        <w:t xml:space="preserve">  </w:t>
      </w:r>
    </w:p>
    <w:p w:rsidR="00050F04" w:rsidRPr="00472057" w:rsidRDefault="00050F04" w:rsidP="00050F04">
      <w:pPr>
        <w:pStyle w:val="PrivateMAdL1"/>
        <w:ind w:left="426"/>
        <w:rPr>
          <w:rFonts w:ascii="Georgia" w:hAnsi="Georgia"/>
          <w:lang w:val="en-US"/>
        </w:rPr>
      </w:pPr>
      <w:r w:rsidRPr="00472057">
        <w:rPr>
          <w:rFonts w:ascii="Georgia" w:hAnsi="Georgia"/>
          <w:b/>
          <w:i/>
          <w:lang w:val="en-US"/>
        </w:rPr>
        <w:t xml:space="preserve">PPM Committed Volume Buyer </w:t>
      </w:r>
      <w:r w:rsidRPr="00472057">
        <w:rPr>
          <w:rFonts w:ascii="Georgia" w:hAnsi="Georgia"/>
          <w:lang w:val="en-US"/>
        </w:rPr>
        <w:t xml:space="preserve">means </w:t>
      </w:r>
      <w:r w:rsidRPr="00472057">
        <w:rPr>
          <w:rFonts w:ascii="Georgia" w:hAnsi="Georgia"/>
          <w:lang w:val="en-US" w:eastAsia="en-GB"/>
        </w:rPr>
        <w:t>any Party which makes a purchase of Supplier Products pursuant to the terms of this Agreement and as a draw-down of the Committed Volume under this Agreement through the Pooled Procurement Mechanism.  As of the Effective Date, the PPM Co</w:t>
      </w:r>
      <w:r w:rsidR="00211C4D">
        <w:rPr>
          <w:rFonts w:ascii="Georgia" w:hAnsi="Georgia"/>
          <w:lang w:val="en-US" w:eastAsia="en-GB"/>
        </w:rPr>
        <w:t>mmitted Volume Buyer is the PSA;</w:t>
      </w:r>
      <w:r w:rsidRPr="00472057">
        <w:rPr>
          <w:rFonts w:ascii="Georgia" w:hAnsi="Georgia"/>
          <w:lang w:val="en-US" w:eastAsia="en-GB"/>
        </w:rPr>
        <w:t xml:space="preserve"> however, the Parties agree that the Global Fund may designate additional PPM Committed Volume Buyer(s) during the Term by written notice to the Supplier</w:t>
      </w:r>
      <w:r w:rsidRPr="00472057">
        <w:rPr>
          <w:rFonts w:ascii="Georgia" w:hAnsi="Georgia"/>
          <w:lang w:val="en-US"/>
        </w:rPr>
        <w:t xml:space="preserve">; </w:t>
      </w:r>
    </w:p>
    <w:p w:rsidR="00050F04" w:rsidRPr="00472057" w:rsidRDefault="00050F04" w:rsidP="00A401B3">
      <w:pPr>
        <w:pStyle w:val="PrivateMAdL1"/>
        <w:numPr>
          <w:ilvl w:val="0"/>
          <w:numId w:val="24"/>
        </w:numPr>
        <w:ind w:left="426"/>
        <w:rPr>
          <w:rStyle w:val="Glossary"/>
          <w:rFonts w:ascii="Georgia" w:hAnsi="Georgia" w:cstheme="minorBidi"/>
          <w:i w:val="0"/>
        </w:rPr>
      </w:pPr>
      <w:r w:rsidRPr="00472057">
        <w:rPr>
          <w:rStyle w:val="Glossary"/>
          <w:rFonts w:ascii="Georgia" w:hAnsi="Georgia" w:cstheme="minorBidi"/>
          <w:b/>
        </w:rPr>
        <w:t xml:space="preserve">PPM Committed Volume </w:t>
      </w:r>
      <w:r w:rsidRPr="00472057">
        <w:rPr>
          <w:rStyle w:val="Glossary"/>
          <w:rFonts w:ascii="Georgia" w:hAnsi="Georgia" w:cstheme="minorBidi"/>
          <w:i w:val="0"/>
        </w:rPr>
        <w:t xml:space="preserve">has the meaning given in Section </w:t>
      </w:r>
      <w:r w:rsidR="00DD6461">
        <w:rPr>
          <w:rStyle w:val="Glossary"/>
          <w:rFonts w:ascii="Georgia" w:hAnsi="Georgia" w:cstheme="minorBidi"/>
          <w:i w:val="0"/>
        </w:rPr>
        <w:fldChar w:fldCharType="begin"/>
      </w:r>
      <w:r w:rsidR="00DD6461">
        <w:rPr>
          <w:rStyle w:val="Glossary"/>
          <w:rFonts w:ascii="Georgia" w:hAnsi="Georgia" w:cstheme="minorBidi"/>
          <w:i w:val="0"/>
        </w:rPr>
        <w:instrText xml:space="preserve"> REF _Ref389668582 \r \h </w:instrText>
      </w:r>
      <w:r w:rsidR="00DD6461">
        <w:rPr>
          <w:rStyle w:val="Glossary"/>
          <w:rFonts w:ascii="Georgia" w:hAnsi="Georgia" w:cstheme="minorBidi"/>
          <w:i w:val="0"/>
        </w:rPr>
      </w:r>
      <w:r w:rsidR="00DD6461">
        <w:rPr>
          <w:rStyle w:val="Glossary"/>
          <w:rFonts w:ascii="Georgia" w:hAnsi="Georgia" w:cstheme="minorBidi"/>
          <w:i w:val="0"/>
        </w:rPr>
        <w:fldChar w:fldCharType="separate"/>
      </w:r>
      <w:r w:rsidR="00C07FEA">
        <w:rPr>
          <w:rStyle w:val="Glossary"/>
          <w:rFonts w:ascii="Georgia" w:hAnsi="Georgia" w:cstheme="minorBidi"/>
          <w:i w:val="0"/>
        </w:rPr>
        <w:t>5.1</w:t>
      </w:r>
      <w:r w:rsidR="00DD6461">
        <w:rPr>
          <w:rStyle w:val="Glossary"/>
          <w:rFonts w:ascii="Georgia" w:hAnsi="Georgia" w:cstheme="minorBidi"/>
          <w:i w:val="0"/>
        </w:rPr>
        <w:fldChar w:fldCharType="end"/>
      </w:r>
      <w:r w:rsidRPr="00472057">
        <w:rPr>
          <w:rStyle w:val="Glossary"/>
          <w:rFonts w:ascii="Georgia" w:hAnsi="Georgia" w:cstheme="minorBidi"/>
          <w:i w:val="0"/>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Pricing</w:t>
      </w:r>
      <w:r w:rsidRPr="00472057">
        <w:rPr>
          <w:rFonts w:ascii="Georgia" w:hAnsi="Georgia"/>
          <w:lang w:val="en-US"/>
        </w:rPr>
        <w:t xml:space="preserve"> has t</w:t>
      </w:r>
      <w:r w:rsidR="00AE6517" w:rsidRPr="00472057">
        <w:rPr>
          <w:rFonts w:ascii="Georgia" w:hAnsi="Georgia"/>
          <w:lang w:val="en-US"/>
        </w:rPr>
        <w:t xml:space="preserve">he meaning given in Section </w:t>
      </w:r>
      <w:r w:rsidR="0011276C" w:rsidRPr="00472057">
        <w:rPr>
          <w:rFonts w:ascii="Georgia" w:hAnsi="Georgia"/>
          <w:lang w:val="en-US"/>
        </w:rPr>
        <w:fldChar w:fldCharType="begin"/>
      </w:r>
      <w:r w:rsidR="0011276C" w:rsidRPr="00472057">
        <w:rPr>
          <w:rFonts w:ascii="Georgia" w:hAnsi="Georgia"/>
          <w:lang w:val="en-US"/>
        </w:rPr>
        <w:instrText xml:space="preserve"> REF _Ref385219448 \r \h </w:instrText>
      </w:r>
      <w:r w:rsidR="0011276C" w:rsidRPr="00472057">
        <w:rPr>
          <w:rFonts w:ascii="Georgia" w:hAnsi="Georgia"/>
          <w:lang w:val="en-US"/>
        </w:rPr>
      </w:r>
      <w:r w:rsidR="0011276C" w:rsidRPr="00472057">
        <w:rPr>
          <w:rFonts w:ascii="Georgia" w:hAnsi="Georgia"/>
          <w:lang w:val="en-US"/>
        </w:rPr>
        <w:fldChar w:fldCharType="separate"/>
      </w:r>
      <w:r w:rsidR="00C07FEA">
        <w:rPr>
          <w:rFonts w:ascii="Georgia" w:hAnsi="Georgia"/>
          <w:lang w:val="en-US"/>
        </w:rPr>
        <w:t>4.1</w:t>
      </w:r>
      <w:r w:rsidR="0011276C" w:rsidRPr="00472057">
        <w:rPr>
          <w:rFonts w:ascii="Georgia" w:hAnsi="Georgia"/>
          <w:lang w:val="en-US"/>
        </w:rPr>
        <w:fldChar w:fldCharType="end"/>
      </w:r>
      <w:r w:rsidR="00AE6517" w:rsidRPr="00472057">
        <w:rPr>
          <w:rFonts w:ascii="Georgia" w:hAnsi="Georgia"/>
          <w:lang w:val="en-US"/>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Principal Recipient</w:t>
      </w:r>
      <w:r w:rsidRPr="00472057">
        <w:rPr>
          <w:rFonts w:ascii="Georgia" w:hAnsi="Georgia"/>
          <w:lang w:val="en-US"/>
        </w:rPr>
        <w:t xml:space="preserve"> means a person that is the principal recipient of </w:t>
      </w:r>
      <w:r w:rsidR="00AE6517" w:rsidRPr="00472057">
        <w:rPr>
          <w:rFonts w:ascii="Georgia" w:hAnsi="Georgia"/>
          <w:lang w:val="en-US"/>
        </w:rPr>
        <w:t xml:space="preserve">a grant made by the Global Fund; </w:t>
      </w:r>
    </w:p>
    <w:p w:rsidR="00CB5FF0" w:rsidRDefault="00DA66EA" w:rsidP="00A401B3">
      <w:pPr>
        <w:pStyle w:val="PrivateMAdL1"/>
        <w:numPr>
          <w:ilvl w:val="0"/>
          <w:numId w:val="24"/>
        </w:numPr>
        <w:ind w:left="426"/>
        <w:rPr>
          <w:rFonts w:ascii="Georgia" w:hAnsi="Georgia"/>
          <w:lang w:val="en-US"/>
        </w:rPr>
      </w:pPr>
      <w:r w:rsidRPr="00CB5FF0">
        <w:rPr>
          <w:rFonts w:ascii="Georgia" w:hAnsi="Georgia"/>
          <w:b/>
          <w:i/>
          <w:lang w:val="en-US"/>
        </w:rPr>
        <w:t xml:space="preserve">Procurement Services Agent </w:t>
      </w:r>
      <w:r w:rsidRPr="00CB5FF0">
        <w:rPr>
          <w:rFonts w:ascii="Georgia" w:hAnsi="Georgia"/>
          <w:lang w:val="en-US"/>
        </w:rPr>
        <w:t xml:space="preserve">or </w:t>
      </w:r>
      <w:r w:rsidRPr="00CB5FF0">
        <w:rPr>
          <w:rFonts w:ascii="Georgia" w:hAnsi="Georgia"/>
          <w:b/>
          <w:i/>
          <w:lang w:val="en-US"/>
        </w:rPr>
        <w:t xml:space="preserve">PSA </w:t>
      </w:r>
      <w:r w:rsidRPr="00CB5FF0">
        <w:rPr>
          <w:rFonts w:ascii="Georgia" w:hAnsi="Georgia"/>
          <w:lang w:val="en-US"/>
        </w:rPr>
        <w:t xml:space="preserve">means </w:t>
      </w:r>
      <w:r w:rsidR="00197634" w:rsidRPr="00CB5FF0">
        <w:rPr>
          <w:rFonts w:ascii="Georgia" w:hAnsi="Georgia"/>
          <w:lang w:val="en-US"/>
        </w:rPr>
        <w:t xml:space="preserve">a </w:t>
      </w:r>
      <w:r w:rsidRPr="00CB5FF0">
        <w:rPr>
          <w:rFonts w:ascii="Georgia" w:hAnsi="Georgia"/>
          <w:lang w:val="en-US"/>
        </w:rPr>
        <w:t>Procurement Services Agent selected by the Global Fund to act as an agent on behalf of Principal Recipients in the procurement of Health Products through the Pooled Procurement Mechanism</w:t>
      </w:r>
      <w:r w:rsidR="00EB56D6" w:rsidRPr="00CB5FF0">
        <w:rPr>
          <w:rFonts w:ascii="Georgia" w:hAnsi="Georgia"/>
          <w:lang w:val="en-US"/>
        </w:rPr>
        <w:t xml:space="preserve">.  </w:t>
      </w:r>
      <w:r w:rsidRPr="00CB5FF0">
        <w:rPr>
          <w:rFonts w:ascii="Georgia" w:hAnsi="Georgia"/>
          <w:lang w:val="en-US"/>
        </w:rPr>
        <w:t xml:space="preserve">As of the Effective Date, the PSA for </w:t>
      </w:r>
      <w:r w:rsidR="005746F8" w:rsidRPr="00CB5FF0">
        <w:rPr>
          <w:rFonts w:ascii="Georgia" w:hAnsi="Georgia"/>
          <w:lang w:val="en-US"/>
        </w:rPr>
        <w:t>ARVs</w:t>
      </w:r>
      <w:r w:rsidRPr="00CB5FF0">
        <w:rPr>
          <w:rFonts w:ascii="Georgia" w:hAnsi="Georgia"/>
          <w:lang w:val="en-US"/>
        </w:rPr>
        <w:t xml:space="preserve"> pursuant to this Agreement is </w:t>
      </w:r>
      <w:r w:rsidR="00CB5FF0">
        <w:rPr>
          <w:rFonts w:ascii="Georgia" w:hAnsi="Georgia"/>
          <w:lang w:val="en-US"/>
        </w:rPr>
        <w:t>the Partnership for Su</w:t>
      </w:r>
      <w:r w:rsidR="00CB165B">
        <w:rPr>
          <w:rFonts w:ascii="Georgia" w:hAnsi="Georgia"/>
          <w:lang w:val="en-US"/>
        </w:rPr>
        <w:t>pply Chain Management;</w:t>
      </w:r>
    </w:p>
    <w:p w:rsidR="004521CB" w:rsidRPr="00CB5FF0" w:rsidRDefault="004521CB" w:rsidP="00A401B3">
      <w:pPr>
        <w:pStyle w:val="PrivateMAdL1"/>
        <w:numPr>
          <w:ilvl w:val="0"/>
          <w:numId w:val="24"/>
        </w:numPr>
        <w:ind w:left="426"/>
        <w:rPr>
          <w:rFonts w:ascii="Georgia" w:hAnsi="Georgia"/>
          <w:lang w:val="en-US"/>
        </w:rPr>
      </w:pPr>
      <w:r w:rsidRPr="00CB5FF0">
        <w:rPr>
          <w:rStyle w:val="Glossary"/>
          <w:rFonts w:ascii="Georgia" w:hAnsi="Georgia"/>
          <w:b/>
        </w:rPr>
        <w:t>Product Formulation</w:t>
      </w:r>
      <w:r w:rsidRPr="00CB5FF0">
        <w:rPr>
          <w:rStyle w:val="Glossary"/>
          <w:rFonts w:ascii="Georgia" w:hAnsi="Georgia"/>
        </w:rPr>
        <w:t xml:space="preserve"> </w:t>
      </w:r>
      <w:r w:rsidRPr="00CB5FF0">
        <w:rPr>
          <w:rStyle w:val="Glossary"/>
          <w:rFonts w:ascii="Georgia" w:hAnsi="Georgia"/>
          <w:i w:val="0"/>
        </w:rPr>
        <w:t xml:space="preserve">means </w:t>
      </w:r>
      <w:r w:rsidRPr="00CB5FF0">
        <w:rPr>
          <w:rFonts w:ascii="Georgia" w:hAnsi="Georgia"/>
          <w:lang w:val="en-US"/>
        </w:rPr>
        <w:t>an active pharmaceutical ingredient</w:t>
      </w:r>
      <w:r w:rsidR="000523CE">
        <w:rPr>
          <w:rFonts w:ascii="Georgia" w:hAnsi="Georgia"/>
          <w:lang w:val="en-US"/>
        </w:rPr>
        <w:t xml:space="preserve"> </w:t>
      </w:r>
      <w:r w:rsidR="000523CE" w:rsidRPr="007B5566">
        <w:rPr>
          <w:rFonts w:ascii="Georgia" w:hAnsi="Georgia"/>
          <w:lang w:val="en-US"/>
        </w:rPr>
        <w:t>and its dosage strength</w:t>
      </w:r>
      <w:r w:rsidR="00E620F2" w:rsidRPr="00B25A4B">
        <w:rPr>
          <w:rFonts w:ascii="Georgia" w:hAnsi="Georgia"/>
          <w:lang w:val="en-US"/>
        </w:rPr>
        <w:t>,</w:t>
      </w:r>
      <w:r w:rsidR="00E620F2">
        <w:rPr>
          <w:rFonts w:ascii="Georgia" w:hAnsi="Georgia"/>
          <w:lang w:val="en-US"/>
        </w:rPr>
        <w:t xml:space="preserve"> </w:t>
      </w:r>
      <w:r w:rsidRPr="00CB5FF0">
        <w:rPr>
          <w:rFonts w:ascii="Georgia" w:hAnsi="Georgia"/>
          <w:lang w:val="en-US"/>
        </w:rPr>
        <w:t xml:space="preserve"> (or combination of ingredients) </w:t>
      </w:r>
      <w:r w:rsidR="00EB56D6" w:rsidRPr="00CB5FF0">
        <w:rPr>
          <w:rFonts w:ascii="Georgia" w:hAnsi="Georgia"/>
          <w:lang w:val="en-US"/>
        </w:rPr>
        <w:t>and dosage</w:t>
      </w:r>
      <w:r w:rsidRPr="00CB5FF0">
        <w:rPr>
          <w:rFonts w:ascii="Georgia" w:hAnsi="Georgia"/>
          <w:lang w:val="en-US"/>
        </w:rPr>
        <w:t xml:space="preserve"> form.  For the avoidance of doubt, there may be a number of different </w:t>
      </w:r>
      <w:r w:rsidR="00197634" w:rsidRPr="00CB5FF0">
        <w:rPr>
          <w:rFonts w:ascii="Georgia" w:hAnsi="Georgia"/>
          <w:lang w:val="en-US"/>
        </w:rPr>
        <w:t xml:space="preserve">Supplier </w:t>
      </w:r>
      <w:r w:rsidRPr="00CB5FF0">
        <w:rPr>
          <w:rFonts w:ascii="Georgia" w:hAnsi="Georgia"/>
          <w:lang w:val="en-US"/>
        </w:rPr>
        <w:t>Products for each Product Formulation;</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PSA Agreement </w:t>
      </w:r>
      <w:r w:rsidR="00B65992" w:rsidRPr="00472057">
        <w:rPr>
          <w:rFonts w:ascii="Georgia" w:hAnsi="Georgia"/>
          <w:lang w:val="en-US"/>
        </w:rPr>
        <w:t>has the meaning given in the Recitals</w:t>
      </w:r>
      <w:r w:rsidR="00AE6517" w:rsidRPr="00472057">
        <w:rPr>
          <w:rFonts w:ascii="Georgia" w:hAnsi="Georgia"/>
          <w:lang w:val="en-US"/>
        </w:rPr>
        <w:t xml:space="preserve">;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PSA Terms and Conditions </w:t>
      </w:r>
      <w:r w:rsidRPr="00472057">
        <w:rPr>
          <w:rFonts w:ascii="Georgia" w:hAnsi="Georgia"/>
          <w:lang w:val="en-US"/>
        </w:rPr>
        <w:t xml:space="preserve">means the Terms and Conditions of the Procurement Services Agent applicable for purchases of </w:t>
      </w:r>
      <w:r w:rsidR="003F4BA0" w:rsidRPr="00472057">
        <w:rPr>
          <w:rFonts w:ascii="Georgia" w:hAnsi="Georgia"/>
          <w:lang w:val="en-US"/>
        </w:rPr>
        <w:t>Supplier Product</w:t>
      </w:r>
      <w:r w:rsidRPr="00472057">
        <w:rPr>
          <w:rFonts w:ascii="Georgia" w:hAnsi="Georgia"/>
          <w:lang w:val="en-US"/>
        </w:rPr>
        <w:t>s pursuant to this Agreement</w:t>
      </w:r>
      <w:r w:rsidR="006A6AEA">
        <w:rPr>
          <w:rFonts w:ascii="Georgia" w:hAnsi="Georgia"/>
          <w:lang w:val="en-US"/>
        </w:rPr>
        <w:t xml:space="preserve"> by the PSA</w:t>
      </w:r>
      <w:r w:rsidRPr="00472057">
        <w:rPr>
          <w:rFonts w:ascii="Georgia" w:hAnsi="Georgia"/>
          <w:lang w:val="en-US"/>
        </w:rPr>
        <w:t xml:space="preserve">, as set forth in Schedule </w:t>
      </w:r>
      <w:r w:rsidR="00B73BB2">
        <w:rPr>
          <w:rFonts w:ascii="Georgia" w:hAnsi="Georgia"/>
          <w:lang w:val="en-US"/>
        </w:rPr>
        <w:t>F</w:t>
      </w:r>
      <w:r w:rsidR="006567FB">
        <w:rPr>
          <w:rFonts w:ascii="Georgia" w:hAnsi="Georgia"/>
          <w:lang w:val="en-US"/>
        </w:rPr>
        <w:t>,</w:t>
      </w:r>
      <w:r w:rsidRPr="00472057">
        <w:rPr>
          <w:rFonts w:ascii="Georgia" w:hAnsi="Georgia"/>
          <w:lang w:val="en-US"/>
        </w:rPr>
        <w:t xml:space="preserve"> as of the Effective Date, and as may be non-materially amended during the Term from time to time by the Global Fund via </w:t>
      </w:r>
      <w:r w:rsidR="00AE6517" w:rsidRPr="00472057">
        <w:rPr>
          <w:rFonts w:ascii="Georgia" w:hAnsi="Georgia"/>
          <w:lang w:val="en-US"/>
        </w:rPr>
        <w:t xml:space="preserve">written notice to the Supplier;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Representatives</w:t>
      </w:r>
      <w:r w:rsidRPr="00472057">
        <w:rPr>
          <w:rFonts w:ascii="Georgia" w:hAnsi="Georgia"/>
          <w:lang w:val="en-US"/>
        </w:rPr>
        <w:t xml:space="preserve"> </w:t>
      </w:r>
      <w:r w:rsidR="002B4220" w:rsidRPr="00472057">
        <w:rPr>
          <w:rFonts w:ascii="Georgia" w:hAnsi="Georgia"/>
          <w:lang w:val="en-US"/>
        </w:rPr>
        <w:t>means, in relation to a person, its respective Affiliates and the directors, partners, officers and employees and any sub-contractors, agents, and consultants within the responsibility or control of that person and/or of its respective Affiliates.  For the purposes of clarification only, the Supplier may confirm in writing whether it considers that any specific sub-contractor, agent, or consultant of the Supplier qualifies as a Representative of the Supplier under this Agreement</w:t>
      </w:r>
      <w:r w:rsidR="00AE6517" w:rsidRPr="00472057">
        <w:rPr>
          <w:rFonts w:ascii="Georgia" w:hAnsi="Georgia"/>
          <w:lang w:val="en-US"/>
        </w:rPr>
        <w:t xml:space="preserve">;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lastRenderedPageBreak/>
        <w:t xml:space="preserve">Schedule </w:t>
      </w:r>
      <w:r w:rsidRPr="00472057">
        <w:rPr>
          <w:rFonts w:ascii="Georgia" w:hAnsi="Georgia"/>
          <w:lang w:val="en-US"/>
        </w:rPr>
        <w:t>means each schedule to this Agreement (as may be amended or restated in accordance with this Agreement);</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Shelf Life</w:t>
      </w:r>
      <w:r w:rsidRPr="00472057">
        <w:rPr>
          <w:rFonts w:ascii="Georgia" w:hAnsi="Georgia"/>
          <w:lang w:val="en-US"/>
        </w:rPr>
        <w:t xml:space="preserve"> means the period from the date of manufacture of the relevant Product to the expiry date (as specified by the manufacturer), during which full compliance of the Products with the manufacturer’s standards is guaranteed by the manufacturer;</w:t>
      </w:r>
    </w:p>
    <w:p w:rsidR="004521CB" w:rsidRPr="00472057" w:rsidRDefault="004521CB" w:rsidP="00A401B3">
      <w:pPr>
        <w:pStyle w:val="PrivateMAdL1"/>
        <w:numPr>
          <w:ilvl w:val="0"/>
          <w:numId w:val="24"/>
        </w:numPr>
        <w:ind w:left="426"/>
        <w:rPr>
          <w:rFonts w:ascii="Georgia" w:hAnsi="Georgia"/>
          <w:bCs/>
          <w:lang w:val="en-US"/>
        </w:rPr>
      </w:pPr>
      <w:r w:rsidRPr="00472057">
        <w:rPr>
          <w:rFonts w:ascii="Georgia" w:hAnsi="Georgia"/>
          <w:b/>
          <w:bCs/>
          <w:i/>
          <w:lang w:val="en-US"/>
        </w:rPr>
        <w:t>Stringent Drug Regulatory Authority</w:t>
      </w:r>
      <w:r w:rsidRPr="00472057">
        <w:rPr>
          <w:rFonts w:ascii="Georgia" w:hAnsi="Georgia"/>
          <w:bCs/>
          <w:lang w:val="en-US"/>
        </w:rPr>
        <w:t xml:space="preserve"> or </w:t>
      </w:r>
      <w:r w:rsidRPr="00472057">
        <w:rPr>
          <w:rFonts w:ascii="Georgia" w:hAnsi="Georgia"/>
          <w:b/>
          <w:bCs/>
          <w:i/>
          <w:lang w:val="en-US"/>
        </w:rPr>
        <w:t xml:space="preserve">SDRA </w:t>
      </w:r>
      <w:r w:rsidRPr="00472057">
        <w:rPr>
          <w:rFonts w:ascii="Georgia" w:hAnsi="Georgia"/>
          <w:bCs/>
          <w:lang w:val="en-US" w:eastAsia="en-GB"/>
        </w:rPr>
        <w:t xml:space="preserve">means a “regulatory authority” as that term is defined in the Global Fund Quality Assurance Policy; </w:t>
      </w:r>
    </w:p>
    <w:p w:rsidR="00DA66EA" w:rsidRPr="00472057" w:rsidRDefault="00DA66EA" w:rsidP="00850D5B">
      <w:pPr>
        <w:pStyle w:val="PrivateMAdL1"/>
        <w:ind w:left="426"/>
        <w:rPr>
          <w:rFonts w:ascii="Georgia" w:hAnsi="Georgia"/>
          <w:lang w:val="en-US"/>
        </w:rPr>
      </w:pPr>
      <w:r w:rsidRPr="00472057">
        <w:rPr>
          <w:rFonts w:ascii="Georgia" w:hAnsi="Georgia"/>
          <w:b/>
          <w:i/>
          <w:lang w:val="en-US"/>
        </w:rPr>
        <w:t xml:space="preserve">Subsidiary </w:t>
      </w:r>
      <w:r w:rsidRPr="00472057">
        <w:rPr>
          <w:rFonts w:ascii="Georgia" w:hAnsi="Georgia"/>
          <w:lang w:val="en-US"/>
        </w:rPr>
        <w:t>means any person in relation to whi</w:t>
      </w:r>
      <w:r w:rsidR="00AE6517" w:rsidRPr="00472057">
        <w:rPr>
          <w:rFonts w:ascii="Georgia" w:hAnsi="Georgia"/>
          <w:lang w:val="en-US"/>
        </w:rPr>
        <w:t xml:space="preserve">ch another person is its Parent;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subsidiary undertaking</w:t>
      </w:r>
      <w:r w:rsidRPr="00472057">
        <w:rPr>
          <w:rFonts w:ascii="Georgia" w:hAnsi="Georgia"/>
          <w:lang w:val="en-US"/>
        </w:rPr>
        <w:t xml:space="preserve"> means any undertaking in relation to which another undertaking is its parent undertaking;</w:t>
      </w:r>
    </w:p>
    <w:p w:rsidR="00804149" w:rsidRPr="00472057" w:rsidRDefault="00804149" w:rsidP="00850D5B">
      <w:pPr>
        <w:pStyle w:val="PrivateMAdL1"/>
        <w:ind w:left="426"/>
        <w:rPr>
          <w:rFonts w:ascii="Georgia" w:hAnsi="Georgia"/>
          <w:lang w:val="en-US"/>
        </w:rPr>
      </w:pPr>
      <w:r w:rsidRPr="00472057">
        <w:rPr>
          <w:rFonts w:ascii="Georgia" w:hAnsi="Georgia"/>
          <w:b/>
          <w:i/>
          <w:lang w:val="en-US"/>
        </w:rPr>
        <w:t>Suppliers</w:t>
      </w:r>
      <w:r w:rsidRPr="00472057">
        <w:rPr>
          <w:rFonts w:ascii="Georgia" w:hAnsi="Georgia"/>
          <w:lang w:val="en-US"/>
        </w:rPr>
        <w:t xml:space="preserve"> collectively means suppliers and/or manufacturers of Health Products</w:t>
      </w:r>
      <w:r w:rsidR="004F7EA1" w:rsidRPr="00472057">
        <w:rPr>
          <w:rFonts w:ascii="Georgia" w:hAnsi="Georgia"/>
          <w:lang w:val="en-US"/>
        </w:rPr>
        <w:t>;</w:t>
      </w:r>
    </w:p>
    <w:p w:rsidR="00804149" w:rsidRPr="000620EF" w:rsidRDefault="00804149" w:rsidP="00850D5B">
      <w:pPr>
        <w:pStyle w:val="PrivateMAdL1"/>
        <w:ind w:left="426"/>
        <w:rPr>
          <w:rStyle w:val="Hyperlink"/>
          <w:rFonts w:ascii="Georgia" w:eastAsiaTheme="minorHAnsi" w:hAnsi="Georgia"/>
          <w:lang w:val="en-US"/>
        </w:rPr>
      </w:pPr>
      <w:r w:rsidRPr="00472057">
        <w:rPr>
          <w:rFonts w:ascii="Georgia" w:hAnsi="Georgia"/>
          <w:b/>
          <w:i/>
          <w:lang w:val="en-US"/>
        </w:rPr>
        <w:t xml:space="preserve">Supplier Code of Conduct </w:t>
      </w:r>
      <w:r w:rsidRPr="00472057">
        <w:rPr>
          <w:rFonts w:ascii="Georgia" w:hAnsi="Georgia"/>
          <w:lang w:val="en-US"/>
        </w:rPr>
        <w:t xml:space="preserve">means the Global Fund’s </w:t>
      </w:r>
      <w:r w:rsidRPr="00472057">
        <w:rPr>
          <w:rFonts w:ascii="Georgia" w:hAnsi="Georgia"/>
          <w:i/>
          <w:lang w:val="en-US"/>
        </w:rPr>
        <w:t>Code of Conduct for Suppliers</w:t>
      </w:r>
      <w:r w:rsidRPr="00472057">
        <w:rPr>
          <w:rFonts w:ascii="Georgia" w:hAnsi="Georgia"/>
          <w:lang w:val="en-US"/>
        </w:rPr>
        <w:t xml:space="preserve">, as amended from time to time and available on the Global Fund’s website at </w:t>
      </w:r>
      <w:hyperlink r:id="rId14" w:history="1">
        <w:r w:rsidRPr="00472057">
          <w:rPr>
            <w:rStyle w:val="Hyperlink"/>
            <w:rFonts w:ascii="Georgia" w:eastAsiaTheme="minorHAnsi" w:hAnsi="Georgia"/>
            <w:lang w:val="en-US"/>
          </w:rPr>
          <w:t>http://www.theglobalfund.org/en/library/documents/</w:t>
        </w:r>
      </w:hyperlink>
      <w:r w:rsidR="00AE6517" w:rsidRPr="00472057">
        <w:rPr>
          <w:rStyle w:val="Hyperlink"/>
          <w:rFonts w:ascii="Georgia" w:eastAsiaTheme="minorHAnsi" w:hAnsi="Georgia"/>
          <w:color w:val="auto"/>
          <w:u w:val="none"/>
          <w:lang w:val="en-US"/>
        </w:rPr>
        <w:t xml:space="preserve">; </w:t>
      </w:r>
    </w:p>
    <w:p w:rsidR="004521CB" w:rsidRPr="00472057" w:rsidRDefault="004521CB" w:rsidP="00A401B3">
      <w:pPr>
        <w:pStyle w:val="PrivateMAdL1"/>
        <w:numPr>
          <w:ilvl w:val="0"/>
          <w:numId w:val="24"/>
        </w:numPr>
        <w:ind w:left="426"/>
        <w:rPr>
          <w:rFonts w:ascii="Georgia" w:hAnsi="Georgia"/>
          <w:lang w:val="en-US"/>
        </w:rPr>
      </w:pPr>
      <w:r w:rsidRPr="00472057">
        <w:rPr>
          <w:rFonts w:ascii="Georgia" w:hAnsi="Georgia"/>
          <w:b/>
          <w:i/>
          <w:lang w:val="en-US"/>
        </w:rPr>
        <w:t>Supplier Product</w:t>
      </w:r>
      <w:r w:rsidRPr="00472057">
        <w:rPr>
          <w:rFonts w:ascii="Georgia" w:hAnsi="Georgia"/>
          <w:lang w:val="en-US"/>
        </w:rPr>
        <w:t xml:space="preserve"> means each </w:t>
      </w:r>
      <w:r w:rsidR="003F4BA0" w:rsidRPr="00472057">
        <w:rPr>
          <w:rFonts w:ascii="Georgia" w:hAnsi="Georgia"/>
          <w:lang w:val="en-US"/>
        </w:rPr>
        <w:t>A</w:t>
      </w:r>
      <w:r w:rsidR="00161655">
        <w:rPr>
          <w:rFonts w:ascii="Georgia" w:hAnsi="Georgia"/>
          <w:lang w:val="en-US"/>
        </w:rPr>
        <w:t>R</w:t>
      </w:r>
      <w:r w:rsidR="00CB5FF0">
        <w:rPr>
          <w:rFonts w:ascii="Georgia" w:hAnsi="Georgia"/>
          <w:lang w:val="en-US"/>
        </w:rPr>
        <w:t>V</w:t>
      </w:r>
      <w:r w:rsidR="003F4BA0" w:rsidRPr="00472057">
        <w:rPr>
          <w:rFonts w:ascii="Georgia" w:hAnsi="Georgia"/>
          <w:lang w:val="en-US"/>
        </w:rPr>
        <w:t xml:space="preserve"> </w:t>
      </w:r>
      <w:r w:rsidR="003F4BA0" w:rsidRPr="00472057">
        <w:rPr>
          <w:rStyle w:val="Glossary"/>
          <w:rFonts w:ascii="Georgia" w:hAnsi="Georgia"/>
          <w:i w:val="0"/>
        </w:rPr>
        <w:t>medicine presented in its finished dosage form</w:t>
      </w:r>
      <w:r w:rsidR="003F4BA0" w:rsidRPr="00472057">
        <w:rPr>
          <w:rFonts w:ascii="Georgia" w:hAnsi="Georgia"/>
          <w:lang w:val="en-US"/>
        </w:rPr>
        <w:t xml:space="preserve"> that has undergone all stages of production, including packaging in its final container and labeling</w:t>
      </w:r>
      <w:r w:rsidRPr="00472057">
        <w:rPr>
          <w:rFonts w:ascii="Georgia" w:hAnsi="Georgia"/>
          <w:lang w:val="en-US"/>
        </w:rPr>
        <w:t xml:space="preserve">, as listed </w:t>
      </w:r>
      <w:r w:rsidR="003F4BA0" w:rsidRPr="00472057">
        <w:rPr>
          <w:rFonts w:ascii="Georgia" w:hAnsi="Georgia"/>
          <w:lang w:val="en-US"/>
        </w:rPr>
        <w:t xml:space="preserve">for the Supplier </w:t>
      </w:r>
      <w:r w:rsidRPr="00472057">
        <w:rPr>
          <w:rFonts w:ascii="Georgia" w:hAnsi="Georgia"/>
          <w:lang w:val="en-US"/>
        </w:rPr>
        <w:t xml:space="preserve">in </w:t>
      </w:r>
      <w:r w:rsidR="004F7EA1" w:rsidRPr="00472057">
        <w:rPr>
          <w:rFonts w:ascii="Georgia" w:hAnsi="Georgia"/>
          <w:lang w:val="en-US"/>
        </w:rPr>
        <w:t xml:space="preserve">Schedule </w:t>
      </w:r>
      <w:r w:rsidR="003F4BA0" w:rsidRPr="00472057">
        <w:rPr>
          <w:rFonts w:ascii="Georgia" w:hAnsi="Georgia"/>
          <w:lang w:val="en-US"/>
        </w:rPr>
        <w:t>A</w:t>
      </w:r>
      <w:r w:rsidR="004F7EA1" w:rsidRPr="00472057">
        <w:rPr>
          <w:rFonts w:ascii="Georgia" w:hAnsi="Georgia"/>
          <w:lang w:val="en-US"/>
        </w:rPr>
        <w:t xml:space="preserve"> </w:t>
      </w:r>
      <w:r w:rsidRPr="00472057">
        <w:rPr>
          <w:rFonts w:ascii="Georgia" w:hAnsi="Georgia"/>
          <w:lang w:val="en-US"/>
        </w:rPr>
        <w:t>(as may be amended from time to time)</w:t>
      </w:r>
      <w:r w:rsidR="003F4BA0" w:rsidRPr="00472057">
        <w:rPr>
          <w:rFonts w:ascii="Georgia" w:hAnsi="Georgia"/>
          <w:lang w:val="en-US"/>
        </w:rPr>
        <w:t xml:space="preserve"> and supplied by the Supplier in accordance with the terms of this Agreement</w:t>
      </w:r>
      <w:r w:rsidRPr="00472057">
        <w:rPr>
          <w:rFonts w:ascii="Georgia" w:hAnsi="Georgia"/>
          <w:lang w:val="en-US"/>
        </w:rPr>
        <w:t>;</w:t>
      </w:r>
      <w:r w:rsidR="00D32D5C" w:rsidRPr="00472057">
        <w:rPr>
          <w:rFonts w:ascii="Georgia" w:hAnsi="Georgia"/>
          <w:lang w:val="en-US"/>
        </w:rPr>
        <w:t xml:space="preserve"> </w:t>
      </w:r>
    </w:p>
    <w:p w:rsidR="00804149" w:rsidRPr="00472057" w:rsidRDefault="00804149" w:rsidP="00850D5B">
      <w:pPr>
        <w:pStyle w:val="PrivateMAdL1"/>
        <w:ind w:left="426"/>
        <w:rPr>
          <w:rFonts w:ascii="Georgia" w:hAnsi="Georgia"/>
          <w:lang w:val="en-US"/>
        </w:rPr>
      </w:pPr>
      <w:r w:rsidRPr="00472057">
        <w:rPr>
          <w:rFonts w:ascii="Georgia" w:hAnsi="Georgia"/>
          <w:b/>
          <w:i/>
          <w:lang w:val="en-US"/>
        </w:rPr>
        <w:t xml:space="preserve">Supplier Purchase Order </w:t>
      </w:r>
      <w:r w:rsidRPr="00472057">
        <w:rPr>
          <w:rFonts w:ascii="Georgia" w:hAnsi="Georgia"/>
          <w:lang w:val="en-US"/>
        </w:rPr>
        <w:t>means a</w:t>
      </w:r>
      <w:r w:rsidR="008464B5" w:rsidRPr="00472057">
        <w:rPr>
          <w:rFonts w:ascii="Georgia" w:hAnsi="Georgia"/>
          <w:lang w:val="en-US"/>
        </w:rPr>
        <w:t xml:space="preserve"> contract</w:t>
      </w:r>
      <w:r w:rsidRPr="00472057">
        <w:rPr>
          <w:rFonts w:ascii="Georgia" w:hAnsi="Georgia"/>
          <w:lang w:val="en-US"/>
        </w:rPr>
        <w:t xml:space="preserve"> between </w:t>
      </w:r>
      <w:r w:rsidR="008464B5" w:rsidRPr="00472057">
        <w:rPr>
          <w:rFonts w:ascii="Georgia" w:hAnsi="Georgia"/>
          <w:lang w:val="en-US"/>
        </w:rPr>
        <w:t xml:space="preserve">a buyer (including the PSA) </w:t>
      </w:r>
      <w:r w:rsidRPr="00472057">
        <w:rPr>
          <w:rFonts w:ascii="Georgia" w:hAnsi="Georgia"/>
          <w:lang w:val="en-US"/>
        </w:rPr>
        <w:t xml:space="preserve">and </w:t>
      </w:r>
      <w:r w:rsidR="008464B5" w:rsidRPr="00472057">
        <w:rPr>
          <w:rFonts w:ascii="Georgia" w:hAnsi="Georgia"/>
          <w:lang w:val="en-US"/>
        </w:rPr>
        <w:t>the</w:t>
      </w:r>
      <w:r w:rsidRPr="00472057">
        <w:rPr>
          <w:rFonts w:ascii="Georgia" w:hAnsi="Georgia"/>
          <w:lang w:val="en-US"/>
        </w:rPr>
        <w:t xml:space="preserve"> Supplier for the procurement and delivery of </w:t>
      </w:r>
      <w:r w:rsidR="008464B5" w:rsidRPr="00472057">
        <w:rPr>
          <w:rFonts w:ascii="Georgia" w:hAnsi="Georgia"/>
          <w:lang w:val="en-US"/>
        </w:rPr>
        <w:t>Supplier Products under this Agreement</w:t>
      </w:r>
      <w:r w:rsidR="00AE6517" w:rsidRPr="00472057">
        <w:rPr>
          <w:rFonts w:ascii="Georgia" w:hAnsi="Georgia"/>
          <w:lang w:val="en-US"/>
        </w:rPr>
        <w:t xml:space="preserve">; </w:t>
      </w:r>
    </w:p>
    <w:p w:rsidR="004521CB" w:rsidRPr="00472057" w:rsidRDefault="004521CB" w:rsidP="00A401B3">
      <w:pPr>
        <w:pStyle w:val="PrivateMAdL1"/>
        <w:numPr>
          <w:ilvl w:val="0"/>
          <w:numId w:val="24"/>
        </w:numPr>
        <w:ind w:left="426"/>
        <w:rPr>
          <w:rFonts w:ascii="Georgia" w:hAnsi="Georgia"/>
          <w:lang w:val="en-US" w:eastAsia="en-GB"/>
        </w:rPr>
      </w:pPr>
      <w:r w:rsidRPr="00472057">
        <w:rPr>
          <w:rFonts w:ascii="Georgia" w:hAnsi="Georgia"/>
          <w:b/>
          <w:i/>
          <w:lang w:val="en-US"/>
        </w:rPr>
        <w:t>Term</w:t>
      </w:r>
      <w:r w:rsidRPr="00472057">
        <w:rPr>
          <w:rFonts w:ascii="Georgia" w:hAnsi="Georgia"/>
          <w:lang w:val="en-US"/>
        </w:rPr>
        <w:t xml:space="preserve"> has the meaning given in </w:t>
      </w:r>
      <w:r w:rsidR="00D26478" w:rsidRPr="00472057">
        <w:rPr>
          <w:rFonts w:ascii="Georgia" w:hAnsi="Georgia"/>
          <w:lang w:val="en-US"/>
        </w:rPr>
        <w:t>Section</w:t>
      </w:r>
      <w:r w:rsidR="00064325" w:rsidRPr="00472057">
        <w:rPr>
          <w:rFonts w:ascii="Georgia" w:hAnsi="Georgia"/>
          <w:lang w:val="en-US"/>
        </w:rPr>
        <w:t xml:space="preserve"> </w:t>
      </w:r>
      <w:r w:rsidR="00650F8D" w:rsidRPr="00472057">
        <w:rPr>
          <w:rFonts w:ascii="Georgia" w:hAnsi="Georgia"/>
          <w:lang w:val="en-US"/>
        </w:rPr>
        <w:fldChar w:fldCharType="begin"/>
      </w:r>
      <w:r w:rsidR="00650F8D" w:rsidRPr="00472057">
        <w:rPr>
          <w:rFonts w:ascii="Georgia" w:hAnsi="Georgia"/>
          <w:lang w:val="en-US"/>
        </w:rPr>
        <w:instrText xml:space="preserve"> REF _Ref385219862 \r \h </w:instrText>
      </w:r>
      <w:r w:rsidR="00650F8D" w:rsidRPr="00472057">
        <w:rPr>
          <w:rFonts w:ascii="Georgia" w:hAnsi="Georgia"/>
          <w:lang w:val="en-US"/>
        </w:rPr>
      </w:r>
      <w:r w:rsidR="00650F8D" w:rsidRPr="00472057">
        <w:rPr>
          <w:rFonts w:ascii="Georgia" w:hAnsi="Georgia"/>
          <w:lang w:val="en-US"/>
        </w:rPr>
        <w:fldChar w:fldCharType="separate"/>
      </w:r>
      <w:r w:rsidR="00C07FEA">
        <w:rPr>
          <w:rFonts w:ascii="Georgia" w:hAnsi="Georgia"/>
          <w:lang w:val="en-US"/>
        </w:rPr>
        <w:t>15.1</w:t>
      </w:r>
      <w:r w:rsidR="00650F8D" w:rsidRPr="00472057">
        <w:rPr>
          <w:rFonts w:ascii="Georgia" w:hAnsi="Georgia"/>
          <w:lang w:val="en-US"/>
        </w:rPr>
        <w:fldChar w:fldCharType="end"/>
      </w:r>
      <w:r w:rsidRPr="00472057">
        <w:rPr>
          <w:rFonts w:ascii="Georgia" w:hAnsi="Georgia"/>
          <w:lang w:val="en-US"/>
        </w:rPr>
        <w:t>;</w:t>
      </w:r>
    </w:p>
    <w:p w:rsidR="00804149" w:rsidRPr="00472057" w:rsidRDefault="00804149" w:rsidP="00850D5B">
      <w:pPr>
        <w:pStyle w:val="PrivateMAdL1"/>
        <w:ind w:left="426"/>
        <w:rPr>
          <w:rFonts w:ascii="Georgia" w:hAnsi="Georgia"/>
          <w:lang w:val="en-US" w:eastAsia="en-GB"/>
        </w:rPr>
      </w:pPr>
      <w:r w:rsidRPr="00472057">
        <w:rPr>
          <w:rFonts w:ascii="Georgia" w:hAnsi="Georgia"/>
          <w:b/>
          <w:i/>
          <w:lang w:val="en-US"/>
        </w:rPr>
        <w:t xml:space="preserve">Volume Discounted Price </w:t>
      </w:r>
      <w:r w:rsidRPr="00472057">
        <w:rPr>
          <w:rFonts w:ascii="Georgia" w:hAnsi="Georgia"/>
          <w:lang w:val="en-US"/>
        </w:rPr>
        <w:t>has t</w:t>
      </w:r>
      <w:r w:rsidR="00AE6517" w:rsidRPr="00472057">
        <w:rPr>
          <w:rFonts w:ascii="Georgia" w:hAnsi="Georgia"/>
          <w:lang w:val="en-US"/>
        </w:rPr>
        <w:t xml:space="preserve">he meaning given in Section </w:t>
      </w:r>
      <w:r w:rsidR="00650F8D" w:rsidRPr="00472057">
        <w:rPr>
          <w:rFonts w:ascii="Georgia" w:hAnsi="Georgia"/>
          <w:lang w:val="en-US"/>
        </w:rPr>
        <w:fldChar w:fldCharType="begin"/>
      </w:r>
      <w:r w:rsidR="00650F8D" w:rsidRPr="00472057">
        <w:rPr>
          <w:rFonts w:ascii="Georgia" w:hAnsi="Georgia"/>
          <w:lang w:val="en-US"/>
        </w:rPr>
        <w:instrText xml:space="preserve"> REF _Ref385219183 \r \h </w:instrText>
      </w:r>
      <w:r w:rsidR="00650F8D" w:rsidRPr="00472057">
        <w:rPr>
          <w:rFonts w:ascii="Georgia" w:hAnsi="Georgia"/>
          <w:lang w:val="en-US"/>
        </w:rPr>
      </w:r>
      <w:r w:rsidR="00650F8D" w:rsidRPr="00472057">
        <w:rPr>
          <w:rFonts w:ascii="Georgia" w:hAnsi="Georgia"/>
          <w:lang w:val="en-US"/>
        </w:rPr>
        <w:fldChar w:fldCharType="separate"/>
      </w:r>
      <w:r w:rsidR="00C07FEA">
        <w:rPr>
          <w:rFonts w:ascii="Georgia" w:hAnsi="Georgia"/>
          <w:lang w:val="en-US"/>
        </w:rPr>
        <w:t>4.2</w:t>
      </w:r>
      <w:r w:rsidR="00650F8D" w:rsidRPr="00472057">
        <w:rPr>
          <w:rFonts w:ascii="Georgia" w:hAnsi="Georgia"/>
          <w:lang w:val="en-US"/>
        </w:rPr>
        <w:fldChar w:fldCharType="end"/>
      </w:r>
      <w:r w:rsidR="00AE6517" w:rsidRPr="00472057">
        <w:rPr>
          <w:rFonts w:ascii="Georgia" w:hAnsi="Georgia"/>
          <w:lang w:val="en-US"/>
        </w:rPr>
        <w:t xml:space="preserve">; </w:t>
      </w:r>
    </w:p>
    <w:p w:rsidR="004521CB" w:rsidRPr="00472057" w:rsidRDefault="004521CB" w:rsidP="00A401B3">
      <w:pPr>
        <w:pStyle w:val="PrivateMAdL1"/>
        <w:numPr>
          <w:ilvl w:val="0"/>
          <w:numId w:val="24"/>
        </w:numPr>
        <w:ind w:left="426"/>
        <w:rPr>
          <w:rFonts w:ascii="Georgia" w:hAnsi="Georgia"/>
          <w:color w:val="000000"/>
          <w:lang w:val="en-US" w:eastAsia="en-GB"/>
        </w:rPr>
      </w:pPr>
      <w:r w:rsidRPr="00472057">
        <w:rPr>
          <w:rFonts w:ascii="Georgia" w:hAnsi="Georgia"/>
          <w:b/>
          <w:i/>
          <w:lang w:val="en-US"/>
        </w:rPr>
        <w:t xml:space="preserve">WHO </w:t>
      </w:r>
      <w:r w:rsidRPr="00472057">
        <w:rPr>
          <w:rFonts w:ascii="Georgia" w:hAnsi="Georgia"/>
          <w:lang w:val="en-US"/>
        </w:rPr>
        <w:t>means the World Health Organization;</w:t>
      </w:r>
    </w:p>
    <w:p w:rsidR="004521CB" w:rsidRPr="00472057" w:rsidRDefault="004521CB" w:rsidP="00A401B3">
      <w:pPr>
        <w:pStyle w:val="PrivateMAdL1"/>
        <w:numPr>
          <w:ilvl w:val="0"/>
          <w:numId w:val="24"/>
        </w:numPr>
        <w:ind w:left="426"/>
        <w:rPr>
          <w:rFonts w:ascii="Georgia" w:hAnsi="Georgia"/>
          <w:color w:val="000000"/>
          <w:lang w:val="en-US" w:eastAsia="en-GB"/>
        </w:rPr>
      </w:pPr>
      <w:r w:rsidRPr="00472057">
        <w:rPr>
          <w:rStyle w:val="PrivateMAdL1Char"/>
          <w:rFonts w:ascii="Georgia" w:hAnsi="Georgia"/>
          <w:b/>
          <w:i/>
          <w:lang w:val="en-US"/>
        </w:rPr>
        <w:t>WHO or SDRA GMP Requirements</w:t>
      </w:r>
      <w:r w:rsidRPr="00472057">
        <w:rPr>
          <w:rStyle w:val="PrivateMAdL1Char"/>
          <w:rFonts w:ascii="Georgia" w:hAnsi="Georgia"/>
          <w:lang w:val="en-US"/>
        </w:rPr>
        <w:t xml:space="preserve"> means the current good manufacturing practices applied and certified by WHO, Geneva or by the applicable SDRA (as the case may be), which ensure that pharmaceutical products are consistently produced and controlled according to quality standards appropriate to their intended use</w:t>
      </w:r>
      <w:r w:rsidRPr="00472057">
        <w:rPr>
          <w:rFonts w:ascii="Georgia" w:hAnsi="Georgia"/>
          <w:color w:val="000000"/>
          <w:lang w:val="en-US" w:eastAsia="en-GB"/>
        </w:rPr>
        <w:t>;</w:t>
      </w:r>
    </w:p>
    <w:p w:rsidR="004521CB" w:rsidRPr="00472057" w:rsidRDefault="004521CB" w:rsidP="00A401B3">
      <w:pPr>
        <w:pStyle w:val="PrivateMAdL1"/>
        <w:numPr>
          <w:ilvl w:val="0"/>
          <w:numId w:val="24"/>
        </w:numPr>
        <w:ind w:left="426"/>
        <w:rPr>
          <w:rFonts w:ascii="Georgia" w:hAnsi="Georgia"/>
          <w:color w:val="000000"/>
          <w:lang w:val="en-US" w:eastAsia="en-GB"/>
        </w:rPr>
      </w:pPr>
      <w:r w:rsidRPr="00472057">
        <w:rPr>
          <w:rStyle w:val="Glossary"/>
          <w:rFonts w:ascii="Georgia" w:hAnsi="Georgia"/>
          <w:b/>
        </w:rPr>
        <w:t>WHO Prequalification Program</w:t>
      </w:r>
      <w:r w:rsidRPr="00472057">
        <w:rPr>
          <w:rFonts w:ascii="Georgia" w:hAnsi="Georgia"/>
          <w:lang w:val="en-US"/>
        </w:rPr>
        <w:t xml:space="preserve"> means the program managed by WHO which prequalifies (a) medicines that are considered to be acceptable for procurement by the United Nations and </w:t>
      </w:r>
      <w:r w:rsidR="00EB56D6" w:rsidRPr="00472057">
        <w:rPr>
          <w:rFonts w:ascii="Georgia" w:hAnsi="Georgia"/>
          <w:lang w:val="en-US"/>
        </w:rPr>
        <w:t>specialized</w:t>
      </w:r>
      <w:r w:rsidRPr="00472057">
        <w:rPr>
          <w:rFonts w:ascii="Georgia" w:hAnsi="Georgia"/>
          <w:lang w:val="en-US"/>
        </w:rPr>
        <w:t xml:space="preserve"> agencies; and (b) quality control laboratories for medicines; </w:t>
      </w:r>
    </w:p>
    <w:p w:rsidR="00804149" w:rsidRPr="00B25A4B" w:rsidRDefault="00804149" w:rsidP="00850D5B">
      <w:pPr>
        <w:pStyle w:val="PrivateMAdL1"/>
        <w:ind w:left="426"/>
        <w:rPr>
          <w:rFonts w:ascii="Georgia" w:hAnsi="Georgia"/>
          <w:lang w:val="en-US" w:eastAsia="en-GB"/>
        </w:rPr>
      </w:pPr>
      <w:r w:rsidRPr="008C60EB">
        <w:rPr>
          <w:rFonts w:ascii="Georgia" w:hAnsi="Georgia"/>
          <w:b/>
          <w:i/>
          <w:lang w:val="en-US"/>
        </w:rPr>
        <w:t xml:space="preserve">Year </w:t>
      </w:r>
      <w:r w:rsidRPr="00B25A4B">
        <w:rPr>
          <w:rFonts w:ascii="Georgia" w:hAnsi="Georgia"/>
          <w:b/>
          <w:i/>
          <w:lang w:val="en-US"/>
        </w:rPr>
        <w:t>One</w:t>
      </w:r>
      <w:r w:rsidR="00197A73" w:rsidRPr="00B25A4B">
        <w:rPr>
          <w:rFonts w:ascii="Georgia" w:hAnsi="Georgia"/>
          <w:b/>
          <w:i/>
          <w:lang w:val="en-US"/>
        </w:rPr>
        <w:t xml:space="preserve"> </w:t>
      </w:r>
      <w:r w:rsidR="00197A73" w:rsidRPr="007B5566">
        <w:rPr>
          <w:rFonts w:ascii="Georgia" w:hAnsi="Georgia"/>
          <w:lang w:val="en-US"/>
        </w:rPr>
        <w:t xml:space="preserve">means </w:t>
      </w:r>
      <w:r w:rsidR="00CB165B" w:rsidRPr="007B5566">
        <w:rPr>
          <w:rFonts w:ascii="Georgia" w:hAnsi="Georgia"/>
          <w:lang w:val="en-US"/>
        </w:rPr>
        <w:t xml:space="preserve">calendar year </w:t>
      </w:r>
      <w:r w:rsidR="00197A73" w:rsidRPr="007B5566">
        <w:rPr>
          <w:rFonts w:ascii="Georgia" w:hAnsi="Georgia"/>
          <w:lang w:val="en-US"/>
        </w:rPr>
        <w:t>2015</w:t>
      </w:r>
      <w:r w:rsidR="00B73BB2" w:rsidRPr="007B5566">
        <w:rPr>
          <w:rFonts w:ascii="Georgia" w:hAnsi="Georgia"/>
          <w:lang w:val="en-US"/>
        </w:rPr>
        <w:t>;</w:t>
      </w:r>
      <w:r w:rsidR="00AE6517" w:rsidRPr="00B25A4B">
        <w:rPr>
          <w:rFonts w:ascii="Georgia" w:hAnsi="Georgia"/>
          <w:lang w:val="en-US"/>
        </w:rPr>
        <w:t xml:space="preserve"> and </w:t>
      </w:r>
    </w:p>
    <w:p w:rsidR="00804149" w:rsidRPr="007B5566" w:rsidRDefault="00804149" w:rsidP="00850D5B">
      <w:pPr>
        <w:pStyle w:val="PrivateMAdL1"/>
        <w:ind w:left="426"/>
        <w:rPr>
          <w:rFonts w:ascii="Georgia" w:hAnsi="Georgia"/>
          <w:lang w:val="en-US"/>
        </w:rPr>
      </w:pPr>
      <w:r w:rsidRPr="00B25A4B">
        <w:rPr>
          <w:rFonts w:ascii="Georgia" w:hAnsi="Georgia"/>
          <w:b/>
          <w:i/>
          <w:lang w:val="en-US"/>
        </w:rPr>
        <w:t>Year Two</w:t>
      </w:r>
      <w:r w:rsidRPr="00B25A4B">
        <w:rPr>
          <w:rFonts w:ascii="Georgia" w:hAnsi="Georgia"/>
          <w:lang w:val="en-US"/>
        </w:rPr>
        <w:t xml:space="preserve"> </w:t>
      </w:r>
      <w:r w:rsidR="00197A73" w:rsidRPr="007B5566">
        <w:rPr>
          <w:rFonts w:ascii="Georgia" w:hAnsi="Georgia"/>
          <w:lang w:val="en-US"/>
        </w:rPr>
        <w:t xml:space="preserve">means </w:t>
      </w:r>
      <w:r w:rsidR="000E41D8" w:rsidRPr="007B5566">
        <w:rPr>
          <w:rFonts w:ascii="Georgia" w:hAnsi="Georgia"/>
          <w:lang w:val="en-US"/>
        </w:rPr>
        <w:t xml:space="preserve">calendar year </w:t>
      </w:r>
      <w:r w:rsidR="00197A73" w:rsidRPr="007B5566">
        <w:rPr>
          <w:rFonts w:ascii="Georgia" w:hAnsi="Georgia"/>
          <w:lang w:val="en-US"/>
        </w:rPr>
        <w:t>2016</w:t>
      </w:r>
      <w:r w:rsidRPr="007B5566">
        <w:rPr>
          <w:rFonts w:ascii="Georgia" w:hAnsi="Georgia"/>
          <w:lang w:val="en-US"/>
        </w:rPr>
        <w:t>.</w:t>
      </w:r>
    </w:p>
    <w:p w:rsidR="00197A73" w:rsidRPr="00197A73" w:rsidRDefault="00197A73" w:rsidP="00850D5B">
      <w:pPr>
        <w:pStyle w:val="PrivateMAdL1"/>
        <w:ind w:left="426"/>
        <w:rPr>
          <w:rFonts w:ascii="Georgia" w:hAnsi="Georgia"/>
          <w:color w:val="0000FF"/>
          <w:lang w:val="en-US"/>
        </w:rPr>
      </w:pPr>
    </w:p>
    <w:p w:rsidR="004521CB" w:rsidRPr="00472057" w:rsidRDefault="004521CB" w:rsidP="00804149">
      <w:pPr>
        <w:pStyle w:val="PrivateMABL2"/>
        <w:rPr>
          <w:szCs w:val="22"/>
          <w:lang w:val="en-US"/>
        </w:rPr>
      </w:pPr>
      <w:bookmarkStart w:id="11" w:name="_Ref6055806"/>
      <w:r w:rsidRPr="00472057">
        <w:rPr>
          <w:szCs w:val="22"/>
          <w:u w:val="single"/>
          <w:lang w:val="en-US"/>
        </w:rPr>
        <w:t>Interpretation</w:t>
      </w:r>
      <w:r w:rsidRPr="00067EAA">
        <w:rPr>
          <w:szCs w:val="22"/>
          <w:lang w:val="en-US"/>
        </w:rPr>
        <w:t>.</w:t>
      </w:r>
      <w:r w:rsidRPr="007D03B8">
        <w:rPr>
          <w:szCs w:val="22"/>
          <w:lang w:val="en-US"/>
        </w:rPr>
        <w:t xml:space="preserve"> </w:t>
      </w:r>
      <w:r w:rsidRPr="00472057">
        <w:rPr>
          <w:szCs w:val="22"/>
          <w:lang w:val="en-US"/>
        </w:rPr>
        <w:t xml:space="preserve"> In this Agreement, unless the context otherwise requires:</w:t>
      </w:r>
      <w:bookmarkEnd w:id="11"/>
    </w:p>
    <w:p w:rsidR="004521CB" w:rsidRPr="00472057" w:rsidRDefault="004521CB" w:rsidP="00804149">
      <w:pPr>
        <w:pStyle w:val="PrivateMABL3"/>
        <w:rPr>
          <w:szCs w:val="22"/>
          <w:lang w:val="en-US"/>
        </w:rPr>
      </w:pPr>
      <w:r w:rsidRPr="00472057">
        <w:rPr>
          <w:szCs w:val="22"/>
          <w:lang w:val="en-US"/>
        </w:rPr>
        <w:lastRenderedPageBreak/>
        <w:t>headings do not affect the interpretation of this Agreement;</w:t>
      </w:r>
    </w:p>
    <w:p w:rsidR="004521CB" w:rsidRPr="00472057" w:rsidRDefault="004521CB" w:rsidP="00804149">
      <w:pPr>
        <w:pStyle w:val="PrivateMABL3"/>
        <w:rPr>
          <w:szCs w:val="22"/>
          <w:lang w:val="en-US"/>
        </w:rPr>
      </w:pPr>
      <w:r w:rsidRPr="00472057">
        <w:rPr>
          <w:szCs w:val="22"/>
          <w:lang w:val="en-US"/>
        </w:rPr>
        <w:t>the singular shall include the plural and vice versa and references to one gender include all genders;</w:t>
      </w:r>
    </w:p>
    <w:p w:rsidR="004521CB" w:rsidRPr="00472057" w:rsidRDefault="004521CB" w:rsidP="00804149">
      <w:pPr>
        <w:pStyle w:val="PrivateMABL3"/>
        <w:rPr>
          <w:szCs w:val="22"/>
          <w:lang w:val="en-US"/>
        </w:rPr>
      </w:pPr>
      <w:r w:rsidRPr="00472057">
        <w:rPr>
          <w:szCs w:val="22"/>
          <w:lang w:val="en-US"/>
        </w:rPr>
        <w:t>references to dollars, US dollars, USD or $ are references to the lawful currency from time to time of the United States of America; and</w:t>
      </w:r>
    </w:p>
    <w:p w:rsidR="004521CB" w:rsidRPr="00472057" w:rsidRDefault="004521CB" w:rsidP="00804149">
      <w:pPr>
        <w:pStyle w:val="PrivateMABL3"/>
        <w:rPr>
          <w:szCs w:val="22"/>
          <w:lang w:val="en-US"/>
        </w:rPr>
      </w:pPr>
      <w:proofErr w:type="gramStart"/>
      <w:r w:rsidRPr="00472057">
        <w:rPr>
          <w:szCs w:val="22"/>
          <w:lang w:val="en-US"/>
        </w:rPr>
        <w:t>any</w:t>
      </w:r>
      <w:proofErr w:type="gramEnd"/>
      <w:r w:rsidRPr="00472057">
        <w:rPr>
          <w:szCs w:val="22"/>
          <w:lang w:val="en-US"/>
        </w:rPr>
        <w:t xml:space="preserve"> phrase introduced by the terms including, include, in particular, or any similar expression shall be construed as illustrative and shall not limit the sense of the words preceding those terms.</w:t>
      </w:r>
    </w:p>
    <w:p w:rsidR="004521CB" w:rsidRPr="00472057" w:rsidRDefault="004521CB" w:rsidP="00804149">
      <w:pPr>
        <w:pStyle w:val="PrivateMABL2"/>
        <w:rPr>
          <w:szCs w:val="22"/>
          <w:lang w:val="en-US"/>
        </w:rPr>
      </w:pPr>
      <w:r w:rsidRPr="00472057">
        <w:rPr>
          <w:szCs w:val="22"/>
          <w:u w:val="single"/>
          <w:lang w:val="en-US"/>
        </w:rPr>
        <w:t>Enactments</w:t>
      </w:r>
      <w:r w:rsidRPr="00472057">
        <w:rPr>
          <w:szCs w:val="22"/>
          <w:lang w:val="en-US"/>
        </w:rPr>
        <w:t xml:space="preserve">.  Except as otherwise expressly provided in this Agreement, any express reference to an enactment (which includes any legislation in any jurisdiction) includes references to: </w:t>
      </w:r>
    </w:p>
    <w:p w:rsidR="004521CB" w:rsidRPr="00472057" w:rsidRDefault="004521CB" w:rsidP="00804149">
      <w:pPr>
        <w:pStyle w:val="PrivateMABL3"/>
        <w:rPr>
          <w:szCs w:val="22"/>
          <w:lang w:val="en-US"/>
        </w:rPr>
      </w:pPr>
      <w:bookmarkStart w:id="12" w:name="_Ref48385798"/>
      <w:r w:rsidRPr="00472057">
        <w:rPr>
          <w:szCs w:val="22"/>
          <w:lang w:val="en-US"/>
        </w:rPr>
        <w:t>that enactment as amended, consolidated or re-enacted by or under any other enactment before or after the Effective Date;</w:t>
      </w:r>
      <w:bookmarkEnd w:id="12"/>
      <w:r w:rsidRPr="00472057">
        <w:rPr>
          <w:szCs w:val="22"/>
          <w:lang w:val="en-US"/>
        </w:rPr>
        <w:t xml:space="preserve"> </w:t>
      </w:r>
      <w:bookmarkStart w:id="13" w:name="_Ref48385800"/>
    </w:p>
    <w:p w:rsidR="004521CB" w:rsidRPr="00472057" w:rsidRDefault="004521CB" w:rsidP="00804149">
      <w:pPr>
        <w:pStyle w:val="PrivateMABL3"/>
        <w:rPr>
          <w:szCs w:val="22"/>
          <w:lang w:val="en-US"/>
        </w:rPr>
      </w:pPr>
      <w:r w:rsidRPr="00472057">
        <w:rPr>
          <w:szCs w:val="22"/>
          <w:lang w:val="en-US"/>
        </w:rPr>
        <w:t>any enactment which that enactment re</w:t>
      </w:r>
      <w:r w:rsidRPr="00472057">
        <w:rPr>
          <w:szCs w:val="22"/>
          <w:lang w:val="en-US"/>
        </w:rPr>
        <w:noBreakHyphen/>
        <w:t>enacts (with or without modification); and</w:t>
      </w:r>
      <w:bookmarkEnd w:id="13"/>
      <w:r w:rsidRPr="00472057">
        <w:rPr>
          <w:szCs w:val="22"/>
          <w:lang w:val="en-US"/>
        </w:rPr>
        <w:t xml:space="preserve"> </w:t>
      </w:r>
      <w:bookmarkStart w:id="14" w:name="_Ref8648732"/>
    </w:p>
    <w:p w:rsidR="004521CB" w:rsidRPr="00472057" w:rsidRDefault="004521CB" w:rsidP="00804149">
      <w:pPr>
        <w:pStyle w:val="PrivateMABL3"/>
        <w:rPr>
          <w:szCs w:val="22"/>
          <w:lang w:val="en-US"/>
        </w:rPr>
      </w:pPr>
      <w:proofErr w:type="gramStart"/>
      <w:r w:rsidRPr="00472057">
        <w:rPr>
          <w:szCs w:val="22"/>
          <w:lang w:val="en-US"/>
        </w:rPr>
        <w:t>any</w:t>
      </w:r>
      <w:proofErr w:type="gramEnd"/>
      <w:r w:rsidRPr="00472057">
        <w:rPr>
          <w:szCs w:val="22"/>
          <w:lang w:val="en-US"/>
        </w:rPr>
        <w:t xml:space="preserve"> subordinate legislation (including regulations) made (before or after the Effective Date) under that enactment, as amended, </w:t>
      </w:r>
      <w:r w:rsidR="00B24CB8" w:rsidRPr="00472057">
        <w:rPr>
          <w:szCs w:val="22"/>
          <w:lang w:val="en-US"/>
        </w:rPr>
        <w:t>consolidated,</w:t>
      </w:r>
      <w:r w:rsidRPr="00472057">
        <w:rPr>
          <w:szCs w:val="22"/>
          <w:lang w:val="en-US"/>
        </w:rPr>
        <w:t xml:space="preserve"> or re</w:t>
      </w:r>
      <w:r w:rsidRPr="00472057">
        <w:rPr>
          <w:szCs w:val="22"/>
          <w:lang w:val="en-US"/>
        </w:rPr>
        <w:noBreakHyphen/>
        <w:t>enacted as described in (a) or (b) above</w:t>
      </w:r>
      <w:bookmarkEnd w:id="14"/>
      <w:r w:rsidRPr="00472057">
        <w:rPr>
          <w:szCs w:val="22"/>
          <w:lang w:val="en-US"/>
        </w:rPr>
        <w:t>.</w:t>
      </w:r>
    </w:p>
    <w:p w:rsidR="004521CB" w:rsidRPr="00472057" w:rsidRDefault="004521CB" w:rsidP="00804149">
      <w:pPr>
        <w:pStyle w:val="PrivateMABL2"/>
        <w:rPr>
          <w:szCs w:val="22"/>
          <w:lang w:val="en-US"/>
        </w:rPr>
      </w:pPr>
      <w:r w:rsidRPr="00472057">
        <w:rPr>
          <w:szCs w:val="22"/>
          <w:u w:val="single"/>
          <w:lang w:val="en-US"/>
        </w:rPr>
        <w:t>Schedules</w:t>
      </w:r>
      <w:r w:rsidRPr="00067EAA">
        <w:rPr>
          <w:szCs w:val="22"/>
          <w:lang w:val="en-US"/>
        </w:rPr>
        <w:t>.</w:t>
      </w:r>
      <w:r w:rsidRPr="00472057">
        <w:rPr>
          <w:szCs w:val="22"/>
          <w:lang w:val="en-US"/>
        </w:rPr>
        <w:t xml:space="preserve">  The Schedules comprise schedules to this Agreement and form part of this Agreement.</w:t>
      </w:r>
    </w:p>
    <w:p w:rsidR="004521CB" w:rsidRPr="00472057" w:rsidRDefault="004521CB" w:rsidP="00804149">
      <w:pPr>
        <w:pStyle w:val="PrivateMABL2"/>
        <w:rPr>
          <w:szCs w:val="22"/>
          <w:lang w:val="en-US"/>
        </w:rPr>
      </w:pPr>
      <w:bookmarkStart w:id="15" w:name="_Ref259639502"/>
      <w:r w:rsidRPr="00472057">
        <w:rPr>
          <w:szCs w:val="22"/>
          <w:u w:val="single"/>
          <w:lang w:val="en-US"/>
        </w:rPr>
        <w:t>Inconsistencies</w:t>
      </w:r>
      <w:r w:rsidRPr="00067EAA">
        <w:rPr>
          <w:szCs w:val="22"/>
          <w:lang w:val="en-US"/>
        </w:rPr>
        <w:t>.</w:t>
      </w:r>
      <w:r w:rsidRPr="007D03B8">
        <w:rPr>
          <w:szCs w:val="22"/>
          <w:lang w:val="en-US"/>
        </w:rPr>
        <w:t xml:space="preserve"> </w:t>
      </w:r>
      <w:r w:rsidRPr="00472057">
        <w:rPr>
          <w:szCs w:val="22"/>
          <w:lang w:val="en-US"/>
        </w:rPr>
        <w:t xml:space="preserve"> Where there is any inconsistency between the definitions set out in this </w:t>
      </w:r>
      <w:r w:rsidR="00D26478" w:rsidRPr="00472057">
        <w:rPr>
          <w:szCs w:val="22"/>
          <w:lang w:val="en-US"/>
        </w:rPr>
        <w:t>Section</w:t>
      </w:r>
      <w:r w:rsidRPr="00472057">
        <w:rPr>
          <w:szCs w:val="22"/>
          <w:lang w:val="en-US"/>
        </w:rPr>
        <w:t> </w:t>
      </w:r>
      <w:r w:rsidRPr="00472057">
        <w:rPr>
          <w:szCs w:val="22"/>
          <w:lang w:val="en-US"/>
        </w:rPr>
        <w:fldChar w:fldCharType="begin"/>
      </w:r>
      <w:r w:rsidRPr="00472057">
        <w:rPr>
          <w:szCs w:val="22"/>
          <w:lang w:val="en-US"/>
        </w:rPr>
        <w:instrText xml:space="preserve"> REF _Ref259641547 \r \h </w:instrText>
      </w:r>
      <w:r w:rsidR="00AC543E" w:rsidRPr="00472057">
        <w:rPr>
          <w:szCs w:val="22"/>
          <w:lang w:val="en-US"/>
        </w:rPr>
        <w:instrText xml:space="preserve"> \* MERGEFORMAT </w:instrText>
      </w:r>
      <w:r w:rsidRPr="00472057">
        <w:rPr>
          <w:szCs w:val="22"/>
          <w:lang w:val="en-US"/>
        </w:rPr>
      </w:r>
      <w:r w:rsidRPr="00472057">
        <w:rPr>
          <w:szCs w:val="22"/>
          <w:lang w:val="en-US"/>
        </w:rPr>
        <w:fldChar w:fldCharType="separate"/>
      </w:r>
      <w:r w:rsidR="004158B4">
        <w:rPr>
          <w:szCs w:val="22"/>
          <w:lang w:val="en-US"/>
        </w:rPr>
        <w:t>1</w:t>
      </w:r>
      <w:r w:rsidRPr="00472057">
        <w:rPr>
          <w:szCs w:val="22"/>
          <w:lang w:val="en-US"/>
        </w:rPr>
        <w:fldChar w:fldCharType="end"/>
      </w:r>
      <w:r w:rsidRPr="00472057">
        <w:rPr>
          <w:szCs w:val="22"/>
          <w:lang w:val="en-US"/>
        </w:rPr>
        <w:t xml:space="preserve"> and the definitions set out in any </w:t>
      </w:r>
      <w:r w:rsidR="00D26478" w:rsidRPr="00472057">
        <w:rPr>
          <w:szCs w:val="22"/>
          <w:lang w:val="en-US"/>
        </w:rPr>
        <w:t>Section</w:t>
      </w:r>
      <w:r w:rsidRPr="00472057">
        <w:rPr>
          <w:szCs w:val="22"/>
          <w:lang w:val="en-US"/>
        </w:rPr>
        <w:t xml:space="preserve"> or any Schedule, then, for the purposes of construing such </w:t>
      </w:r>
      <w:r w:rsidR="00D26478" w:rsidRPr="00472057">
        <w:rPr>
          <w:szCs w:val="22"/>
          <w:lang w:val="en-US"/>
        </w:rPr>
        <w:t>Section</w:t>
      </w:r>
      <w:r w:rsidRPr="00472057">
        <w:rPr>
          <w:szCs w:val="22"/>
          <w:lang w:val="en-US"/>
        </w:rPr>
        <w:t xml:space="preserve"> or Schedule, the definitions set out in such </w:t>
      </w:r>
      <w:r w:rsidR="00D26478" w:rsidRPr="00472057">
        <w:rPr>
          <w:szCs w:val="22"/>
          <w:lang w:val="en-US"/>
        </w:rPr>
        <w:t>Section</w:t>
      </w:r>
      <w:r w:rsidRPr="00472057">
        <w:rPr>
          <w:szCs w:val="22"/>
          <w:lang w:val="en-US"/>
        </w:rPr>
        <w:t xml:space="preserve"> or Schedule shall prevail.</w:t>
      </w:r>
      <w:bookmarkEnd w:id="15"/>
    </w:p>
    <w:p w:rsidR="004521CB" w:rsidRPr="00472057" w:rsidRDefault="004521CB" w:rsidP="004521CB">
      <w:pPr>
        <w:pStyle w:val="PrivateMABL1"/>
        <w:rPr>
          <w:szCs w:val="22"/>
          <w:lang w:val="en-US"/>
        </w:rPr>
      </w:pPr>
      <w:bookmarkStart w:id="16" w:name="_Toc384650428"/>
      <w:bookmarkStart w:id="17" w:name="_Toc384651200"/>
      <w:bookmarkStart w:id="18" w:name="_Toc384651383"/>
      <w:bookmarkStart w:id="19" w:name="_Toc384651475"/>
      <w:bookmarkStart w:id="20" w:name="_Toc366656855"/>
      <w:bookmarkStart w:id="21" w:name="_Toc366662856"/>
      <w:bookmarkStart w:id="22" w:name="_Toc366662904"/>
      <w:bookmarkStart w:id="23" w:name="_Toc366663786"/>
      <w:bookmarkStart w:id="24" w:name="_Toc366663867"/>
      <w:bookmarkStart w:id="25" w:name="_Toc366663910"/>
      <w:bookmarkStart w:id="26" w:name="_Toc366685782"/>
      <w:bookmarkStart w:id="27" w:name="_Toc384650430"/>
      <w:bookmarkStart w:id="28" w:name="_Toc384651202"/>
      <w:bookmarkStart w:id="29" w:name="_Toc384651385"/>
      <w:bookmarkStart w:id="30" w:name="_Toc384651477"/>
      <w:bookmarkStart w:id="31" w:name="_Toc384650432"/>
      <w:bookmarkStart w:id="32" w:name="_Toc384651204"/>
      <w:bookmarkStart w:id="33" w:name="_Toc384651387"/>
      <w:bookmarkStart w:id="34" w:name="_Toc384651479"/>
      <w:bookmarkStart w:id="35" w:name="_Toc384650433"/>
      <w:bookmarkStart w:id="36" w:name="_Toc384651205"/>
      <w:bookmarkStart w:id="37" w:name="_Toc384651388"/>
      <w:bookmarkStart w:id="38" w:name="_Toc384651480"/>
      <w:bookmarkStart w:id="39" w:name="_Toc384650434"/>
      <w:bookmarkStart w:id="40" w:name="_Toc384651206"/>
      <w:bookmarkStart w:id="41" w:name="_Toc384651389"/>
      <w:bookmarkStart w:id="42" w:name="_Toc384651481"/>
      <w:bookmarkStart w:id="43" w:name="_Toc384650435"/>
      <w:bookmarkStart w:id="44" w:name="_Toc384651207"/>
      <w:bookmarkStart w:id="45" w:name="_Toc384651390"/>
      <w:bookmarkStart w:id="46" w:name="_Toc384651482"/>
      <w:bookmarkStart w:id="47" w:name="_Toc384650436"/>
      <w:bookmarkStart w:id="48" w:name="_Toc384651208"/>
      <w:bookmarkStart w:id="49" w:name="_Toc384651391"/>
      <w:bookmarkStart w:id="50" w:name="_Toc384651483"/>
      <w:bookmarkStart w:id="51" w:name="_Toc384650437"/>
      <w:bookmarkStart w:id="52" w:name="_Toc384651209"/>
      <w:bookmarkStart w:id="53" w:name="_Toc384651392"/>
      <w:bookmarkStart w:id="54" w:name="_Toc384651484"/>
      <w:bookmarkStart w:id="55" w:name="_Toc384650438"/>
      <w:bookmarkStart w:id="56" w:name="_Toc384651210"/>
      <w:bookmarkStart w:id="57" w:name="_Toc384651393"/>
      <w:bookmarkStart w:id="58" w:name="_Toc384651485"/>
      <w:bookmarkStart w:id="59" w:name="_Toc384650439"/>
      <w:bookmarkStart w:id="60" w:name="_Toc384651211"/>
      <w:bookmarkStart w:id="61" w:name="_Toc384651394"/>
      <w:bookmarkStart w:id="62" w:name="_Toc384651486"/>
      <w:bookmarkStart w:id="63" w:name="_Toc384650440"/>
      <w:bookmarkStart w:id="64" w:name="_Toc384651212"/>
      <w:bookmarkStart w:id="65" w:name="_Toc384651395"/>
      <w:bookmarkStart w:id="66" w:name="_Toc384651487"/>
      <w:bookmarkStart w:id="67" w:name="_Toc384650441"/>
      <w:bookmarkStart w:id="68" w:name="_Toc384651213"/>
      <w:bookmarkStart w:id="69" w:name="_Toc384651396"/>
      <w:bookmarkStart w:id="70" w:name="_Toc384651488"/>
      <w:bookmarkStart w:id="71" w:name="_Toc384650442"/>
      <w:bookmarkStart w:id="72" w:name="_Toc384651214"/>
      <w:bookmarkStart w:id="73" w:name="_Toc384651397"/>
      <w:bookmarkStart w:id="74" w:name="_Toc384651489"/>
      <w:bookmarkStart w:id="75" w:name="_Toc384650443"/>
      <w:bookmarkStart w:id="76" w:name="_Toc384651215"/>
      <w:bookmarkStart w:id="77" w:name="_Toc384651398"/>
      <w:bookmarkStart w:id="78" w:name="_Toc384651490"/>
      <w:bookmarkStart w:id="79" w:name="_Toc384650444"/>
      <w:bookmarkStart w:id="80" w:name="_Toc384651216"/>
      <w:bookmarkStart w:id="81" w:name="_Toc384651399"/>
      <w:bookmarkStart w:id="82" w:name="_Toc384651491"/>
      <w:bookmarkStart w:id="83" w:name="_Toc384650445"/>
      <w:bookmarkStart w:id="84" w:name="_Toc384651217"/>
      <w:bookmarkStart w:id="85" w:name="_Toc384651400"/>
      <w:bookmarkStart w:id="86" w:name="_Toc384651492"/>
      <w:bookmarkStart w:id="87" w:name="_Toc384650446"/>
      <w:bookmarkStart w:id="88" w:name="_Toc384651218"/>
      <w:bookmarkStart w:id="89" w:name="_Toc384651401"/>
      <w:bookmarkStart w:id="90" w:name="_Toc384651493"/>
      <w:bookmarkStart w:id="91" w:name="_Toc384650447"/>
      <w:bookmarkStart w:id="92" w:name="_Toc384651219"/>
      <w:bookmarkStart w:id="93" w:name="_Toc384651402"/>
      <w:bookmarkStart w:id="94" w:name="_Toc384651494"/>
      <w:bookmarkStart w:id="95" w:name="_Toc384650448"/>
      <w:bookmarkStart w:id="96" w:name="_Toc384651220"/>
      <w:bookmarkStart w:id="97" w:name="_Toc384651403"/>
      <w:bookmarkStart w:id="98" w:name="_Toc384651495"/>
      <w:bookmarkStart w:id="99" w:name="_Toc384650449"/>
      <w:bookmarkStart w:id="100" w:name="_Toc384651221"/>
      <w:bookmarkStart w:id="101" w:name="_Toc384651404"/>
      <w:bookmarkStart w:id="102" w:name="_Toc384651496"/>
      <w:bookmarkStart w:id="103" w:name="_Toc384650451"/>
      <w:bookmarkStart w:id="104" w:name="_Toc384651223"/>
      <w:bookmarkStart w:id="105" w:name="_Toc384651406"/>
      <w:bookmarkStart w:id="106" w:name="_Toc384651498"/>
      <w:bookmarkStart w:id="107" w:name="_Toc384650452"/>
      <w:bookmarkStart w:id="108" w:name="_Toc384651224"/>
      <w:bookmarkStart w:id="109" w:name="_Toc384651407"/>
      <w:bookmarkStart w:id="110" w:name="_Toc384651499"/>
      <w:bookmarkStart w:id="111" w:name="_Toc384650453"/>
      <w:bookmarkStart w:id="112" w:name="_Toc384651225"/>
      <w:bookmarkStart w:id="113" w:name="_Toc384651408"/>
      <w:bookmarkStart w:id="114" w:name="_Toc384651500"/>
      <w:bookmarkStart w:id="115" w:name="_Toc384650454"/>
      <w:bookmarkStart w:id="116" w:name="_Toc384651226"/>
      <w:bookmarkStart w:id="117" w:name="_Toc384651409"/>
      <w:bookmarkStart w:id="118" w:name="_Toc384651501"/>
      <w:bookmarkStart w:id="119" w:name="_Toc384650456"/>
      <w:bookmarkStart w:id="120" w:name="_Toc384651228"/>
      <w:bookmarkStart w:id="121" w:name="_Toc384651411"/>
      <w:bookmarkStart w:id="122" w:name="_Toc384651503"/>
      <w:bookmarkStart w:id="123" w:name="_Toc384650457"/>
      <w:bookmarkStart w:id="124" w:name="_Toc384651229"/>
      <w:bookmarkStart w:id="125" w:name="_Toc384651412"/>
      <w:bookmarkStart w:id="126" w:name="_Toc384651504"/>
      <w:bookmarkStart w:id="127" w:name="_Toc384650460"/>
      <w:bookmarkStart w:id="128" w:name="_Toc384651232"/>
      <w:bookmarkStart w:id="129" w:name="_Toc384651415"/>
      <w:bookmarkStart w:id="130" w:name="_Toc384651507"/>
      <w:bookmarkStart w:id="131" w:name="_Toc384650461"/>
      <w:bookmarkStart w:id="132" w:name="_Toc384651233"/>
      <w:bookmarkStart w:id="133" w:name="_Toc384651416"/>
      <w:bookmarkStart w:id="134" w:name="_Toc384651508"/>
      <w:bookmarkStart w:id="135" w:name="_Toc384650466"/>
      <w:bookmarkStart w:id="136" w:name="_Toc384651238"/>
      <w:bookmarkStart w:id="137" w:name="_Toc384651421"/>
      <w:bookmarkStart w:id="138" w:name="_Toc384651513"/>
      <w:bookmarkStart w:id="139" w:name="_Toc384650467"/>
      <w:bookmarkStart w:id="140" w:name="_Toc384651239"/>
      <w:bookmarkStart w:id="141" w:name="_Toc384651422"/>
      <w:bookmarkStart w:id="142" w:name="_Toc384651514"/>
      <w:bookmarkStart w:id="143" w:name="_Toc384650468"/>
      <w:bookmarkStart w:id="144" w:name="_Toc384651240"/>
      <w:bookmarkStart w:id="145" w:name="_Toc384651423"/>
      <w:bookmarkStart w:id="146" w:name="_Toc384651515"/>
      <w:bookmarkStart w:id="147" w:name="_Toc384650469"/>
      <w:bookmarkStart w:id="148" w:name="_Toc384651241"/>
      <w:bookmarkStart w:id="149" w:name="_Toc384651424"/>
      <w:bookmarkStart w:id="150" w:name="_Toc384651516"/>
      <w:bookmarkStart w:id="151" w:name="_Toc384650470"/>
      <w:bookmarkStart w:id="152" w:name="_Toc384651242"/>
      <w:bookmarkStart w:id="153" w:name="_Toc384651425"/>
      <w:bookmarkStart w:id="154" w:name="_Toc384651517"/>
      <w:bookmarkStart w:id="155" w:name="_Toc384650472"/>
      <w:bookmarkStart w:id="156" w:name="_Toc384651244"/>
      <w:bookmarkStart w:id="157" w:name="_Toc384651427"/>
      <w:bookmarkStart w:id="158" w:name="_Toc384651519"/>
      <w:bookmarkStart w:id="159" w:name="_Toc384650473"/>
      <w:bookmarkStart w:id="160" w:name="_Toc384651245"/>
      <w:bookmarkStart w:id="161" w:name="_Toc384651428"/>
      <w:bookmarkStart w:id="162" w:name="_Toc384651520"/>
      <w:bookmarkStart w:id="163" w:name="_Toc384650477"/>
      <w:bookmarkStart w:id="164" w:name="_Toc384651249"/>
      <w:bookmarkStart w:id="165" w:name="_Toc384651432"/>
      <w:bookmarkStart w:id="166" w:name="_Toc384651524"/>
      <w:bookmarkStart w:id="167" w:name="_Toc384650478"/>
      <w:bookmarkStart w:id="168" w:name="_Toc384651250"/>
      <w:bookmarkStart w:id="169" w:name="_Toc384651433"/>
      <w:bookmarkStart w:id="170" w:name="_Toc384651525"/>
      <w:bookmarkStart w:id="171" w:name="_Toc384650480"/>
      <w:bookmarkStart w:id="172" w:name="_Toc384651252"/>
      <w:bookmarkStart w:id="173" w:name="_Toc384651435"/>
      <w:bookmarkStart w:id="174" w:name="_Toc384651527"/>
      <w:bookmarkStart w:id="175" w:name="_Toc384650483"/>
      <w:bookmarkStart w:id="176" w:name="_Toc384651255"/>
      <w:bookmarkStart w:id="177" w:name="_Toc384651438"/>
      <w:bookmarkStart w:id="178" w:name="_Toc384651530"/>
      <w:bookmarkStart w:id="179" w:name="_Toc384650484"/>
      <w:bookmarkStart w:id="180" w:name="_Toc384651256"/>
      <w:bookmarkStart w:id="181" w:name="_Toc384651439"/>
      <w:bookmarkStart w:id="182" w:name="_Toc384651531"/>
      <w:bookmarkStart w:id="183" w:name="_Toc384650485"/>
      <w:bookmarkStart w:id="184" w:name="_Toc384651257"/>
      <w:bookmarkStart w:id="185" w:name="_Toc384651440"/>
      <w:bookmarkStart w:id="186" w:name="_Toc384651532"/>
      <w:bookmarkStart w:id="187" w:name="_Toc384650486"/>
      <w:bookmarkStart w:id="188" w:name="_Toc384651258"/>
      <w:bookmarkStart w:id="189" w:name="_Toc384651441"/>
      <w:bookmarkStart w:id="190" w:name="_Toc384651533"/>
      <w:bookmarkStart w:id="191" w:name="_Toc384650487"/>
      <w:bookmarkStart w:id="192" w:name="_Toc384651259"/>
      <w:bookmarkStart w:id="193" w:name="_Toc384651442"/>
      <w:bookmarkStart w:id="194" w:name="_Toc384651534"/>
      <w:bookmarkStart w:id="195" w:name="_Toc384650489"/>
      <w:bookmarkStart w:id="196" w:name="_Toc384651261"/>
      <w:bookmarkStart w:id="197" w:name="_Toc384651444"/>
      <w:bookmarkStart w:id="198" w:name="_Toc384651536"/>
      <w:bookmarkStart w:id="199" w:name="_Toc384650490"/>
      <w:bookmarkStart w:id="200" w:name="_Toc384651262"/>
      <w:bookmarkStart w:id="201" w:name="_Toc384651445"/>
      <w:bookmarkStart w:id="202" w:name="_Toc384651537"/>
      <w:bookmarkStart w:id="203" w:name="_Toc384650491"/>
      <w:bookmarkStart w:id="204" w:name="_Toc384651263"/>
      <w:bookmarkStart w:id="205" w:name="_Toc384651446"/>
      <w:bookmarkStart w:id="206" w:name="_Toc384651538"/>
      <w:bookmarkStart w:id="207" w:name="_Toc384650492"/>
      <w:bookmarkStart w:id="208" w:name="_Toc384651264"/>
      <w:bookmarkStart w:id="209" w:name="_Toc384651447"/>
      <w:bookmarkStart w:id="210" w:name="_Toc384651539"/>
      <w:bookmarkStart w:id="211" w:name="_Toc384650493"/>
      <w:bookmarkStart w:id="212" w:name="_Toc384651265"/>
      <w:bookmarkStart w:id="213" w:name="_Toc384651448"/>
      <w:bookmarkStart w:id="214" w:name="_Toc384651540"/>
      <w:bookmarkStart w:id="215" w:name="_Toc384650494"/>
      <w:bookmarkStart w:id="216" w:name="_Toc384651266"/>
      <w:bookmarkStart w:id="217" w:name="_Toc384651449"/>
      <w:bookmarkStart w:id="218" w:name="_Toc384651541"/>
      <w:bookmarkStart w:id="219" w:name="_Toc260000548"/>
      <w:bookmarkStart w:id="220" w:name="_Toc38973792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472057">
        <w:rPr>
          <w:szCs w:val="22"/>
          <w:lang w:val="en-US"/>
        </w:rPr>
        <w:t>A</w:t>
      </w:r>
      <w:bookmarkEnd w:id="219"/>
      <w:r w:rsidRPr="00472057">
        <w:rPr>
          <w:szCs w:val="22"/>
          <w:lang w:val="en-US"/>
        </w:rPr>
        <w:t xml:space="preserve">greement </w:t>
      </w:r>
      <w:r w:rsidR="00B36F13" w:rsidRPr="00472057">
        <w:rPr>
          <w:szCs w:val="22"/>
          <w:lang w:val="en-US"/>
        </w:rPr>
        <w:t xml:space="preserve">Scope and </w:t>
      </w:r>
      <w:r w:rsidRPr="00472057">
        <w:rPr>
          <w:szCs w:val="22"/>
          <w:lang w:val="en-US"/>
        </w:rPr>
        <w:t>Structure</w:t>
      </w:r>
      <w:bookmarkEnd w:id="220"/>
    </w:p>
    <w:p w:rsidR="00863FE8" w:rsidRPr="002810C6" w:rsidRDefault="00863FE8" w:rsidP="00E14A48">
      <w:pPr>
        <w:pStyle w:val="PrivateMABL2"/>
        <w:rPr>
          <w:lang w:val="en-US"/>
        </w:rPr>
      </w:pPr>
      <w:r w:rsidRPr="002810C6">
        <w:rPr>
          <w:u w:val="single"/>
          <w:lang w:val="en-US"/>
        </w:rPr>
        <w:t>Generally</w:t>
      </w:r>
      <w:r w:rsidR="00307F42">
        <w:rPr>
          <w:lang w:val="en-US"/>
        </w:rPr>
        <w:t>.  The</w:t>
      </w:r>
      <w:r w:rsidRPr="002810C6">
        <w:rPr>
          <w:lang w:val="en-US"/>
        </w:rPr>
        <w:t xml:space="preserve"> </w:t>
      </w:r>
      <w:r w:rsidR="0055788A" w:rsidRPr="002810C6">
        <w:rPr>
          <w:lang w:val="en-US"/>
        </w:rPr>
        <w:t>scope of this Agreement</w:t>
      </w:r>
      <w:r w:rsidR="00ED37DE" w:rsidRPr="002810C6">
        <w:rPr>
          <w:lang w:val="en-US"/>
        </w:rPr>
        <w:t>, which has been prepared to accommodate Panel Suppliers</w:t>
      </w:r>
      <w:r w:rsidR="008C60EB">
        <w:rPr>
          <w:lang w:val="en-US"/>
        </w:rPr>
        <w:t xml:space="preserve"> </w:t>
      </w:r>
      <w:r w:rsidR="00ED37DE" w:rsidRPr="002810C6">
        <w:rPr>
          <w:lang w:val="en-US"/>
        </w:rPr>
        <w:t xml:space="preserve">selected as a result of the </w:t>
      </w:r>
      <w:r w:rsidR="005746F8">
        <w:rPr>
          <w:lang w:val="en-US"/>
        </w:rPr>
        <w:t>ARVs</w:t>
      </w:r>
      <w:r w:rsidR="00ED37DE" w:rsidRPr="002810C6">
        <w:rPr>
          <w:lang w:val="en-US"/>
        </w:rPr>
        <w:t xml:space="preserve"> </w:t>
      </w:r>
      <w:r w:rsidR="00050F04" w:rsidRPr="002810C6">
        <w:rPr>
          <w:lang w:val="en-US"/>
        </w:rPr>
        <w:t>RFP and tender process</w:t>
      </w:r>
      <w:r w:rsidR="00ED37DE" w:rsidRPr="002810C6">
        <w:rPr>
          <w:lang w:val="en-US"/>
        </w:rPr>
        <w:t>,</w:t>
      </w:r>
      <w:r w:rsidR="0055788A" w:rsidRPr="002810C6">
        <w:rPr>
          <w:lang w:val="en-US"/>
        </w:rPr>
        <w:t xml:space="preserve"> includes the procurement of Supplier Products with Global Fund </w:t>
      </w:r>
      <w:r w:rsidR="00763F45">
        <w:rPr>
          <w:lang w:val="en-US"/>
        </w:rPr>
        <w:t xml:space="preserve">financing </w:t>
      </w:r>
      <w:r w:rsidRPr="002810C6">
        <w:rPr>
          <w:lang w:val="en-US"/>
        </w:rPr>
        <w:t xml:space="preserve">via </w:t>
      </w:r>
      <w:r w:rsidR="0055788A" w:rsidRPr="002810C6">
        <w:rPr>
          <w:lang w:val="en-US"/>
        </w:rPr>
        <w:t>the</w:t>
      </w:r>
      <w:r w:rsidRPr="002810C6">
        <w:rPr>
          <w:lang w:val="en-US"/>
        </w:rPr>
        <w:t xml:space="preserve"> PPM. </w:t>
      </w:r>
    </w:p>
    <w:p w:rsidR="004521CB" w:rsidRPr="00472057" w:rsidRDefault="004521CB" w:rsidP="004521CB">
      <w:pPr>
        <w:pStyle w:val="PrivateMABL1"/>
        <w:rPr>
          <w:szCs w:val="22"/>
          <w:lang w:val="en-US"/>
        </w:rPr>
      </w:pPr>
      <w:bookmarkStart w:id="221" w:name="_Toc260000549"/>
      <w:bookmarkStart w:id="222" w:name="_Ref385220174"/>
      <w:bookmarkStart w:id="223" w:name="_Toc389737925"/>
      <w:bookmarkStart w:id="224" w:name="_Toc50465980"/>
      <w:bookmarkStart w:id="225" w:name="_Toc54445795"/>
      <w:bookmarkStart w:id="226" w:name="_Toc54446115"/>
      <w:bookmarkStart w:id="227" w:name="_Toc54511559"/>
      <w:bookmarkStart w:id="228" w:name="_Toc123619228"/>
      <w:bookmarkStart w:id="229" w:name="_Toc121631853"/>
      <w:bookmarkStart w:id="230" w:name="_Ref230686826"/>
      <w:bookmarkStart w:id="231" w:name="_Ref230687186"/>
      <w:bookmarkStart w:id="232" w:name="_Ref236023226"/>
      <w:bookmarkStart w:id="233" w:name="_Ref244005195"/>
      <w:r w:rsidRPr="00472057">
        <w:rPr>
          <w:szCs w:val="22"/>
          <w:lang w:val="en-US"/>
        </w:rPr>
        <w:t>Requirements</w:t>
      </w:r>
      <w:bookmarkEnd w:id="221"/>
      <w:r w:rsidR="00064325" w:rsidRPr="00472057">
        <w:rPr>
          <w:szCs w:val="22"/>
          <w:lang w:val="en-US"/>
        </w:rPr>
        <w:t xml:space="preserve"> for </w:t>
      </w:r>
      <w:r w:rsidR="00D32D5C" w:rsidRPr="00472057">
        <w:rPr>
          <w:szCs w:val="22"/>
          <w:lang w:val="en-US"/>
        </w:rPr>
        <w:t>Supplier</w:t>
      </w:r>
      <w:r w:rsidR="00064325" w:rsidRPr="00472057">
        <w:rPr>
          <w:szCs w:val="22"/>
          <w:lang w:val="en-US"/>
        </w:rPr>
        <w:t xml:space="preserve"> Products</w:t>
      </w:r>
      <w:bookmarkEnd w:id="222"/>
      <w:bookmarkEnd w:id="223"/>
      <w:r w:rsidR="00064325" w:rsidRPr="00472057">
        <w:rPr>
          <w:szCs w:val="22"/>
          <w:lang w:val="en-US"/>
        </w:rPr>
        <w:t xml:space="preserve"> </w:t>
      </w:r>
    </w:p>
    <w:p w:rsidR="00AE6517" w:rsidRPr="00472057" w:rsidRDefault="00064325" w:rsidP="00AE6517">
      <w:pPr>
        <w:pStyle w:val="PrivateMABL2"/>
        <w:rPr>
          <w:szCs w:val="22"/>
          <w:lang w:val="en-US"/>
        </w:rPr>
      </w:pPr>
      <w:r w:rsidRPr="00472057">
        <w:rPr>
          <w:bCs/>
          <w:szCs w:val="22"/>
          <w:u w:val="single"/>
          <w:lang w:val="en-US"/>
        </w:rPr>
        <w:t xml:space="preserve">Product </w:t>
      </w:r>
      <w:r w:rsidR="00AE6517" w:rsidRPr="00472057">
        <w:rPr>
          <w:szCs w:val="22"/>
          <w:u w:val="single"/>
          <w:lang w:val="en-US"/>
        </w:rPr>
        <w:t>Requirements</w:t>
      </w:r>
      <w:r w:rsidR="00AE6517" w:rsidRPr="00472057">
        <w:rPr>
          <w:szCs w:val="22"/>
          <w:lang w:val="en-US"/>
        </w:rPr>
        <w:t xml:space="preserve">.  The Supplier shall only supply </w:t>
      </w:r>
      <w:r w:rsidR="003F4BA0" w:rsidRPr="00472057">
        <w:rPr>
          <w:szCs w:val="22"/>
          <w:lang w:val="en-US"/>
        </w:rPr>
        <w:t>Supplier Product</w:t>
      </w:r>
      <w:r w:rsidR="00AE6517" w:rsidRPr="00472057">
        <w:rPr>
          <w:szCs w:val="22"/>
          <w:lang w:val="en-US"/>
        </w:rPr>
        <w:t>s under this Agreement that meet the following criteria</w:t>
      </w:r>
      <w:r w:rsidR="004F28CD" w:rsidRPr="00472057">
        <w:rPr>
          <w:szCs w:val="22"/>
          <w:lang w:val="en-US"/>
        </w:rPr>
        <w:t>;</w:t>
      </w:r>
      <w:r w:rsidR="00AE6517" w:rsidRPr="00472057">
        <w:rPr>
          <w:szCs w:val="22"/>
          <w:lang w:val="en-US"/>
        </w:rPr>
        <w:t xml:space="preserve"> the Supplier represents and warrants that all </w:t>
      </w:r>
      <w:r w:rsidR="003F4BA0" w:rsidRPr="00472057">
        <w:rPr>
          <w:szCs w:val="22"/>
          <w:lang w:val="en-US"/>
        </w:rPr>
        <w:t>Supplier Product</w:t>
      </w:r>
      <w:r w:rsidR="00AE6517" w:rsidRPr="00472057">
        <w:rPr>
          <w:szCs w:val="22"/>
          <w:lang w:val="en-US"/>
        </w:rPr>
        <w:t>s supplied under this Agreement meet these criteria</w:t>
      </w:r>
      <w:r w:rsidR="004F28CD" w:rsidRPr="00472057">
        <w:rPr>
          <w:szCs w:val="22"/>
          <w:lang w:val="en-US"/>
        </w:rPr>
        <w:t>;</w:t>
      </w:r>
      <w:r w:rsidR="00CA5A93" w:rsidRPr="00472057">
        <w:rPr>
          <w:szCs w:val="22"/>
          <w:lang w:val="en-US"/>
        </w:rPr>
        <w:t xml:space="preserve"> and the Global Fund will only authorize the </w:t>
      </w:r>
      <w:r w:rsidR="004F28CD" w:rsidRPr="00472057">
        <w:rPr>
          <w:szCs w:val="22"/>
          <w:lang w:val="en-US"/>
        </w:rPr>
        <w:t>PPM Committed Volume Buyer</w:t>
      </w:r>
      <w:r w:rsidR="00CA5A93" w:rsidRPr="00472057">
        <w:rPr>
          <w:szCs w:val="22"/>
          <w:lang w:val="en-US"/>
        </w:rPr>
        <w:t xml:space="preserve">(s) to procure </w:t>
      </w:r>
      <w:r w:rsidR="003F4BA0" w:rsidRPr="00472057">
        <w:rPr>
          <w:szCs w:val="22"/>
          <w:lang w:val="en-US"/>
        </w:rPr>
        <w:t>Supplier Product</w:t>
      </w:r>
      <w:r w:rsidR="00CA5A93" w:rsidRPr="00472057">
        <w:rPr>
          <w:szCs w:val="22"/>
          <w:lang w:val="en-US"/>
        </w:rPr>
        <w:t>s</w:t>
      </w:r>
      <w:r w:rsidR="004F28CD" w:rsidRPr="00472057">
        <w:rPr>
          <w:szCs w:val="22"/>
          <w:lang w:val="en-US"/>
        </w:rPr>
        <w:t xml:space="preserve"> (for Supplier Products procured through the PPM)</w:t>
      </w:r>
      <w:r w:rsidR="00CA5A93" w:rsidRPr="00472057">
        <w:rPr>
          <w:szCs w:val="22"/>
          <w:lang w:val="en-US"/>
        </w:rPr>
        <w:t xml:space="preserve"> that meet the following criteria</w:t>
      </w:r>
      <w:r w:rsidR="00AE6517" w:rsidRPr="00472057">
        <w:rPr>
          <w:szCs w:val="22"/>
          <w:lang w:val="en-US"/>
        </w:rPr>
        <w:t xml:space="preserve">: </w:t>
      </w:r>
    </w:p>
    <w:p w:rsidR="00AE6517" w:rsidRPr="00472057" w:rsidRDefault="00AE6517" w:rsidP="00AE6517">
      <w:pPr>
        <w:pStyle w:val="PrivateMABL3"/>
        <w:rPr>
          <w:szCs w:val="22"/>
          <w:lang w:val="en-US"/>
        </w:rPr>
      </w:pPr>
      <w:r w:rsidRPr="00472057">
        <w:rPr>
          <w:szCs w:val="22"/>
          <w:lang w:val="en-US"/>
        </w:rPr>
        <w:t xml:space="preserve">The </w:t>
      </w:r>
      <w:r w:rsidR="003F4BA0" w:rsidRPr="00472057">
        <w:rPr>
          <w:szCs w:val="22"/>
          <w:lang w:val="en-US"/>
        </w:rPr>
        <w:t>Supplier Product</w:t>
      </w:r>
      <w:r w:rsidRPr="00472057">
        <w:rPr>
          <w:szCs w:val="22"/>
          <w:lang w:val="en-US"/>
        </w:rPr>
        <w:t>s are in compliance with the quality standards established as articulated in the Guide to the Global Fund Policies on Procurement and Supply Management of Health Products and that are consistent with the applicable Global Fund Quality Assurance Policies (</w:t>
      </w:r>
      <w:hyperlink r:id="rId15" w:history="1">
        <w:r w:rsidRPr="00472057">
          <w:rPr>
            <w:rStyle w:val="Hyperlink"/>
            <w:szCs w:val="22"/>
            <w:lang w:val="en-US"/>
          </w:rPr>
          <w:t>http://www.theglobalfund.org/en/procurement/quality/</w:t>
        </w:r>
      </w:hyperlink>
      <w:r w:rsidRPr="00472057">
        <w:rPr>
          <w:szCs w:val="22"/>
          <w:lang w:val="en-US"/>
        </w:rPr>
        <w:t>)</w:t>
      </w:r>
      <w:r w:rsidR="00CA5A93" w:rsidRPr="00472057">
        <w:rPr>
          <w:szCs w:val="22"/>
          <w:lang w:val="en-US"/>
        </w:rPr>
        <w:t xml:space="preserve">,  </w:t>
      </w:r>
      <w:r w:rsidR="00CA5A93" w:rsidRPr="00472057">
        <w:rPr>
          <w:szCs w:val="22"/>
          <w:lang w:val="en-US"/>
        </w:rPr>
        <w:lastRenderedPageBreak/>
        <w:t xml:space="preserve">and, for any </w:t>
      </w:r>
      <w:r w:rsidR="003F4BA0" w:rsidRPr="00472057">
        <w:rPr>
          <w:szCs w:val="22"/>
          <w:lang w:val="en-US"/>
        </w:rPr>
        <w:t>Supplier Product</w:t>
      </w:r>
      <w:r w:rsidR="00CA5A93" w:rsidRPr="00472057">
        <w:rPr>
          <w:szCs w:val="22"/>
          <w:lang w:val="en-US"/>
        </w:rPr>
        <w:t xml:space="preserve"> that is eligible as a result of being permitted for use based on the advice of the ERP, the Supplier understands that upon expiry of the relevant ERP-advised period of permitted use, the Supplier Product will no longer be eligible for procurement under this Agreement; and </w:t>
      </w:r>
      <w:r w:rsidRPr="00472057">
        <w:rPr>
          <w:szCs w:val="22"/>
          <w:lang w:val="en-US"/>
        </w:rPr>
        <w:t xml:space="preserve"> </w:t>
      </w:r>
    </w:p>
    <w:p w:rsidR="00064325" w:rsidRPr="00472057" w:rsidRDefault="00064325" w:rsidP="00064325">
      <w:pPr>
        <w:pStyle w:val="PrivateMABL2"/>
        <w:keepNext/>
        <w:rPr>
          <w:szCs w:val="22"/>
          <w:lang w:val="en-US"/>
        </w:rPr>
      </w:pPr>
      <w:r w:rsidRPr="00472057">
        <w:rPr>
          <w:szCs w:val="22"/>
          <w:u w:val="single"/>
          <w:lang w:val="en-US"/>
        </w:rPr>
        <w:t>Quality Standards</w:t>
      </w:r>
      <w:r w:rsidRPr="00472057">
        <w:rPr>
          <w:szCs w:val="22"/>
          <w:lang w:val="en-US"/>
        </w:rPr>
        <w:t xml:space="preserve">.  </w:t>
      </w:r>
    </w:p>
    <w:p w:rsidR="00064325" w:rsidRPr="00472057" w:rsidRDefault="00064325" w:rsidP="00064325">
      <w:pPr>
        <w:pStyle w:val="PrivateMABL3"/>
        <w:rPr>
          <w:szCs w:val="22"/>
          <w:lang w:val="en-US"/>
        </w:rPr>
      </w:pPr>
      <w:r w:rsidRPr="00472057">
        <w:rPr>
          <w:szCs w:val="22"/>
          <w:lang w:val="en-US"/>
        </w:rPr>
        <w:t xml:space="preserve">The quality of all Supplier Products supplied under this Agreement shall conform in all respects to the requirements of the relevant </w:t>
      </w:r>
      <w:r w:rsidR="008464B5" w:rsidRPr="00472057">
        <w:rPr>
          <w:szCs w:val="22"/>
          <w:lang w:val="en-US"/>
        </w:rPr>
        <w:t xml:space="preserve">Supplier </w:t>
      </w:r>
      <w:r w:rsidRPr="00472057">
        <w:rPr>
          <w:szCs w:val="22"/>
          <w:lang w:val="en-US"/>
        </w:rPr>
        <w:t xml:space="preserve">Purchase Order, including all required warranties, </w:t>
      </w:r>
      <w:r w:rsidR="00EB56D6" w:rsidRPr="00472057">
        <w:rPr>
          <w:szCs w:val="22"/>
          <w:lang w:val="en-US"/>
        </w:rPr>
        <w:t>representations,</w:t>
      </w:r>
      <w:r w:rsidRPr="00472057">
        <w:rPr>
          <w:szCs w:val="22"/>
          <w:lang w:val="en-US"/>
        </w:rPr>
        <w:t xml:space="preserve"> and undertakings.  </w:t>
      </w:r>
    </w:p>
    <w:p w:rsidR="00064325" w:rsidRPr="00472057" w:rsidRDefault="00064325" w:rsidP="00064325">
      <w:pPr>
        <w:pStyle w:val="PrivateMABL3"/>
        <w:rPr>
          <w:szCs w:val="22"/>
          <w:lang w:val="en-US"/>
        </w:rPr>
      </w:pPr>
      <w:r w:rsidRPr="00472057">
        <w:rPr>
          <w:szCs w:val="22"/>
          <w:lang w:val="en-US"/>
        </w:rPr>
        <w:t>The Supplier shall, and shall procure any third party manufacturer to, comply with the quality requirements and standards set out in the Global Fund Quality Assurance Policy, the requirements of the relevant NDRA</w:t>
      </w:r>
      <w:r w:rsidR="00D32D5C" w:rsidRPr="00472057">
        <w:rPr>
          <w:szCs w:val="22"/>
          <w:lang w:val="en-US"/>
        </w:rPr>
        <w:t>,</w:t>
      </w:r>
      <w:r w:rsidRPr="00472057">
        <w:rPr>
          <w:szCs w:val="22"/>
          <w:lang w:val="en-US"/>
        </w:rPr>
        <w:t xml:space="preserve"> and any Applicable Laws with respect to the manufacture and transport of the Supplier Product.</w:t>
      </w:r>
    </w:p>
    <w:p w:rsidR="00064325" w:rsidRPr="00472057" w:rsidRDefault="00064325" w:rsidP="00064325">
      <w:pPr>
        <w:pStyle w:val="PrivateMABL3"/>
        <w:rPr>
          <w:szCs w:val="22"/>
          <w:lang w:val="en-US"/>
        </w:rPr>
      </w:pPr>
      <w:r w:rsidRPr="00472057">
        <w:rPr>
          <w:szCs w:val="22"/>
          <w:lang w:val="en-US"/>
        </w:rPr>
        <w:t>In the case of Supplier Products that are pre-qualified by WHO or approved by a Stringent Drug Regulatory Authority, the Supplier shall ensure that all Supplier Products supplied under this Agreement comply with the requirements of the WHO Prequalification Program or of the relevant SDRA (as the case may be),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w:t>
      </w:r>
    </w:p>
    <w:p w:rsidR="00064325" w:rsidRPr="00472057" w:rsidRDefault="00064325" w:rsidP="00064325">
      <w:pPr>
        <w:pStyle w:val="PrivateMABL3"/>
        <w:rPr>
          <w:lang w:val="en-US"/>
        </w:rPr>
      </w:pPr>
      <w:r w:rsidRPr="00472057">
        <w:rPr>
          <w:szCs w:val="22"/>
          <w:lang w:val="en-US"/>
        </w:rPr>
        <w:t>In the case of Supplier Products that have been permitted for use based on the advice of the ERP, the Supplier shall ensure that all Supplier Products supplied under this Agreement comply with the requirements of the manufacturer’s standards as provided to the ERP, including, WHO or SDRA GMP Requirements (as the case may be) and requirements relating to quality, safety</w:t>
      </w:r>
      <w:r w:rsidR="00D32D5C" w:rsidRPr="00472057">
        <w:rPr>
          <w:szCs w:val="22"/>
          <w:lang w:val="en-US"/>
        </w:rPr>
        <w:t>,</w:t>
      </w:r>
      <w:r w:rsidRPr="00472057">
        <w:rPr>
          <w:szCs w:val="22"/>
          <w:lang w:val="en-US"/>
        </w:rPr>
        <w:t xml:space="preserve"> and efficacy of the relevant Supplier Product. </w:t>
      </w:r>
    </w:p>
    <w:p w:rsidR="00AE6517" w:rsidRPr="0075247C" w:rsidRDefault="00AE6517" w:rsidP="0075247C">
      <w:pPr>
        <w:pStyle w:val="PrivateMABL2"/>
        <w:rPr>
          <w:lang w:val="en-US"/>
        </w:rPr>
      </w:pPr>
      <w:bookmarkStart w:id="234" w:name="_Ref385219957"/>
      <w:r w:rsidRPr="00472057">
        <w:rPr>
          <w:u w:val="single"/>
          <w:lang w:val="en-US"/>
        </w:rPr>
        <w:t xml:space="preserve">Monitoring and Enforcement of </w:t>
      </w:r>
      <w:r w:rsidR="00064325" w:rsidRPr="00472057">
        <w:rPr>
          <w:u w:val="single"/>
          <w:lang w:val="en-US"/>
        </w:rPr>
        <w:t>Product Requirements and Quality Standards</w:t>
      </w:r>
      <w:r w:rsidRPr="00472057">
        <w:rPr>
          <w:lang w:val="en-US"/>
        </w:rPr>
        <w:t>.</w:t>
      </w:r>
      <w:bookmarkEnd w:id="234"/>
      <w:r w:rsidRPr="00472057">
        <w:rPr>
          <w:lang w:val="en-US"/>
        </w:rPr>
        <w:t xml:space="preserve">  </w:t>
      </w:r>
      <w:r w:rsidR="00064325" w:rsidRPr="0075247C">
        <w:rPr>
          <w:lang w:val="en-US"/>
        </w:rPr>
        <w:t xml:space="preserve">With respect to Supplier Products procured through the PPM, unless </w:t>
      </w:r>
      <w:r w:rsidRPr="0075247C">
        <w:rPr>
          <w:lang w:val="en-US"/>
        </w:rPr>
        <w:t xml:space="preserve">the Global Fund instructs the Supplier otherwise, the PSA shall be responsible for monitoring and enforcing the Supplier’s compliance with the requirements of this Section </w:t>
      </w:r>
      <w:r w:rsidR="00650F8D" w:rsidRPr="0075247C">
        <w:rPr>
          <w:lang w:val="en-US"/>
        </w:rPr>
        <w:fldChar w:fldCharType="begin"/>
      </w:r>
      <w:r w:rsidR="00650F8D" w:rsidRPr="0075247C">
        <w:rPr>
          <w:lang w:val="en-US"/>
        </w:rPr>
        <w:instrText xml:space="preserve"> REF _Ref385219957 \r \h </w:instrText>
      </w:r>
      <w:r w:rsidR="00650F8D" w:rsidRPr="0075247C">
        <w:rPr>
          <w:lang w:val="en-US"/>
        </w:rPr>
      </w:r>
      <w:r w:rsidR="00650F8D" w:rsidRPr="0075247C">
        <w:rPr>
          <w:lang w:val="en-US"/>
        </w:rPr>
        <w:fldChar w:fldCharType="separate"/>
      </w:r>
      <w:r w:rsidR="004158B4" w:rsidRPr="0075247C">
        <w:rPr>
          <w:lang w:val="en-US"/>
        </w:rPr>
        <w:t>3.3</w:t>
      </w:r>
      <w:r w:rsidR="00650F8D" w:rsidRPr="0075247C">
        <w:rPr>
          <w:lang w:val="en-US"/>
        </w:rPr>
        <w:fldChar w:fldCharType="end"/>
      </w:r>
      <w:r w:rsidRPr="0075247C">
        <w:rPr>
          <w:lang w:val="en-US"/>
        </w:rPr>
        <w:t xml:space="preserve"> per the established procedures of the </w:t>
      </w:r>
      <w:r w:rsidR="0075247C">
        <w:rPr>
          <w:lang w:val="en-US"/>
        </w:rPr>
        <w:t>PPM</w:t>
      </w:r>
      <w:r w:rsidRPr="0075247C">
        <w:rPr>
          <w:lang w:val="en-US"/>
        </w:rPr>
        <w:t xml:space="preserve">, and the Supplier will cooperate with such monitoring and enforcing activities. </w:t>
      </w:r>
    </w:p>
    <w:p w:rsidR="004521CB" w:rsidRPr="00472057" w:rsidRDefault="004521CB" w:rsidP="00AC543E">
      <w:pPr>
        <w:pStyle w:val="PrivateMABL1"/>
        <w:rPr>
          <w:szCs w:val="22"/>
          <w:lang w:val="en-US"/>
        </w:rPr>
      </w:pPr>
      <w:bookmarkStart w:id="235" w:name="_Toc389737926"/>
      <w:bookmarkEnd w:id="224"/>
      <w:bookmarkEnd w:id="225"/>
      <w:bookmarkEnd w:id="226"/>
      <w:bookmarkEnd w:id="227"/>
      <w:bookmarkEnd w:id="228"/>
      <w:bookmarkEnd w:id="229"/>
      <w:bookmarkEnd w:id="230"/>
      <w:bookmarkEnd w:id="231"/>
      <w:bookmarkEnd w:id="232"/>
      <w:bookmarkEnd w:id="233"/>
      <w:r w:rsidRPr="00472057">
        <w:rPr>
          <w:szCs w:val="22"/>
          <w:lang w:val="en-US"/>
        </w:rPr>
        <w:t xml:space="preserve">Pricing of </w:t>
      </w:r>
      <w:r w:rsidR="003F4BA0" w:rsidRPr="00472057">
        <w:rPr>
          <w:szCs w:val="22"/>
          <w:lang w:val="en-US"/>
        </w:rPr>
        <w:t>Supplier Product</w:t>
      </w:r>
      <w:r w:rsidRPr="00472057">
        <w:rPr>
          <w:szCs w:val="22"/>
          <w:lang w:val="en-US"/>
        </w:rPr>
        <w:t>s</w:t>
      </w:r>
      <w:bookmarkEnd w:id="235"/>
      <w:r w:rsidRPr="00472057">
        <w:rPr>
          <w:szCs w:val="22"/>
          <w:lang w:val="en-US"/>
        </w:rPr>
        <w:t xml:space="preserve"> </w:t>
      </w:r>
    </w:p>
    <w:p w:rsidR="00AC543E" w:rsidRPr="00472057" w:rsidRDefault="00AC543E" w:rsidP="00354F4D">
      <w:pPr>
        <w:pStyle w:val="PrivateMABL2"/>
        <w:rPr>
          <w:szCs w:val="22"/>
          <w:lang w:val="en-US"/>
        </w:rPr>
      </w:pPr>
      <w:bookmarkStart w:id="236" w:name="_Ref385219448"/>
      <w:r w:rsidRPr="00472057">
        <w:rPr>
          <w:szCs w:val="22"/>
          <w:u w:val="single"/>
          <w:lang w:val="en-US"/>
        </w:rPr>
        <w:t>Pricing</w:t>
      </w:r>
      <w:r w:rsidRPr="00472057">
        <w:rPr>
          <w:szCs w:val="22"/>
          <w:lang w:val="en-US"/>
        </w:rPr>
        <w:t xml:space="preserve">.  The pricing and discounts for the </w:t>
      </w:r>
      <w:r w:rsidR="003F4BA0" w:rsidRPr="00472057">
        <w:rPr>
          <w:szCs w:val="22"/>
          <w:lang w:val="en-US"/>
        </w:rPr>
        <w:t>Supplier Product</w:t>
      </w:r>
      <w:r w:rsidRPr="00472057">
        <w:rPr>
          <w:szCs w:val="22"/>
          <w:lang w:val="en-US"/>
        </w:rPr>
        <w:t xml:space="preserve">s is set forth in Schedule B (the </w:t>
      </w:r>
      <w:r w:rsidRPr="00472057">
        <w:rPr>
          <w:b/>
          <w:i/>
          <w:szCs w:val="22"/>
          <w:lang w:val="en-US"/>
        </w:rPr>
        <w:t>Pricing</w:t>
      </w:r>
      <w:r w:rsidRPr="00472057">
        <w:rPr>
          <w:szCs w:val="22"/>
          <w:lang w:val="en-US"/>
        </w:rPr>
        <w:t>).</w:t>
      </w:r>
      <w:r w:rsidR="00354F4D" w:rsidRPr="00472057">
        <w:rPr>
          <w:szCs w:val="22"/>
          <w:lang w:val="en-US"/>
        </w:rPr>
        <w:t xml:space="preserve">  </w:t>
      </w:r>
      <w:r w:rsidRPr="00472057">
        <w:rPr>
          <w:szCs w:val="22"/>
          <w:lang w:val="en-US"/>
        </w:rPr>
        <w:t>Any changes to the Pricing during the Term must be effected through an amendment to Schedule B.</w:t>
      </w:r>
      <w:bookmarkEnd w:id="236"/>
      <w:r w:rsidRPr="00472057">
        <w:rPr>
          <w:szCs w:val="22"/>
          <w:lang w:val="en-US"/>
        </w:rPr>
        <w:t xml:space="preserve"> </w:t>
      </w:r>
    </w:p>
    <w:p w:rsidR="00AC543E" w:rsidRPr="00472057" w:rsidRDefault="00AC543E" w:rsidP="001F333E">
      <w:pPr>
        <w:pStyle w:val="PrivateMABL2"/>
        <w:rPr>
          <w:szCs w:val="22"/>
          <w:u w:val="single"/>
          <w:lang w:val="en-US"/>
        </w:rPr>
      </w:pPr>
      <w:bookmarkStart w:id="237" w:name="_Ref385219183"/>
      <w:r w:rsidRPr="00472057">
        <w:rPr>
          <w:szCs w:val="22"/>
          <w:u w:val="single"/>
          <w:lang w:val="en-US"/>
        </w:rPr>
        <w:t>Types of Pricing and Pricing Mechanism</w:t>
      </w:r>
      <w:r w:rsidRPr="00472057">
        <w:rPr>
          <w:szCs w:val="22"/>
          <w:lang w:val="en-US"/>
        </w:rPr>
        <w:t xml:space="preserve">.  The </w:t>
      </w:r>
      <w:r w:rsidR="00E76067" w:rsidRPr="00472057">
        <w:rPr>
          <w:szCs w:val="22"/>
          <w:lang w:val="en-US"/>
        </w:rPr>
        <w:t>P</w:t>
      </w:r>
      <w:r w:rsidRPr="00472057">
        <w:rPr>
          <w:szCs w:val="22"/>
          <w:lang w:val="en-US"/>
        </w:rPr>
        <w:t>ricing, as reflected in Schedule B, provides for the following prices:</w:t>
      </w:r>
      <w:bookmarkEnd w:id="237"/>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An </w:t>
      </w:r>
      <w:r w:rsidRPr="00472057">
        <w:rPr>
          <w:b/>
          <w:i/>
          <w:szCs w:val="22"/>
          <w:lang w:val="en-US"/>
        </w:rPr>
        <w:t>Initial Price</w:t>
      </w:r>
      <w:r w:rsidRPr="00472057">
        <w:rPr>
          <w:szCs w:val="22"/>
          <w:lang w:val="en-US"/>
        </w:rPr>
        <w:t xml:space="preserve">, which is the base price offered by the Supplier per </w:t>
      </w:r>
      <w:r w:rsidR="003F4BA0" w:rsidRPr="00472057">
        <w:rPr>
          <w:szCs w:val="22"/>
          <w:lang w:val="en-US"/>
        </w:rPr>
        <w:t>Supplier Product</w:t>
      </w:r>
      <w:r w:rsidRPr="00472057">
        <w:rPr>
          <w:szCs w:val="22"/>
          <w:lang w:val="en-US"/>
        </w:rPr>
        <w:t xml:space="preserve"> without reference to the Committed Volume and without any volume or additional discounts;</w:t>
      </w:r>
    </w:p>
    <w:p w:rsidR="00AC543E" w:rsidRPr="00472057" w:rsidRDefault="00AC543E" w:rsidP="001F333E">
      <w:pPr>
        <w:pStyle w:val="PrivateMABL3"/>
        <w:rPr>
          <w:szCs w:val="22"/>
          <w:lang w:val="en-US"/>
        </w:rPr>
      </w:pPr>
      <w:r w:rsidRPr="00472057">
        <w:rPr>
          <w:szCs w:val="22"/>
          <w:lang w:val="en-US"/>
        </w:rPr>
        <w:t xml:space="preserve">A </w:t>
      </w:r>
      <w:r w:rsidRPr="00472057">
        <w:rPr>
          <w:b/>
          <w:i/>
          <w:szCs w:val="22"/>
          <w:lang w:val="en-US"/>
        </w:rPr>
        <w:t>Volume Discounted Price</w:t>
      </w:r>
      <w:r w:rsidRPr="00472057">
        <w:rPr>
          <w:szCs w:val="22"/>
          <w:lang w:val="en-US"/>
        </w:rPr>
        <w:t xml:space="preserve">, which is the price per </w:t>
      </w:r>
      <w:r w:rsidR="003F4BA0" w:rsidRPr="00472057">
        <w:rPr>
          <w:szCs w:val="22"/>
          <w:lang w:val="en-US"/>
        </w:rPr>
        <w:t>Supplier Product</w:t>
      </w:r>
      <w:r w:rsidRPr="00472057">
        <w:rPr>
          <w:szCs w:val="22"/>
          <w:lang w:val="en-US"/>
        </w:rPr>
        <w:t xml:space="preserve"> purchased pursuant to the Committed Volume; and </w:t>
      </w:r>
    </w:p>
    <w:p w:rsidR="00AC543E" w:rsidRPr="00472057" w:rsidRDefault="00AC543E" w:rsidP="001F333E">
      <w:pPr>
        <w:pStyle w:val="PrivateMABL3"/>
        <w:rPr>
          <w:szCs w:val="22"/>
          <w:lang w:val="en-US"/>
        </w:rPr>
      </w:pPr>
      <w:r w:rsidRPr="00472057">
        <w:rPr>
          <w:szCs w:val="22"/>
          <w:lang w:val="en-US"/>
        </w:rPr>
        <w:lastRenderedPageBreak/>
        <w:t xml:space="preserve">A </w:t>
      </w:r>
      <w:r w:rsidRPr="00472057">
        <w:rPr>
          <w:b/>
          <w:i/>
          <w:szCs w:val="22"/>
          <w:lang w:val="en-US"/>
        </w:rPr>
        <w:t>Fully Discounted Price</w:t>
      </w:r>
      <w:r w:rsidRPr="00472057">
        <w:rPr>
          <w:szCs w:val="22"/>
          <w:lang w:val="en-US"/>
        </w:rPr>
        <w:t xml:space="preserve">, which is the </w:t>
      </w:r>
      <w:r w:rsidR="0006743E">
        <w:rPr>
          <w:szCs w:val="22"/>
          <w:lang w:val="en-US"/>
        </w:rPr>
        <w:t>Volume Discounted Price</w:t>
      </w:r>
      <w:r w:rsidRPr="00472057">
        <w:rPr>
          <w:szCs w:val="22"/>
          <w:lang w:val="en-US"/>
        </w:rPr>
        <w:t xml:space="preserve"> plus any additional price discounts applied upon satisfaction of certain terms and conditions, as such discounts, terms, and conditions are specified in Schedule B.  </w:t>
      </w:r>
    </w:p>
    <w:p w:rsidR="00AC543E" w:rsidRPr="00472057" w:rsidRDefault="00AC543E" w:rsidP="001F333E">
      <w:pPr>
        <w:pStyle w:val="PrivateMABL2"/>
        <w:rPr>
          <w:szCs w:val="22"/>
          <w:lang w:val="en-US" w:eastAsia="en-GB"/>
        </w:rPr>
      </w:pPr>
      <w:r w:rsidRPr="00472057">
        <w:rPr>
          <w:szCs w:val="22"/>
          <w:u w:val="single"/>
          <w:lang w:val="en-US" w:eastAsia="en-GB"/>
        </w:rPr>
        <w:t>Persons Eligible for Pricing</w:t>
      </w:r>
      <w:r w:rsidRPr="00472057">
        <w:rPr>
          <w:szCs w:val="22"/>
          <w:lang w:val="en-US" w:eastAsia="en-GB"/>
        </w:rPr>
        <w:t xml:space="preserve">.  The Supplier shall sell </w:t>
      </w:r>
      <w:r w:rsidR="003F4BA0" w:rsidRPr="00472057">
        <w:rPr>
          <w:szCs w:val="22"/>
          <w:lang w:val="en-US" w:eastAsia="en-GB"/>
        </w:rPr>
        <w:t>Supplier Product</w:t>
      </w:r>
      <w:r w:rsidRPr="00472057">
        <w:rPr>
          <w:szCs w:val="22"/>
          <w:lang w:val="en-US" w:eastAsia="en-GB"/>
        </w:rPr>
        <w:t xml:space="preserve">s to the persons specified below at the prices set forth below (as such prices are specified for the Supplier in </w:t>
      </w:r>
      <w:r w:rsidRPr="00015AAA">
        <w:rPr>
          <w:szCs w:val="22"/>
          <w:lang w:val="en-US" w:eastAsia="en-GB"/>
        </w:rPr>
        <w:t>Schedule B</w:t>
      </w:r>
      <w:r w:rsidRPr="00472057">
        <w:rPr>
          <w:szCs w:val="22"/>
          <w:lang w:val="en-US" w:eastAsia="en-GB"/>
        </w:rPr>
        <w:t xml:space="preserve">), as follows: </w:t>
      </w:r>
    </w:p>
    <w:p w:rsidR="00AC543E" w:rsidRPr="00472057" w:rsidRDefault="00AC543E" w:rsidP="001F333E">
      <w:pPr>
        <w:pStyle w:val="PrivateMABL3"/>
        <w:rPr>
          <w:szCs w:val="22"/>
          <w:lang w:val="en-US" w:eastAsia="en-GB"/>
        </w:rPr>
      </w:pPr>
      <w:r w:rsidRPr="00472057">
        <w:rPr>
          <w:i/>
          <w:szCs w:val="22"/>
          <w:lang w:val="en-US" w:eastAsia="en-GB"/>
        </w:rPr>
        <w:t>Initial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Initial Price to the following persons: </w:t>
      </w:r>
    </w:p>
    <w:p w:rsidR="00AC543E" w:rsidRPr="00472057" w:rsidRDefault="00AC543E" w:rsidP="001F333E">
      <w:pPr>
        <w:pStyle w:val="PrivateMABL4"/>
        <w:rPr>
          <w:szCs w:val="22"/>
          <w:lang w:val="en-US" w:eastAsia="en-GB"/>
        </w:rPr>
      </w:pPr>
      <w:r w:rsidRPr="00472057">
        <w:rPr>
          <w:szCs w:val="22"/>
          <w:lang w:val="en-US" w:eastAsia="en-GB"/>
        </w:rPr>
        <w:t xml:space="preserve">All Global Fund Principal Recipients procuring </w:t>
      </w:r>
      <w:r w:rsidR="003F4BA0" w:rsidRPr="00472057">
        <w:rPr>
          <w:szCs w:val="22"/>
          <w:lang w:val="en-US" w:eastAsia="en-GB"/>
        </w:rPr>
        <w:t>Supplier Product</w:t>
      </w:r>
      <w:r w:rsidRPr="00472057">
        <w:rPr>
          <w:szCs w:val="22"/>
          <w:lang w:val="en-US" w:eastAsia="en-GB"/>
        </w:rPr>
        <w:t xml:space="preserve">s for a particular transaction through a means other than the </w:t>
      </w:r>
      <w:r w:rsidR="0075247C">
        <w:rPr>
          <w:szCs w:val="22"/>
          <w:lang w:val="en-US" w:eastAsia="en-GB"/>
        </w:rPr>
        <w:t>PPM</w:t>
      </w:r>
      <w:r w:rsidRPr="00472057">
        <w:rPr>
          <w:szCs w:val="22"/>
          <w:lang w:val="en-US" w:eastAsia="en-GB"/>
        </w:rPr>
        <w:t xml:space="preserve"> (including with funds other than Global Fund grant funds); and </w:t>
      </w:r>
    </w:p>
    <w:p w:rsidR="00AC543E" w:rsidRPr="00472057" w:rsidRDefault="00AC543E" w:rsidP="001F333E">
      <w:pPr>
        <w:pStyle w:val="PrivateMABL4"/>
        <w:rPr>
          <w:szCs w:val="22"/>
          <w:lang w:val="en-US" w:eastAsia="en-GB"/>
        </w:rPr>
      </w:pPr>
      <w:r w:rsidRPr="00472057">
        <w:rPr>
          <w:szCs w:val="22"/>
          <w:lang w:val="en-US" w:eastAsia="en-GB"/>
        </w:rPr>
        <w:t>The other person(s), if any, agreed to by the Global Fund and the Supplier, up to the quantity agreed to by the Global Fund and the Supplier, as such information is set forth on Schedule E</w:t>
      </w:r>
      <w:r w:rsidR="00AE6517" w:rsidRPr="00472057">
        <w:rPr>
          <w:szCs w:val="22"/>
          <w:lang w:val="en-US" w:eastAsia="en-GB"/>
        </w:rPr>
        <w:t>.</w:t>
      </w:r>
    </w:p>
    <w:p w:rsidR="00AC543E" w:rsidRPr="00472057" w:rsidRDefault="00AC543E" w:rsidP="001F333E">
      <w:pPr>
        <w:pStyle w:val="PrivateMABL3"/>
        <w:rPr>
          <w:szCs w:val="22"/>
          <w:lang w:val="en-US" w:eastAsia="en-GB"/>
        </w:rPr>
      </w:pPr>
      <w:r w:rsidRPr="00472057">
        <w:rPr>
          <w:i/>
          <w:szCs w:val="22"/>
          <w:lang w:val="en-US" w:eastAsia="en-GB"/>
        </w:rPr>
        <w:t>Volume Discounted Price</w:t>
      </w:r>
      <w:r w:rsidRPr="00472057">
        <w:rPr>
          <w:szCs w:val="22"/>
          <w:lang w:val="en-US" w:eastAsia="en-GB"/>
        </w:rPr>
        <w:t>:</w:t>
      </w:r>
      <w:r w:rsidRPr="00472057">
        <w:rPr>
          <w:i/>
          <w:szCs w:val="22"/>
          <w:lang w:val="en-US" w:eastAsia="en-GB"/>
        </w:rPr>
        <w:t xml:space="preserve"> </w:t>
      </w:r>
      <w:r w:rsidRPr="00472057">
        <w:rPr>
          <w:szCs w:val="22"/>
          <w:lang w:val="en-US" w:eastAsia="en-GB"/>
        </w:rPr>
        <w:t xml:space="preserve">The Panel Supplier will sell </w:t>
      </w:r>
      <w:r w:rsidR="003F4BA0" w:rsidRPr="00472057">
        <w:rPr>
          <w:szCs w:val="22"/>
          <w:lang w:val="en-US" w:eastAsia="en-GB"/>
        </w:rPr>
        <w:t>Supplier Product</w:t>
      </w:r>
      <w:r w:rsidRPr="00472057">
        <w:rPr>
          <w:szCs w:val="22"/>
          <w:lang w:val="en-US" w:eastAsia="en-GB"/>
        </w:rPr>
        <w:t xml:space="preserve">s at the Volume Discounted Price to the following persons: </w:t>
      </w:r>
    </w:p>
    <w:p w:rsidR="00AC543E" w:rsidRPr="00472057" w:rsidRDefault="004F28CD" w:rsidP="001F333E">
      <w:pPr>
        <w:pStyle w:val="PrivateMABL4"/>
        <w:ind w:left="1418" w:hanging="284"/>
        <w:rPr>
          <w:szCs w:val="22"/>
          <w:lang w:val="en-US" w:eastAsia="en-GB"/>
        </w:rPr>
      </w:pPr>
      <w:r w:rsidRPr="00472057">
        <w:rPr>
          <w:szCs w:val="22"/>
          <w:lang w:val="en-US" w:eastAsia="en-GB"/>
        </w:rPr>
        <w:t>PPM Committed Volume Buyer</w:t>
      </w:r>
      <w:r w:rsidR="00AC543E" w:rsidRPr="00472057">
        <w:rPr>
          <w:szCs w:val="22"/>
          <w:lang w:val="en-US" w:eastAsia="en-GB"/>
        </w:rPr>
        <w:t xml:space="preserve">(s), to an aggregate amount of the </w:t>
      </w:r>
      <w:r w:rsidR="00980241" w:rsidRPr="00472057">
        <w:rPr>
          <w:szCs w:val="22"/>
          <w:lang w:val="en-US" w:eastAsia="en-GB"/>
        </w:rPr>
        <w:t xml:space="preserve">PPM </w:t>
      </w:r>
      <w:r w:rsidR="00AC543E" w:rsidRPr="00472057">
        <w:rPr>
          <w:szCs w:val="22"/>
          <w:lang w:val="en-US" w:eastAsia="en-GB"/>
        </w:rPr>
        <w:t>Committed Volume (as specified in Schedule C); and</w:t>
      </w:r>
    </w:p>
    <w:p w:rsidR="00AC543E" w:rsidRPr="00472057" w:rsidRDefault="00AC543E" w:rsidP="001F333E">
      <w:pPr>
        <w:pStyle w:val="PrivateMABL4"/>
        <w:rPr>
          <w:lang w:val="en-US" w:eastAsia="en-GB"/>
        </w:rPr>
      </w:pPr>
      <w:r w:rsidRPr="00472057">
        <w:rPr>
          <w:lang w:val="en-US" w:eastAsia="en-GB"/>
        </w:rPr>
        <w:t>The other person(s), if any, agreed to by the Global Fund and the Supplier, up to the quantity agreed to by the Global Fund and the supplier, as such information is set forth on Schedule E.</w:t>
      </w:r>
    </w:p>
    <w:p w:rsidR="00AC543E" w:rsidRPr="00472057" w:rsidRDefault="00AC543E" w:rsidP="001F333E">
      <w:pPr>
        <w:pStyle w:val="PrivateMABL3"/>
        <w:rPr>
          <w:szCs w:val="22"/>
          <w:lang w:val="en-US" w:eastAsia="en-GB"/>
        </w:rPr>
      </w:pPr>
      <w:r w:rsidRPr="00472057">
        <w:rPr>
          <w:i/>
          <w:szCs w:val="22"/>
          <w:lang w:val="en-US" w:eastAsia="en-GB"/>
        </w:rPr>
        <w:t>Fully Discounted Price</w:t>
      </w:r>
      <w:r w:rsidRPr="00472057">
        <w:rPr>
          <w:szCs w:val="22"/>
          <w:lang w:val="en-US" w:eastAsia="en-GB"/>
        </w:rPr>
        <w:t xml:space="preserve">:  The Panel Supplier will sell </w:t>
      </w:r>
      <w:r w:rsidR="003F4BA0" w:rsidRPr="00472057">
        <w:rPr>
          <w:szCs w:val="22"/>
          <w:lang w:val="en-US" w:eastAsia="en-GB"/>
        </w:rPr>
        <w:t>Supplier Product</w:t>
      </w:r>
      <w:r w:rsidRPr="00472057">
        <w:rPr>
          <w:szCs w:val="22"/>
          <w:lang w:val="en-US" w:eastAsia="en-GB"/>
        </w:rPr>
        <w:t xml:space="preserve">s at the Fully Discounted Price to </w:t>
      </w:r>
      <w:r w:rsidR="004F28CD" w:rsidRPr="00472057">
        <w:rPr>
          <w:szCs w:val="22"/>
          <w:lang w:val="en-US" w:eastAsia="en-GB"/>
        </w:rPr>
        <w:t>PPM Committed Volume Buyer</w:t>
      </w:r>
      <w:r w:rsidRPr="00472057">
        <w:rPr>
          <w:szCs w:val="22"/>
          <w:lang w:val="en-US" w:eastAsia="en-GB"/>
        </w:rPr>
        <w:t>s</w:t>
      </w:r>
      <w:r w:rsidR="00980241" w:rsidRPr="00472057">
        <w:rPr>
          <w:szCs w:val="22"/>
          <w:lang w:val="en-US" w:eastAsia="en-GB"/>
        </w:rPr>
        <w:t xml:space="preserve"> </w:t>
      </w:r>
      <w:r w:rsidRPr="00472057">
        <w:rPr>
          <w:szCs w:val="22"/>
          <w:lang w:val="en-US" w:eastAsia="en-GB"/>
        </w:rPr>
        <w:t>upon applicability of the Fully Discounted Pr</w:t>
      </w:r>
      <w:r w:rsidR="004744E1">
        <w:rPr>
          <w:szCs w:val="22"/>
          <w:lang w:val="en-US" w:eastAsia="en-GB"/>
        </w:rPr>
        <w:t>ice, as specified in Schedule B.</w:t>
      </w:r>
      <w:r w:rsidRPr="00472057">
        <w:rPr>
          <w:szCs w:val="22"/>
          <w:lang w:val="en-US" w:eastAsia="en-GB"/>
        </w:rPr>
        <w:t xml:space="preserve"> </w:t>
      </w:r>
    </w:p>
    <w:p w:rsidR="00AC543E" w:rsidRPr="00472057" w:rsidRDefault="00AC543E" w:rsidP="001F333E">
      <w:pPr>
        <w:pStyle w:val="PrivateMABL2"/>
        <w:rPr>
          <w:szCs w:val="22"/>
          <w:lang w:val="en-US" w:eastAsia="en-GB"/>
        </w:rPr>
      </w:pPr>
      <w:r w:rsidRPr="00472057">
        <w:rPr>
          <w:szCs w:val="22"/>
          <w:u w:val="single"/>
          <w:lang w:val="en-US" w:eastAsia="en-GB"/>
        </w:rPr>
        <w:t xml:space="preserve">Revisions to Pricing </w:t>
      </w:r>
      <w:r w:rsidR="00EB56D6" w:rsidRPr="00472057">
        <w:rPr>
          <w:szCs w:val="22"/>
          <w:u w:val="single"/>
          <w:lang w:val="en-US" w:eastAsia="en-GB"/>
        </w:rPr>
        <w:t>during</w:t>
      </w:r>
      <w:r w:rsidRPr="00472057">
        <w:rPr>
          <w:szCs w:val="22"/>
          <w:u w:val="single"/>
          <w:lang w:val="en-US" w:eastAsia="en-GB"/>
        </w:rPr>
        <w:t xml:space="preserve"> Term</w:t>
      </w:r>
      <w:r w:rsidRPr="00472057">
        <w:rPr>
          <w:szCs w:val="22"/>
          <w:lang w:val="en-US" w:eastAsia="en-GB"/>
        </w:rPr>
        <w:t>.  The Pricing may be amended by the Parties through an amendment to Schedule B</w:t>
      </w:r>
      <w:r w:rsidR="00B73BB2">
        <w:rPr>
          <w:szCs w:val="22"/>
          <w:lang w:val="en-US" w:eastAsia="en-GB"/>
        </w:rPr>
        <w:t>,</w:t>
      </w:r>
      <w:r w:rsidRPr="00472057">
        <w:rPr>
          <w:szCs w:val="22"/>
          <w:lang w:val="en-US" w:eastAsia="en-GB"/>
        </w:rPr>
        <w:t xml:space="preserve"> </w:t>
      </w:r>
      <w:r w:rsidR="004744E1" w:rsidRPr="007B5566">
        <w:rPr>
          <w:szCs w:val="22"/>
          <w:lang w:val="en-US" w:eastAsia="en-GB"/>
        </w:rPr>
        <w:t>which will apply to all future orders or as the Global Fund determines</w:t>
      </w:r>
      <w:r w:rsidR="004744E1" w:rsidRPr="00472057">
        <w:rPr>
          <w:szCs w:val="22"/>
          <w:lang w:val="en-US" w:eastAsia="en-GB"/>
        </w:rPr>
        <w:t xml:space="preserve"> </w:t>
      </w:r>
      <w:r w:rsidRPr="00472057">
        <w:rPr>
          <w:szCs w:val="22"/>
          <w:lang w:val="en-US" w:eastAsia="en-GB"/>
        </w:rPr>
        <w:t xml:space="preserve">(and, as required, amendment to other Schedules and Sections of this Agreement), including as a result of one or a combination of the following events: </w:t>
      </w:r>
    </w:p>
    <w:p w:rsidR="00AC543E" w:rsidRDefault="00AC543E" w:rsidP="001F333E">
      <w:pPr>
        <w:pStyle w:val="PrivateMABL3"/>
        <w:rPr>
          <w:szCs w:val="22"/>
          <w:lang w:val="en-US" w:eastAsia="en-GB"/>
        </w:rPr>
      </w:pPr>
      <w:r w:rsidRPr="00472057">
        <w:rPr>
          <w:szCs w:val="22"/>
          <w:lang w:val="en-US" w:eastAsia="en-GB"/>
        </w:rPr>
        <w:t xml:space="preserve">An increase in the Committed Volume, resulting in additional volume-based price discounts; </w:t>
      </w:r>
    </w:p>
    <w:p w:rsidR="00792863" w:rsidRPr="007B5566" w:rsidRDefault="00792863" w:rsidP="001F333E">
      <w:pPr>
        <w:pStyle w:val="PrivateMABL3"/>
        <w:rPr>
          <w:szCs w:val="22"/>
          <w:lang w:val="en-US" w:eastAsia="en-GB"/>
        </w:rPr>
      </w:pPr>
      <w:r w:rsidRPr="007B5566">
        <w:rPr>
          <w:szCs w:val="22"/>
          <w:lang w:val="en-US" w:eastAsia="en-GB"/>
        </w:rPr>
        <w:t>As a result of implementation of the pricing adjustment mechanism</w:t>
      </w:r>
      <w:r w:rsidR="008D72B2" w:rsidRPr="007B5566">
        <w:rPr>
          <w:szCs w:val="22"/>
          <w:lang w:val="en-US" w:eastAsia="en-GB"/>
        </w:rPr>
        <w:t xml:space="preserve"> (if applicable)</w:t>
      </w:r>
      <w:r w:rsidR="006D7C2D" w:rsidRPr="007B5566">
        <w:rPr>
          <w:szCs w:val="22"/>
          <w:lang w:val="en-US" w:eastAsia="en-GB"/>
        </w:rPr>
        <w:t xml:space="preserve"> as defined in Section 4.7</w:t>
      </w:r>
      <w:r w:rsidR="000E41D8" w:rsidRPr="007B5566">
        <w:rPr>
          <w:szCs w:val="22"/>
          <w:lang w:val="en-US" w:eastAsia="en-GB"/>
        </w:rPr>
        <w:t>;</w:t>
      </w:r>
    </w:p>
    <w:p w:rsidR="00AC543E" w:rsidRPr="00472057" w:rsidRDefault="00AC543E" w:rsidP="001F333E">
      <w:pPr>
        <w:pStyle w:val="PrivateMABL3"/>
        <w:rPr>
          <w:lang w:val="en-US" w:eastAsia="en-GB"/>
        </w:rPr>
      </w:pPr>
      <w:r w:rsidRPr="00472057">
        <w:rPr>
          <w:lang w:val="en-US" w:eastAsia="en-GB"/>
        </w:rPr>
        <w:t xml:space="preserve">Full or partial implementation of the additional discounts comprising the Fully Discounted Price, if and when the criteria to determine such discounts are fulfilled during the </w:t>
      </w:r>
      <w:r w:rsidR="00980241" w:rsidRPr="00472057">
        <w:rPr>
          <w:lang w:val="en-US" w:eastAsia="en-GB"/>
        </w:rPr>
        <w:t>Term</w:t>
      </w:r>
      <w:r w:rsidRPr="00472057">
        <w:rPr>
          <w:lang w:val="en-US" w:eastAsia="en-GB"/>
        </w:rPr>
        <w:t>;</w:t>
      </w:r>
      <w:r w:rsidR="00CA5A93" w:rsidRPr="00472057">
        <w:rPr>
          <w:lang w:val="en-US" w:eastAsia="en-GB"/>
        </w:rPr>
        <w:t xml:space="preserve"> or</w:t>
      </w:r>
    </w:p>
    <w:p w:rsidR="00E76067" w:rsidRPr="00472057" w:rsidRDefault="00AC543E" w:rsidP="001B5C91">
      <w:pPr>
        <w:pStyle w:val="PrivateMABL3"/>
        <w:rPr>
          <w:lang w:val="en-US" w:eastAsia="en-GB"/>
        </w:rPr>
      </w:pPr>
      <w:r w:rsidRPr="00472057">
        <w:rPr>
          <w:lang w:val="en-US" w:eastAsia="en-GB"/>
        </w:rPr>
        <w:t xml:space="preserve">The Global </w:t>
      </w:r>
      <w:r w:rsidR="000E41D8" w:rsidRPr="00472057">
        <w:rPr>
          <w:lang w:val="en-US" w:eastAsia="en-GB"/>
        </w:rPr>
        <w:t xml:space="preserve">Fund’s </w:t>
      </w:r>
      <w:r w:rsidR="000E41D8">
        <w:rPr>
          <w:lang w:val="en-US" w:eastAsia="en-GB"/>
        </w:rPr>
        <w:t>annual</w:t>
      </w:r>
      <w:r w:rsidR="006D7C2D">
        <w:rPr>
          <w:lang w:val="en-US" w:eastAsia="en-GB"/>
        </w:rPr>
        <w:t xml:space="preserve"> </w:t>
      </w:r>
      <w:r w:rsidR="000E41D8">
        <w:rPr>
          <w:lang w:val="en-US" w:eastAsia="en-GB"/>
        </w:rPr>
        <w:t>contract r</w:t>
      </w:r>
      <w:r w:rsidRPr="00472057">
        <w:rPr>
          <w:lang w:val="en-US" w:eastAsia="en-GB"/>
        </w:rPr>
        <w:t xml:space="preserve">eview of this Agreement, as described in Section </w:t>
      </w:r>
      <w:r w:rsidR="00650F8D" w:rsidRPr="00472057">
        <w:rPr>
          <w:lang w:val="en-US" w:eastAsia="en-GB"/>
        </w:rPr>
        <w:fldChar w:fldCharType="begin"/>
      </w:r>
      <w:r w:rsidR="00650F8D" w:rsidRPr="00472057">
        <w:rPr>
          <w:lang w:val="en-US" w:eastAsia="en-GB"/>
        </w:rPr>
        <w:instrText xml:space="preserve"> REF _Ref385220103 \r \h </w:instrText>
      </w:r>
      <w:r w:rsidR="00650F8D" w:rsidRPr="00472057">
        <w:rPr>
          <w:lang w:val="en-US" w:eastAsia="en-GB"/>
        </w:rPr>
      </w:r>
      <w:r w:rsidR="00650F8D" w:rsidRPr="00472057">
        <w:rPr>
          <w:lang w:val="en-US" w:eastAsia="en-GB"/>
        </w:rPr>
        <w:fldChar w:fldCharType="separate"/>
      </w:r>
      <w:r w:rsidR="006D7C2D">
        <w:rPr>
          <w:lang w:val="en-US" w:eastAsia="en-GB"/>
        </w:rPr>
        <w:t>8</w:t>
      </w:r>
      <w:r w:rsidR="00650F8D" w:rsidRPr="00472057">
        <w:rPr>
          <w:lang w:val="en-US" w:eastAsia="en-GB"/>
        </w:rPr>
        <w:fldChar w:fldCharType="end"/>
      </w:r>
      <w:r w:rsidRPr="00472057">
        <w:rPr>
          <w:lang w:val="en-US" w:eastAsia="en-GB"/>
        </w:rPr>
        <w:t>.</w:t>
      </w:r>
    </w:p>
    <w:p w:rsidR="00792863" w:rsidRPr="00792863" w:rsidRDefault="00AC543E" w:rsidP="001F333E">
      <w:pPr>
        <w:pStyle w:val="PrivateMABL2"/>
        <w:rPr>
          <w:szCs w:val="22"/>
          <w:lang w:val="en-US"/>
        </w:rPr>
      </w:pPr>
      <w:r w:rsidRPr="00472057">
        <w:rPr>
          <w:szCs w:val="22"/>
          <w:u w:val="single"/>
          <w:lang w:val="en-US"/>
        </w:rPr>
        <w:t>Pricing Requirements: Most Favored Nation</w:t>
      </w:r>
      <w:r w:rsidRPr="00472057">
        <w:rPr>
          <w:szCs w:val="22"/>
          <w:lang w:val="en-US"/>
        </w:rPr>
        <w:t xml:space="preserve">.  The Supplier shall offer the Pricing as follows: </w:t>
      </w:r>
    </w:p>
    <w:p w:rsidR="00AC543E" w:rsidRPr="00472057" w:rsidRDefault="00AC543E" w:rsidP="001F333E">
      <w:pPr>
        <w:pStyle w:val="PrivateMABL3"/>
        <w:rPr>
          <w:szCs w:val="22"/>
          <w:lang w:val="en-US"/>
        </w:rPr>
      </w:pPr>
      <w:r w:rsidRPr="00472057">
        <w:rPr>
          <w:szCs w:val="22"/>
          <w:lang w:val="en-US"/>
        </w:rPr>
        <w:lastRenderedPageBreak/>
        <w:t xml:space="preserve">All of the benefits and terms granted by the Supplier with respect to the Pricing (for any of the Initial Price, the Volume Discounted Price </w:t>
      </w:r>
      <w:r w:rsidR="00DA312F">
        <w:rPr>
          <w:szCs w:val="22"/>
          <w:lang w:val="en-US"/>
        </w:rPr>
        <w:t>and/or</w:t>
      </w:r>
      <w:r w:rsidRPr="00472057">
        <w:rPr>
          <w:szCs w:val="22"/>
          <w:lang w:val="en-US"/>
        </w:rPr>
        <w:t xml:space="preserve"> the Fully Discounted Price) are at least as favorable as the benefits and terms granted by the Supplier to any current buyer of </w:t>
      </w:r>
      <w:r w:rsidR="003F4BA0" w:rsidRPr="00472057">
        <w:rPr>
          <w:szCs w:val="22"/>
          <w:lang w:val="en-US"/>
        </w:rPr>
        <w:t>Supplier Product</w:t>
      </w:r>
      <w:r w:rsidRPr="00472057">
        <w:rPr>
          <w:szCs w:val="22"/>
          <w:lang w:val="en-US"/>
        </w:rPr>
        <w:t>s on terms equivalent to those supplied under this Agreement (e.g., with respect to the Initial Price, without taking into consideration any volume discounts)</w:t>
      </w:r>
      <w:r w:rsidR="00980241" w:rsidRPr="00472057">
        <w:rPr>
          <w:szCs w:val="22"/>
          <w:lang w:val="en-US"/>
        </w:rPr>
        <w:t>;</w:t>
      </w:r>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Should the Supplier enter into any subsequent agreement with any other </w:t>
      </w:r>
      <w:r w:rsidR="009C2B04" w:rsidRPr="00472057">
        <w:rPr>
          <w:szCs w:val="22"/>
          <w:lang w:val="en-US"/>
        </w:rPr>
        <w:t xml:space="preserve">person </w:t>
      </w:r>
      <w:r w:rsidRPr="00472057">
        <w:rPr>
          <w:szCs w:val="22"/>
          <w:lang w:val="en-US"/>
        </w:rPr>
        <w:t xml:space="preserve">during the Term </w:t>
      </w:r>
      <w:r w:rsidR="00DA312F">
        <w:rPr>
          <w:szCs w:val="22"/>
          <w:lang w:val="en-US"/>
        </w:rPr>
        <w:t>that</w:t>
      </w:r>
      <w:r w:rsidRPr="00472057">
        <w:rPr>
          <w:szCs w:val="22"/>
          <w:lang w:val="en-US"/>
        </w:rPr>
        <w:t xml:space="preserve"> provides for the supply of </w:t>
      </w:r>
      <w:r w:rsidR="003F4BA0" w:rsidRPr="00472057">
        <w:rPr>
          <w:szCs w:val="22"/>
          <w:lang w:val="en-US"/>
        </w:rPr>
        <w:t>Supplier Product</w:t>
      </w:r>
      <w:r w:rsidRPr="00472057">
        <w:rPr>
          <w:szCs w:val="22"/>
          <w:lang w:val="en-US"/>
        </w:rPr>
        <w:t xml:space="preserve">s on terms equivalent to the Pricing (for any </w:t>
      </w:r>
      <w:r w:rsidR="00DA312F">
        <w:rPr>
          <w:szCs w:val="22"/>
          <w:lang w:val="en-US"/>
        </w:rPr>
        <w:t xml:space="preserve">of </w:t>
      </w:r>
      <w:r w:rsidRPr="00472057">
        <w:rPr>
          <w:szCs w:val="22"/>
          <w:lang w:val="en-US"/>
        </w:rPr>
        <w:t xml:space="preserve">the Initial Price, the Volume Discounted Price </w:t>
      </w:r>
      <w:r w:rsidR="00DA312F">
        <w:rPr>
          <w:szCs w:val="22"/>
          <w:lang w:val="en-US"/>
        </w:rPr>
        <w:t>and/</w:t>
      </w:r>
      <w:r w:rsidRPr="00472057">
        <w:rPr>
          <w:szCs w:val="22"/>
          <w:lang w:val="en-US"/>
        </w:rPr>
        <w:t>or the Fully Discounted Price</w:t>
      </w:r>
      <w:r w:rsidR="00EB56D6" w:rsidRPr="00472057">
        <w:rPr>
          <w:szCs w:val="22"/>
          <w:lang w:val="en-US"/>
        </w:rPr>
        <w:t>)</w:t>
      </w:r>
      <w:r w:rsidR="00EB56D6" w:rsidRPr="00472057" w:rsidDel="00646D14">
        <w:rPr>
          <w:szCs w:val="22"/>
          <w:lang w:val="en-US"/>
        </w:rPr>
        <w:t xml:space="preserve"> </w:t>
      </w:r>
      <w:r w:rsidR="00EB56D6" w:rsidRPr="00472057">
        <w:rPr>
          <w:szCs w:val="22"/>
          <w:lang w:val="en-US"/>
        </w:rPr>
        <w:t>at</w:t>
      </w:r>
      <w:r w:rsidRPr="00472057">
        <w:rPr>
          <w:szCs w:val="22"/>
          <w:lang w:val="en-US"/>
        </w:rPr>
        <w:t xml:space="preserve"> benefits or terms more favorable than the Pricing, this Agreement shall be deemed to be modified to provide those more favorable benefits or terms</w:t>
      </w:r>
      <w:r w:rsidR="00980241" w:rsidRPr="00472057">
        <w:rPr>
          <w:szCs w:val="22"/>
          <w:lang w:val="en-US"/>
        </w:rPr>
        <w:t>; and</w:t>
      </w:r>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The Supplier shall notify the Global Fund promptly of the existence of any such more favorable pricing with other buyers as described in Section</w:t>
      </w:r>
      <w:r w:rsidR="00015AAA">
        <w:rPr>
          <w:szCs w:val="22"/>
          <w:lang w:val="en-US"/>
        </w:rPr>
        <w:t xml:space="preserve"> 4.5.ii</w:t>
      </w:r>
      <w:r w:rsidRPr="00472057">
        <w:rPr>
          <w:szCs w:val="22"/>
          <w:lang w:val="en-US"/>
        </w:rPr>
        <w:t xml:space="preserve">, and the Global Fund shall have the right to receive those more favorable benefits and terms immediately, which shall be evidenced by an amendment to this Agreement as necessary. </w:t>
      </w:r>
    </w:p>
    <w:p w:rsidR="00AC543E" w:rsidRPr="00472057" w:rsidRDefault="00AC543E" w:rsidP="001F333E">
      <w:pPr>
        <w:pStyle w:val="PrivateMABL2"/>
        <w:rPr>
          <w:szCs w:val="22"/>
          <w:lang w:val="en-US" w:eastAsia="en-GB"/>
        </w:rPr>
      </w:pPr>
      <w:r w:rsidRPr="00472057">
        <w:rPr>
          <w:szCs w:val="22"/>
          <w:u w:val="single"/>
          <w:lang w:val="en-US" w:eastAsia="en-GB"/>
        </w:rPr>
        <w:t>Technical Aspects of Pricing</w:t>
      </w:r>
      <w:r w:rsidRPr="00472057">
        <w:rPr>
          <w:szCs w:val="22"/>
          <w:lang w:val="en-US" w:eastAsia="en-GB"/>
        </w:rPr>
        <w:t xml:space="preserve">.  The following terms and conditions will apply to all pricing arrangements and purchases of </w:t>
      </w:r>
      <w:r w:rsidR="003F4BA0" w:rsidRPr="00472057">
        <w:rPr>
          <w:szCs w:val="22"/>
          <w:lang w:val="en-US" w:eastAsia="en-GB"/>
        </w:rPr>
        <w:t>Supplier Product</w:t>
      </w:r>
      <w:r w:rsidRPr="00472057">
        <w:rPr>
          <w:szCs w:val="22"/>
          <w:lang w:val="en-US" w:eastAsia="en-GB"/>
        </w:rPr>
        <w:t xml:space="preserve">s under this Agreement: </w:t>
      </w:r>
    </w:p>
    <w:p w:rsidR="00863FE8" w:rsidRPr="007A198C" w:rsidRDefault="00863FE8" w:rsidP="00863FE8">
      <w:pPr>
        <w:pStyle w:val="PrivateMABL3"/>
        <w:rPr>
          <w:szCs w:val="22"/>
          <w:lang w:val="en-US" w:eastAsia="en-GB"/>
        </w:rPr>
      </w:pPr>
      <w:r w:rsidRPr="00472057">
        <w:rPr>
          <w:szCs w:val="22"/>
          <w:lang w:val="en-US" w:eastAsia="en-GB"/>
        </w:rPr>
        <w:t xml:space="preserve">The standard </w:t>
      </w:r>
      <w:r w:rsidR="00B73BB2">
        <w:rPr>
          <w:szCs w:val="22"/>
          <w:lang w:val="en-US" w:eastAsia="en-GB"/>
        </w:rPr>
        <w:t>Incoterms 2o1o</w:t>
      </w:r>
      <w:r w:rsidRPr="00472057">
        <w:rPr>
          <w:szCs w:val="22"/>
          <w:lang w:val="en-US" w:eastAsia="en-GB"/>
        </w:rPr>
        <w:t xml:space="preserve"> quoted</w:t>
      </w:r>
      <w:r w:rsidR="00AF67E1">
        <w:rPr>
          <w:szCs w:val="22"/>
          <w:lang w:val="en-US" w:eastAsia="en-GB"/>
        </w:rPr>
        <w:t xml:space="preserve"> for </w:t>
      </w:r>
      <w:r w:rsidR="007457B9">
        <w:rPr>
          <w:szCs w:val="22"/>
          <w:lang w:val="en-US" w:eastAsia="en-GB"/>
        </w:rPr>
        <w:t xml:space="preserve">the </w:t>
      </w:r>
      <w:r w:rsidR="00AF67E1">
        <w:rPr>
          <w:szCs w:val="22"/>
          <w:lang w:val="en-US" w:eastAsia="en-GB"/>
        </w:rPr>
        <w:t xml:space="preserve">PPM </w:t>
      </w:r>
      <w:r w:rsidRPr="00472057">
        <w:rPr>
          <w:szCs w:val="22"/>
          <w:lang w:val="en-US" w:eastAsia="en-GB"/>
        </w:rPr>
        <w:t xml:space="preserve">shall </w:t>
      </w:r>
      <w:r w:rsidRPr="007A198C">
        <w:rPr>
          <w:szCs w:val="22"/>
          <w:lang w:val="en-US" w:eastAsia="en-GB"/>
        </w:rPr>
        <w:t xml:space="preserve">be </w:t>
      </w:r>
      <w:r w:rsidR="00E62C65" w:rsidRPr="007B5566">
        <w:rPr>
          <w:szCs w:val="22"/>
          <w:lang w:val="en-US" w:eastAsia="en-GB"/>
        </w:rPr>
        <w:t>E</w:t>
      </w:r>
      <w:r w:rsidR="006D7C2D" w:rsidRPr="007B5566">
        <w:rPr>
          <w:szCs w:val="22"/>
          <w:lang w:val="en-US" w:eastAsia="en-GB"/>
        </w:rPr>
        <w:t>X</w:t>
      </w:r>
      <w:r w:rsidR="00E62C65" w:rsidRPr="007B5566">
        <w:rPr>
          <w:szCs w:val="22"/>
          <w:lang w:val="en-US" w:eastAsia="en-GB"/>
        </w:rPr>
        <w:t>W</w:t>
      </w:r>
      <w:r w:rsidR="00B73BB2" w:rsidRPr="007B5566">
        <w:rPr>
          <w:szCs w:val="22"/>
          <w:lang w:val="en-US" w:eastAsia="en-GB"/>
        </w:rPr>
        <w:t>, unless otherwise provided in accordance with the PSA Terms and Conditions</w:t>
      </w:r>
      <w:r w:rsidRPr="007A198C">
        <w:rPr>
          <w:szCs w:val="22"/>
          <w:lang w:val="en-US" w:eastAsia="en-GB"/>
        </w:rPr>
        <w:t xml:space="preserve">.  </w:t>
      </w:r>
    </w:p>
    <w:p w:rsidR="00E14A48" w:rsidRPr="00472057" w:rsidRDefault="00863FE8" w:rsidP="00863FE8">
      <w:pPr>
        <w:pStyle w:val="PrivateMABL3"/>
        <w:rPr>
          <w:szCs w:val="22"/>
          <w:lang w:val="en-US" w:eastAsia="en-GB"/>
        </w:rPr>
      </w:pPr>
      <w:r w:rsidRPr="00472057">
        <w:rPr>
          <w:szCs w:val="22"/>
          <w:lang w:val="en-US" w:eastAsia="en-GB"/>
        </w:rPr>
        <w:t>All financial values relating to this Agreement shall be denominated in United States Dollars;</w:t>
      </w:r>
      <w:r w:rsidR="007D03B8">
        <w:rPr>
          <w:szCs w:val="22"/>
          <w:lang w:val="en-US" w:eastAsia="en-GB"/>
        </w:rPr>
        <w:t xml:space="preserve"> and </w:t>
      </w:r>
    </w:p>
    <w:p w:rsidR="00863FE8" w:rsidRDefault="00863FE8" w:rsidP="00E14A48">
      <w:pPr>
        <w:pStyle w:val="PrivateMABL3"/>
        <w:rPr>
          <w:lang w:val="en-US" w:eastAsia="en-GB"/>
        </w:rPr>
      </w:pPr>
      <w:r w:rsidRPr="003438CA">
        <w:rPr>
          <w:lang w:val="en-US" w:eastAsia="en-GB"/>
        </w:rPr>
        <w:t>The Global Fund reserves the right to amend the payment terms to the Supplier for purchases of Supplier Products, by written notice to the Supplier.</w:t>
      </w:r>
    </w:p>
    <w:p w:rsidR="006D7C2D" w:rsidRPr="007A198C" w:rsidRDefault="006D7C2D" w:rsidP="006D7C2D">
      <w:pPr>
        <w:pStyle w:val="PrivateMABL2"/>
        <w:rPr>
          <w:lang w:eastAsia="en-GB"/>
        </w:rPr>
      </w:pPr>
      <w:r w:rsidRPr="007B5566">
        <w:rPr>
          <w:u w:val="single"/>
          <w:lang w:eastAsia="en-GB"/>
        </w:rPr>
        <w:t xml:space="preserve">Price Adjustment Mechanism: </w:t>
      </w:r>
      <w:r w:rsidRPr="007B5566">
        <w:rPr>
          <w:lang w:eastAsia="en-GB"/>
        </w:rPr>
        <w:t xml:space="preserve"> </w:t>
      </w:r>
      <w:r w:rsidR="004F2D76" w:rsidRPr="007B5566">
        <w:rPr>
          <w:lang w:eastAsia="en-GB"/>
        </w:rPr>
        <w:t>[</w:t>
      </w:r>
      <w:r w:rsidR="007A198C" w:rsidRPr="00B00466">
        <w:rPr>
          <w:i/>
          <w:lang w:eastAsia="en-GB"/>
        </w:rPr>
        <w:t>If applicable-</w:t>
      </w:r>
      <w:r w:rsidR="00C07FEA" w:rsidRPr="00B00466">
        <w:rPr>
          <w:i/>
          <w:lang w:eastAsia="en-GB"/>
        </w:rPr>
        <w:t>.</w:t>
      </w:r>
      <w:r w:rsidR="007A198C">
        <w:rPr>
          <w:lang w:eastAsia="en-GB"/>
        </w:rPr>
        <w:t xml:space="preserve"> </w:t>
      </w:r>
      <w:r w:rsidRPr="007B5566">
        <w:rPr>
          <w:i/>
          <w:lang w:eastAsia="en-GB"/>
        </w:rPr>
        <w:t>Details of any price adjustment mechanism will be included here following the receipt and evaluation of proposals submitted</w:t>
      </w:r>
      <w:r w:rsidR="004F2D76" w:rsidRPr="007B5566">
        <w:rPr>
          <w:i/>
          <w:lang w:eastAsia="en-GB"/>
        </w:rPr>
        <w:t>.</w:t>
      </w:r>
      <w:r w:rsidR="004F2D76" w:rsidRPr="00B00466">
        <w:rPr>
          <w:lang w:eastAsia="en-GB"/>
        </w:rPr>
        <w:t>]</w:t>
      </w:r>
    </w:p>
    <w:p w:rsidR="001C219B" w:rsidRPr="00472057" w:rsidRDefault="001C219B" w:rsidP="001C219B">
      <w:pPr>
        <w:pStyle w:val="PrivateMABL2"/>
        <w:rPr>
          <w:szCs w:val="22"/>
          <w:lang w:val="en-US" w:eastAsia="en-GB"/>
        </w:rPr>
      </w:pPr>
      <w:bookmarkStart w:id="238" w:name="_Ref385421137"/>
      <w:r w:rsidRPr="00472057">
        <w:rPr>
          <w:szCs w:val="22"/>
          <w:u w:val="single"/>
          <w:lang w:val="en-US" w:eastAsia="en-GB"/>
        </w:rPr>
        <w:t>Pricing for Additional Supplier Products</w:t>
      </w:r>
      <w:r w:rsidRPr="00472057">
        <w:rPr>
          <w:szCs w:val="22"/>
          <w:lang w:val="en-US" w:eastAsia="en-GB"/>
        </w:rPr>
        <w:t>.</w:t>
      </w:r>
      <w:bookmarkEnd w:id="238"/>
      <w:r w:rsidRPr="00472057">
        <w:rPr>
          <w:szCs w:val="22"/>
          <w:lang w:val="en-US" w:eastAsia="en-GB"/>
        </w:rPr>
        <w:t xml:space="preserve">  </w:t>
      </w:r>
    </w:p>
    <w:p w:rsidR="001C219B" w:rsidRPr="00472057" w:rsidRDefault="001C219B" w:rsidP="001C219B">
      <w:pPr>
        <w:pStyle w:val="PrivateMABL3"/>
        <w:rPr>
          <w:szCs w:val="22"/>
          <w:lang w:val="en-US" w:eastAsia="en-GB"/>
        </w:rPr>
      </w:pPr>
      <w:r w:rsidRPr="00472057">
        <w:rPr>
          <w:i/>
          <w:szCs w:val="22"/>
          <w:lang w:val="en-US" w:eastAsia="en-GB"/>
        </w:rPr>
        <w:t>Additional Quantity of Supplier Products</w:t>
      </w:r>
      <w:r w:rsidRPr="00067EAA">
        <w:rPr>
          <w:szCs w:val="22"/>
          <w:lang w:val="en-US" w:eastAsia="en-GB"/>
        </w:rPr>
        <w:t>:</w:t>
      </w:r>
      <w:r w:rsidRPr="00472057">
        <w:rPr>
          <w:i/>
          <w:szCs w:val="22"/>
          <w:lang w:val="en-US" w:eastAsia="en-GB"/>
        </w:rPr>
        <w:t xml:space="preserve">  </w:t>
      </w:r>
      <w:r w:rsidRPr="00472057">
        <w:rPr>
          <w:szCs w:val="22"/>
          <w:lang w:val="en-US" w:eastAsia="en-GB"/>
        </w:rPr>
        <w:t xml:space="preserve">Should the Global Fund elect to add additional quantities of Supplier Products to the Committed Volume during the Term, the Parties agree that such additional volumes will be priced at the </w:t>
      </w:r>
      <w:r w:rsidR="0006743E">
        <w:rPr>
          <w:szCs w:val="22"/>
          <w:lang w:val="en-US" w:eastAsia="en-GB"/>
        </w:rPr>
        <w:t>Volume Discounted Price</w:t>
      </w:r>
      <w:r w:rsidRPr="00472057">
        <w:rPr>
          <w:szCs w:val="22"/>
          <w:lang w:val="en-US" w:eastAsia="en-GB"/>
        </w:rPr>
        <w:t>, or the Fully Discounted Price, if applicab</w:t>
      </w:r>
      <w:r w:rsidR="007F4D44">
        <w:rPr>
          <w:szCs w:val="22"/>
          <w:lang w:val="en-US" w:eastAsia="en-GB"/>
        </w:rPr>
        <w:t>le, per the terms of Schedule B;</w:t>
      </w:r>
      <w:r w:rsidRPr="00472057">
        <w:rPr>
          <w:szCs w:val="22"/>
          <w:lang w:val="en-US" w:eastAsia="en-GB"/>
        </w:rPr>
        <w:t xml:space="preserve"> however, any increase in discount triggered by the additional volumes will only apply to that additional volume, and not the entire period’s Committed Volume.</w:t>
      </w:r>
    </w:p>
    <w:p w:rsidR="001C219B" w:rsidRPr="00EA1812" w:rsidRDefault="001C219B" w:rsidP="001C219B">
      <w:pPr>
        <w:pStyle w:val="PrivateMABL3"/>
        <w:rPr>
          <w:szCs w:val="22"/>
          <w:lang w:val="en-US" w:eastAsia="en-GB"/>
        </w:rPr>
      </w:pPr>
      <w:r w:rsidRPr="00EA1812">
        <w:rPr>
          <w:i/>
          <w:szCs w:val="22"/>
          <w:lang w:val="en-US" w:eastAsia="en-GB"/>
        </w:rPr>
        <w:t xml:space="preserve">Additional Types of </w:t>
      </w:r>
      <w:r w:rsidR="005746F8" w:rsidRPr="00EA1812">
        <w:rPr>
          <w:i/>
          <w:szCs w:val="22"/>
          <w:lang w:val="en-US" w:eastAsia="en-GB"/>
        </w:rPr>
        <w:t>ARVs</w:t>
      </w:r>
      <w:r w:rsidRPr="00EA1812">
        <w:rPr>
          <w:szCs w:val="22"/>
          <w:lang w:val="en-US" w:eastAsia="en-GB"/>
        </w:rPr>
        <w:t>:</w:t>
      </w:r>
      <w:r w:rsidRPr="00EA1812">
        <w:rPr>
          <w:i/>
          <w:szCs w:val="22"/>
          <w:lang w:val="en-US" w:eastAsia="en-GB"/>
        </w:rPr>
        <w:t xml:space="preserve"> </w:t>
      </w:r>
      <w:r w:rsidR="00AC2FB4" w:rsidRPr="00EA1812">
        <w:rPr>
          <w:i/>
          <w:szCs w:val="22"/>
          <w:lang w:val="en-US" w:eastAsia="en-GB"/>
        </w:rPr>
        <w:t xml:space="preserve"> </w:t>
      </w:r>
      <w:r w:rsidRPr="00EA1812">
        <w:rPr>
          <w:szCs w:val="22"/>
          <w:lang w:val="en-US" w:eastAsia="en-GB"/>
        </w:rPr>
        <w:t xml:space="preserve">If the Global Fund requests the Supplier to provide under this Agreement </w:t>
      </w:r>
      <w:r w:rsidR="007A198C">
        <w:rPr>
          <w:szCs w:val="22"/>
          <w:lang w:val="en-US" w:eastAsia="en-GB"/>
        </w:rPr>
        <w:t xml:space="preserve">other </w:t>
      </w:r>
      <w:r w:rsidR="005746F8" w:rsidRPr="00EA1812">
        <w:rPr>
          <w:szCs w:val="22"/>
          <w:lang w:val="en-US" w:eastAsia="en-GB"/>
        </w:rPr>
        <w:t>ARVs</w:t>
      </w:r>
      <w:r w:rsidRPr="00EA1812">
        <w:rPr>
          <w:szCs w:val="22"/>
          <w:lang w:val="en-US" w:eastAsia="en-GB"/>
        </w:rPr>
        <w:t xml:space="preserve">  for which there is </w:t>
      </w:r>
      <w:r w:rsidR="007F4D44" w:rsidRPr="00EA1812">
        <w:rPr>
          <w:szCs w:val="22"/>
          <w:lang w:val="en-US" w:eastAsia="en-GB"/>
        </w:rPr>
        <w:t>no</w:t>
      </w:r>
      <w:r w:rsidRPr="00EA1812">
        <w:rPr>
          <w:szCs w:val="22"/>
          <w:lang w:val="en-US" w:eastAsia="en-GB"/>
        </w:rPr>
        <w:t xml:space="preserve"> Initial Price at that the time of such request (</w:t>
      </w:r>
      <w:r w:rsidRPr="00EA1812">
        <w:rPr>
          <w:b/>
          <w:i/>
          <w:szCs w:val="22"/>
          <w:lang w:val="en-US" w:eastAsia="en-GB"/>
        </w:rPr>
        <w:t>Additional Products</w:t>
      </w:r>
      <w:r w:rsidRPr="00EA1812">
        <w:rPr>
          <w:szCs w:val="22"/>
          <w:lang w:val="en-US" w:eastAsia="en-GB"/>
        </w:rPr>
        <w:t xml:space="preserve">), the Parties acknowledge and agree that: </w:t>
      </w:r>
    </w:p>
    <w:p w:rsidR="001C219B" w:rsidRPr="00472057" w:rsidRDefault="001C219B" w:rsidP="001C219B">
      <w:pPr>
        <w:pStyle w:val="PrivateMABL4"/>
        <w:rPr>
          <w:lang w:val="en-US" w:eastAsia="en-GB"/>
        </w:rPr>
      </w:pPr>
      <w:r w:rsidRPr="00472057">
        <w:rPr>
          <w:lang w:val="en-US" w:eastAsia="en-GB"/>
        </w:rPr>
        <w:t xml:space="preserve">The proposed pricing of those Additional Products will be based on the Pricing, and  established on an open book basis and as agreed to between the Parties; </w:t>
      </w:r>
    </w:p>
    <w:p w:rsidR="001C219B" w:rsidRPr="00472057" w:rsidRDefault="001C219B" w:rsidP="001C219B">
      <w:pPr>
        <w:pStyle w:val="PrivateMABL4"/>
        <w:rPr>
          <w:lang w:val="en-US" w:eastAsia="en-GB"/>
        </w:rPr>
      </w:pPr>
      <w:r w:rsidRPr="00472057">
        <w:rPr>
          <w:lang w:val="en-US" w:eastAsia="en-GB"/>
        </w:rPr>
        <w:t xml:space="preserve">The Global Fund may act on its sole discretion in deciding whether to agree to the proposed pricing for such Additional Products; and </w:t>
      </w:r>
    </w:p>
    <w:p w:rsidR="001C219B" w:rsidRPr="00472057" w:rsidRDefault="001C219B" w:rsidP="001C219B">
      <w:pPr>
        <w:pStyle w:val="PrivateMABL4"/>
        <w:rPr>
          <w:lang w:val="en-US" w:eastAsia="en-GB"/>
        </w:rPr>
      </w:pPr>
      <w:r w:rsidRPr="00472057">
        <w:rPr>
          <w:lang w:val="en-US" w:eastAsia="en-GB"/>
        </w:rPr>
        <w:lastRenderedPageBreak/>
        <w:t>If the Parties are unable to agree on pricing for those Additional Products, the Global Fund reserves the right to enter into an agreement with another person for supply of those Additional Products.</w:t>
      </w:r>
    </w:p>
    <w:p w:rsidR="001C219B" w:rsidRPr="003438CA" w:rsidRDefault="001C219B" w:rsidP="001C219B">
      <w:pPr>
        <w:pStyle w:val="PrivateMABL2"/>
        <w:rPr>
          <w:lang w:val="en-US" w:eastAsia="en-GB"/>
        </w:rPr>
      </w:pPr>
      <w:r w:rsidRPr="003438CA">
        <w:rPr>
          <w:u w:val="single"/>
          <w:lang w:val="en-US"/>
        </w:rPr>
        <w:t>Revisions to Supplier Products during the Term</w:t>
      </w:r>
      <w:r w:rsidR="00B24CB8" w:rsidRPr="003438CA">
        <w:rPr>
          <w:lang w:val="en-US"/>
        </w:rPr>
        <w:t xml:space="preserve">.  </w:t>
      </w:r>
      <w:r w:rsidRPr="003438CA">
        <w:rPr>
          <w:lang w:val="en-US"/>
        </w:rPr>
        <w:t xml:space="preserve">Any changes to the Supplier Products during the Term must be effected through an amendment to Schedule A.  The Parties acknowledge that additional Supplier Products may be added to Schedule A during the Term through such an amendment.  </w:t>
      </w:r>
    </w:p>
    <w:p w:rsidR="00AC543E" w:rsidRPr="00472057" w:rsidRDefault="00AC543E" w:rsidP="00AC543E">
      <w:pPr>
        <w:pStyle w:val="PrivateMABL2"/>
        <w:rPr>
          <w:szCs w:val="22"/>
          <w:lang w:val="en-US"/>
        </w:rPr>
      </w:pPr>
      <w:r w:rsidRPr="00472057">
        <w:rPr>
          <w:szCs w:val="22"/>
          <w:u w:val="single"/>
          <w:lang w:val="en-US" w:eastAsia="en-GB"/>
        </w:rPr>
        <w:t>Similar Volume Commitment-Based Arrangements with Other Persons</w:t>
      </w:r>
      <w:r w:rsidRPr="00472057">
        <w:rPr>
          <w:szCs w:val="22"/>
          <w:lang w:val="en-US" w:eastAsia="en-GB"/>
        </w:rPr>
        <w:t xml:space="preserve">.  </w:t>
      </w:r>
      <w:r w:rsidRPr="00472057">
        <w:rPr>
          <w:szCs w:val="22"/>
          <w:lang w:val="en-US"/>
        </w:rPr>
        <w:t xml:space="preserve">The Supplier agrees to use commercially reasonable efforts to enter into framework agreements on terms similar to those in this Agreement with other donor-funded organizations, including those referred to </w:t>
      </w:r>
      <w:r w:rsidR="00BE72CC">
        <w:rPr>
          <w:szCs w:val="22"/>
          <w:lang w:val="en-US"/>
        </w:rPr>
        <w:t>the Supplier by the Global Fund;</w:t>
      </w:r>
      <w:r w:rsidRPr="00472057">
        <w:rPr>
          <w:szCs w:val="22"/>
          <w:lang w:val="en-US"/>
        </w:rPr>
        <w:t xml:space="preserve"> and</w:t>
      </w:r>
      <w:r w:rsidR="00BE72CC" w:rsidRPr="00472057">
        <w:rPr>
          <w:szCs w:val="22"/>
          <w:lang w:val="en-US"/>
        </w:rPr>
        <w:t>, subject to prior approval of both Parties,</w:t>
      </w:r>
      <w:r w:rsidRPr="00472057">
        <w:rPr>
          <w:szCs w:val="22"/>
          <w:lang w:val="en-US"/>
        </w:rPr>
        <w:t xml:space="preserve"> the Parties agree that </w:t>
      </w:r>
      <w:r w:rsidR="00BE72CC">
        <w:rPr>
          <w:szCs w:val="22"/>
          <w:lang w:val="en-US"/>
        </w:rPr>
        <w:t xml:space="preserve">the </w:t>
      </w:r>
      <w:r w:rsidRPr="00472057">
        <w:rPr>
          <w:szCs w:val="22"/>
          <w:lang w:val="en-US"/>
        </w:rPr>
        <w:t>utilization of the terms and provisions of this Agreement in such arrangements with other persons shall not constitute a violation of this Agreement, including any confidentiality obligation contained herein.</w:t>
      </w:r>
    </w:p>
    <w:p w:rsidR="004521CB" w:rsidRPr="00472057" w:rsidRDefault="004521CB" w:rsidP="00AC543E">
      <w:pPr>
        <w:pStyle w:val="PrivateMABL1"/>
        <w:rPr>
          <w:szCs w:val="22"/>
          <w:lang w:val="en-US"/>
        </w:rPr>
      </w:pPr>
      <w:bookmarkStart w:id="239" w:name="_Ref385220613"/>
      <w:bookmarkStart w:id="240" w:name="_Toc389737927"/>
      <w:r w:rsidRPr="00472057">
        <w:rPr>
          <w:szCs w:val="22"/>
          <w:lang w:val="en-US"/>
        </w:rPr>
        <w:t>Committed Volume</w:t>
      </w:r>
      <w:bookmarkEnd w:id="239"/>
      <w:bookmarkEnd w:id="240"/>
    </w:p>
    <w:p w:rsidR="007529E4" w:rsidRPr="003438CA" w:rsidRDefault="00AD3193" w:rsidP="00AD3193">
      <w:pPr>
        <w:pStyle w:val="PrivateMABL2"/>
        <w:rPr>
          <w:lang w:val="en-US"/>
        </w:rPr>
      </w:pPr>
      <w:bookmarkStart w:id="241" w:name="_Ref389668582"/>
      <w:r w:rsidRPr="003438CA">
        <w:rPr>
          <w:u w:val="single"/>
          <w:lang w:val="en-US"/>
        </w:rPr>
        <w:t>Committed Volume Amount</w:t>
      </w:r>
      <w:r w:rsidR="007529E4" w:rsidRPr="003438CA">
        <w:rPr>
          <w:u w:val="single"/>
          <w:lang w:val="en-US"/>
        </w:rPr>
        <w:t>, Supply, and Invoicing</w:t>
      </w:r>
      <w:r w:rsidR="007553F2" w:rsidRPr="003438CA">
        <w:rPr>
          <w:lang w:val="en-US"/>
        </w:rPr>
        <w:t>.</w:t>
      </w:r>
      <w:bookmarkEnd w:id="241"/>
      <w:r w:rsidR="007553F2" w:rsidRPr="003438CA">
        <w:rPr>
          <w:lang w:val="en-US"/>
        </w:rPr>
        <w:t xml:space="preserve">  </w:t>
      </w:r>
    </w:p>
    <w:p w:rsidR="00AD3193" w:rsidRPr="003438CA" w:rsidRDefault="007553F2" w:rsidP="001B5C91">
      <w:pPr>
        <w:pStyle w:val="PrivateMABL3"/>
        <w:rPr>
          <w:lang w:val="en-US"/>
        </w:rPr>
      </w:pPr>
      <w:r w:rsidRPr="003438CA">
        <w:rPr>
          <w:lang w:val="en-US"/>
        </w:rPr>
        <w:t>The amount of Committed Volume for the Supplier</w:t>
      </w:r>
      <w:r w:rsidR="007529E4" w:rsidRPr="003438CA">
        <w:rPr>
          <w:lang w:val="en-US"/>
        </w:rPr>
        <w:t xml:space="preserve"> </w:t>
      </w:r>
      <w:r w:rsidRPr="003438CA">
        <w:rPr>
          <w:lang w:val="en-US"/>
        </w:rPr>
        <w:t xml:space="preserve">is set forth </w:t>
      </w:r>
      <w:r w:rsidR="00BE72CC">
        <w:rPr>
          <w:lang w:val="en-US"/>
        </w:rPr>
        <w:t>i</w:t>
      </w:r>
      <w:r w:rsidRPr="003438CA">
        <w:rPr>
          <w:lang w:val="en-US"/>
        </w:rPr>
        <w:t>n Schedule C</w:t>
      </w:r>
      <w:r w:rsidR="00B24CB8" w:rsidRPr="003438CA">
        <w:rPr>
          <w:lang w:val="en-US"/>
        </w:rPr>
        <w:t xml:space="preserve">.  </w:t>
      </w:r>
      <w:r w:rsidR="00AD3193" w:rsidRPr="003438CA">
        <w:rPr>
          <w:lang w:val="en-US"/>
        </w:rPr>
        <w:t xml:space="preserve">If the Committed Volume stated </w:t>
      </w:r>
      <w:r w:rsidR="00BE72CC">
        <w:rPr>
          <w:lang w:val="en-US"/>
        </w:rPr>
        <w:t>i</w:t>
      </w:r>
      <w:r w:rsidR="00AD3193" w:rsidRPr="003438CA">
        <w:rPr>
          <w:lang w:val="en-US"/>
        </w:rPr>
        <w:t xml:space="preserve">n Schedule C </w:t>
      </w:r>
      <w:r w:rsidR="00BE72CC">
        <w:rPr>
          <w:lang w:val="en-US"/>
        </w:rPr>
        <w:t>covers</w:t>
      </w:r>
      <w:r w:rsidR="00AD3193" w:rsidRPr="003438CA">
        <w:rPr>
          <w:lang w:val="en-US"/>
        </w:rPr>
        <w:t xml:space="preserve"> a period of time </w:t>
      </w:r>
      <w:r w:rsidR="00BE72CC">
        <w:rPr>
          <w:lang w:val="en-US"/>
        </w:rPr>
        <w:t>that is l</w:t>
      </w:r>
      <w:r w:rsidR="00AD3193" w:rsidRPr="003438CA">
        <w:rPr>
          <w:lang w:val="en-US"/>
        </w:rPr>
        <w:t xml:space="preserve">ess than the Term, </w:t>
      </w:r>
      <w:r w:rsidR="00BE72CC">
        <w:rPr>
          <w:lang w:val="en-US"/>
        </w:rPr>
        <w:t>then the</w:t>
      </w:r>
      <w:r w:rsidR="00AD3193" w:rsidRPr="003438CA">
        <w:rPr>
          <w:lang w:val="en-US"/>
        </w:rPr>
        <w:t xml:space="preserve"> Committed Volume </w:t>
      </w:r>
      <w:r w:rsidR="00BE72CC">
        <w:rPr>
          <w:lang w:val="en-US"/>
        </w:rPr>
        <w:t xml:space="preserve">shall only apply for the duration </w:t>
      </w:r>
      <w:r w:rsidR="00AD3193" w:rsidRPr="003438CA">
        <w:rPr>
          <w:lang w:val="en-US"/>
        </w:rPr>
        <w:t xml:space="preserve">stated </w:t>
      </w:r>
      <w:r w:rsidR="00BE72CC">
        <w:rPr>
          <w:lang w:val="en-US"/>
        </w:rPr>
        <w:t>i</w:t>
      </w:r>
      <w:r w:rsidR="00AD3193" w:rsidRPr="003438CA">
        <w:rPr>
          <w:lang w:val="en-US"/>
        </w:rPr>
        <w:t>n Schedule C</w:t>
      </w:r>
      <w:r w:rsidR="00BE72CC">
        <w:rPr>
          <w:lang w:val="en-US"/>
        </w:rPr>
        <w:t xml:space="preserve"> rather than the entire Term</w:t>
      </w:r>
      <w:r w:rsidR="00825C60" w:rsidRPr="003438CA">
        <w:rPr>
          <w:lang w:val="en-US"/>
        </w:rPr>
        <w:t>.</w:t>
      </w:r>
      <w:r w:rsidR="00825C60">
        <w:rPr>
          <w:lang w:val="en-US"/>
        </w:rPr>
        <w:t xml:space="preserve">  </w:t>
      </w:r>
      <w:r w:rsidR="00E16C19">
        <w:rPr>
          <w:lang w:val="en-US"/>
        </w:rPr>
        <w:t>The Global Fund has no obligation with respect to a</w:t>
      </w:r>
      <w:r w:rsidR="00015AAA">
        <w:rPr>
          <w:lang w:val="en-US"/>
        </w:rPr>
        <w:t>ny amount of Supplier Products</w:t>
      </w:r>
      <w:r w:rsidR="00E16C19">
        <w:rPr>
          <w:lang w:val="en-US"/>
        </w:rPr>
        <w:t xml:space="preserve"> in excess of the Committed Volume. </w:t>
      </w:r>
    </w:p>
    <w:p w:rsidR="007529E4" w:rsidRPr="003438CA" w:rsidRDefault="007529E4" w:rsidP="007529E4">
      <w:pPr>
        <w:pStyle w:val="PrivateMABL3"/>
        <w:rPr>
          <w:lang w:val="en-US"/>
        </w:rPr>
      </w:pPr>
      <w:r w:rsidRPr="003438CA">
        <w:rPr>
          <w:lang w:val="en-US"/>
        </w:rPr>
        <w:t xml:space="preserve">The Supplier shall supply Supplier Products in the amount specified in Schedule C during the period </w:t>
      </w:r>
      <w:r w:rsidR="00BE72CC">
        <w:rPr>
          <w:lang w:val="en-US"/>
        </w:rPr>
        <w:t xml:space="preserve">specified </w:t>
      </w:r>
      <w:r w:rsidRPr="003438CA">
        <w:rPr>
          <w:lang w:val="en-US"/>
        </w:rPr>
        <w:t xml:space="preserve">therein. </w:t>
      </w:r>
    </w:p>
    <w:p w:rsidR="007529E4" w:rsidRPr="003438CA" w:rsidRDefault="00BE72CC" w:rsidP="007529E4">
      <w:pPr>
        <w:pStyle w:val="PrivateMABL3"/>
        <w:rPr>
          <w:lang w:val="en-US"/>
        </w:rPr>
      </w:pPr>
      <w:r>
        <w:rPr>
          <w:lang w:val="en-US"/>
        </w:rPr>
        <w:t xml:space="preserve">The </w:t>
      </w:r>
      <w:r w:rsidR="00CE5D67">
        <w:rPr>
          <w:lang w:val="en-US"/>
        </w:rPr>
        <w:t xml:space="preserve">Supplier shall not </w:t>
      </w:r>
      <w:r>
        <w:rPr>
          <w:lang w:val="en-US"/>
        </w:rPr>
        <w:t>i</w:t>
      </w:r>
      <w:r w:rsidR="00CE5D67">
        <w:rPr>
          <w:lang w:val="en-US"/>
        </w:rPr>
        <w:t>nvoice</w:t>
      </w:r>
      <w:r w:rsidR="007529E4" w:rsidRPr="003438CA">
        <w:rPr>
          <w:lang w:val="en-US"/>
        </w:rPr>
        <w:t xml:space="preserve"> </w:t>
      </w:r>
      <w:r>
        <w:rPr>
          <w:lang w:val="en-US"/>
        </w:rPr>
        <w:t xml:space="preserve">the </w:t>
      </w:r>
      <w:r w:rsidR="007529E4" w:rsidRPr="003438CA">
        <w:rPr>
          <w:lang w:val="en-US"/>
        </w:rPr>
        <w:t xml:space="preserve">Committed Volume in advance of the </w:t>
      </w:r>
      <w:r w:rsidR="00CE5D67">
        <w:rPr>
          <w:lang w:val="en-US"/>
        </w:rPr>
        <w:t>period</w:t>
      </w:r>
      <w:r w:rsidR="007529E4" w:rsidRPr="003438CA">
        <w:rPr>
          <w:lang w:val="en-US"/>
        </w:rPr>
        <w:t xml:space="preserve"> contained in Schedule C without </w:t>
      </w:r>
      <w:r w:rsidR="00CE5D67">
        <w:rPr>
          <w:lang w:val="en-US"/>
        </w:rPr>
        <w:t xml:space="preserve">the </w:t>
      </w:r>
      <w:r w:rsidR="007529E4" w:rsidRPr="003438CA">
        <w:rPr>
          <w:lang w:val="en-US"/>
        </w:rPr>
        <w:t xml:space="preserve">prior approval </w:t>
      </w:r>
      <w:r w:rsidR="00CE5D67">
        <w:rPr>
          <w:lang w:val="en-US"/>
        </w:rPr>
        <w:t>of</w:t>
      </w:r>
      <w:r w:rsidR="007529E4" w:rsidRPr="003438CA">
        <w:rPr>
          <w:lang w:val="en-US"/>
        </w:rPr>
        <w:t xml:space="preserve"> the Global Fund.  If the Supplier elects to manufacture Supplier Product</w:t>
      </w:r>
      <w:r w:rsidR="00015AAA">
        <w:rPr>
          <w:lang w:val="en-US"/>
        </w:rPr>
        <w:t>s</w:t>
      </w:r>
      <w:r w:rsidR="007529E4" w:rsidRPr="003438CA">
        <w:rPr>
          <w:lang w:val="en-US"/>
        </w:rPr>
        <w:t xml:space="preserve"> in advance of specific Supplier Purchase Orders, </w:t>
      </w:r>
      <w:r w:rsidR="00CE5D67">
        <w:rPr>
          <w:lang w:val="en-US"/>
        </w:rPr>
        <w:t xml:space="preserve">then </w:t>
      </w:r>
      <w:r w:rsidR="007529E4" w:rsidRPr="003438CA">
        <w:rPr>
          <w:lang w:val="en-US"/>
        </w:rPr>
        <w:t>it does so at its own risk.</w:t>
      </w:r>
    </w:p>
    <w:p w:rsidR="007553F2" w:rsidRPr="003438CA" w:rsidRDefault="007553F2" w:rsidP="0075608A">
      <w:pPr>
        <w:pStyle w:val="PrivateMABL3"/>
        <w:rPr>
          <w:lang w:val="en-US"/>
        </w:rPr>
      </w:pPr>
      <w:r w:rsidRPr="003438CA">
        <w:rPr>
          <w:lang w:val="en-US"/>
        </w:rPr>
        <w:t xml:space="preserve">The Committed Volume </w:t>
      </w:r>
      <w:r w:rsidR="00CE5D67">
        <w:rPr>
          <w:lang w:val="en-US"/>
        </w:rPr>
        <w:t xml:space="preserve">is composed of the </w:t>
      </w:r>
      <w:r w:rsidR="00CE5D67" w:rsidRPr="003438CA">
        <w:rPr>
          <w:lang w:val="en-US"/>
        </w:rPr>
        <w:t xml:space="preserve">quantity that will be procured through the Pooled Procurement Mechanism (the </w:t>
      </w:r>
      <w:r w:rsidR="00CE5D67" w:rsidRPr="003438CA">
        <w:rPr>
          <w:b/>
          <w:i/>
          <w:lang w:val="en-US"/>
        </w:rPr>
        <w:t>PPM Committed Volume</w:t>
      </w:r>
      <w:r w:rsidR="00CE5D67" w:rsidRPr="003438CA">
        <w:rPr>
          <w:lang w:val="en-US"/>
        </w:rPr>
        <w:t>)</w:t>
      </w:r>
      <w:r w:rsidR="00CE5D67">
        <w:rPr>
          <w:lang w:val="en-US"/>
        </w:rPr>
        <w:t>, which shall, absent any contrary instruction from the Global Fund to the Supplier, be procured by the PSA</w:t>
      </w:r>
      <w:r w:rsidR="00013EA7">
        <w:rPr>
          <w:lang w:val="en-US"/>
        </w:rPr>
        <w:t>.</w:t>
      </w:r>
    </w:p>
    <w:p w:rsidR="00AD3193" w:rsidRPr="003438CA" w:rsidRDefault="00AD3193" w:rsidP="00AD3193">
      <w:pPr>
        <w:pStyle w:val="PrivateMABL2"/>
        <w:rPr>
          <w:szCs w:val="22"/>
          <w:lang w:val="en-US"/>
        </w:rPr>
      </w:pPr>
      <w:bookmarkStart w:id="242" w:name="_Ref385234360"/>
      <w:r w:rsidRPr="003438CA">
        <w:rPr>
          <w:szCs w:val="22"/>
          <w:u w:val="single"/>
          <w:lang w:val="en-US"/>
        </w:rPr>
        <w:t>Amendments to the Committed Volume</w:t>
      </w:r>
      <w:r w:rsidRPr="003438CA">
        <w:rPr>
          <w:szCs w:val="22"/>
          <w:lang w:val="en-US"/>
        </w:rPr>
        <w:t xml:space="preserve">.  </w:t>
      </w:r>
      <w:r w:rsidRPr="003438CA">
        <w:rPr>
          <w:lang w:val="en-US"/>
        </w:rPr>
        <w:t xml:space="preserve">The Global Fund reserves the right to alter or remove all or a portion of the Committed Volume for any of the following reasons, as determined by the Global Fund, in its sole discretion, </w:t>
      </w:r>
      <w:r w:rsidR="00C43C61" w:rsidRPr="003438CA">
        <w:rPr>
          <w:lang w:val="en-US"/>
        </w:rPr>
        <w:t xml:space="preserve">and </w:t>
      </w:r>
      <w:r w:rsidRPr="003438CA">
        <w:rPr>
          <w:lang w:val="en-US"/>
        </w:rPr>
        <w:t>communicated to the Supplier</w:t>
      </w:r>
      <w:r w:rsidR="00C43C61" w:rsidRPr="003438CA">
        <w:rPr>
          <w:lang w:val="en-US"/>
        </w:rPr>
        <w:t xml:space="preserve"> by the Global Fund</w:t>
      </w:r>
      <w:r w:rsidRPr="003438CA">
        <w:rPr>
          <w:lang w:val="en-US"/>
        </w:rPr>
        <w:t>:</w:t>
      </w:r>
      <w:bookmarkEnd w:id="242"/>
      <w:r w:rsidRPr="003438CA">
        <w:rPr>
          <w:szCs w:val="22"/>
          <w:lang w:val="en-US"/>
        </w:rPr>
        <w:t xml:space="preserve"> </w:t>
      </w:r>
    </w:p>
    <w:p w:rsidR="00AD3193" w:rsidRDefault="00AD3193" w:rsidP="0075608A">
      <w:pPr>
        <w:pStyle w:val="PrivateMABL3"/>
        <w:rPr>
          <w:lang w:val="en-US"/>
        </w:rPr>
      </w:pPr>
      <w:r w:rsidRPr="003438CA">
        <w:rPr>
          <w:lang w:val="en-US"/>
        </w:rPr>
        <w:t xml:space="preserve">The Supplier’s inability to deliver against agreed lead times for any reason, including a Force Majeure </w:t>
      </w:r>
      <w:r w:rsidR="00C43C61" w:rsidRPr="003438CA">
        <w:rPr>
          <w:lang w:val="en-US"/>
        </w:rPr>
        <w:t>e</w:t>
      </w:r>
      <w:r w:rsidRPr="003438CA">
        <w:rPr>
          <w:lang w:val="en-US"/>
        </w:rPr>
        <w:t>vent</w:t>
      </w:r>
      <w:r w:rsidR="006C34EF">
        <w:rPr>
          <w:lang w:val="en-US"/>
        </w:rPr>
        <w:t>,</w:t>
      </w:r>
      <w:r w:rsidRPr="003438CA">
        <w:rPr>
          <w:lang w:val="en-US"/>
        </w:rPr>
        <w:t xml:space="preserve"> or </w:t>
      </w:r>
      <w:r w:rsidR="006C34EF">
        <w:rPr>
          <w:lang w:val="en-US"/>
        </w:rPr>
        <w:t xml:space="preserve">the </w:t>
      </w:r>
      <w:r w:rsidRPr="003438CA">
        <w:rPr>
          <w:lang w:val="en-US"/>
        </w:rPr>
        <w:t>lapse or non</w:t>
      </w:r>
      <w:r w:rsidR="006C34EF">
        <w:rPr>
          <w:lang w:val="en-US"/>
        </w:rPr>
        <w:t>-</w:t>
      </w:r>
      <w:r w:rsidRPr="003438CA">
        <w:rPr>
          <w:lang w:val="en-US"/>
        </w:rPr>
        <w:t>existence of any necessary regulatory approval or certification;</w:t>
      </w:r>
    </w:p>
    <w:p w:rsidR="00B81CDB" w:rsidRPr="007B5566" w:rsidRDefault="00043811" w:rsidP="0075608A">
      <w:pPr>
        <w:pStyle w:val="PrivateMABL3"/>
        <w:rPr>
          <w:lang w:val="en-US"/>
        </w:rPr>
      </w:pPr>
      <w:r w:rsidRPr="007B5566">
        <w:rPr>
          <w:lang w:val="en-US"/>
        </w:rPr>
        <w:t xml:space="preserve">Non-compliance with the regulatory standards of </w:t>
      </w:r>
      <w:r w:rsidR="00512691" w:rsidRPr="007B5566">
        <w:rPr>
          <w:lang w:val="en-US"/>
        </w:rPr>
        <w:t>the WHO pre-Qualification Program or the relevant SDRA (as the case may be) or a National Regulatory Body for a country to which the products are supplied.</w:t>
      </w:r>
    </w:p>
    <w:p w:rsidR="00043811" w:rsidRPr="007B5566" w:rsidRDefault="00B81CDB" w:rsidP="0075608A">
      <w:pPr>
        <w:pStyle w:val="PrivateMABL3"/>
        <w:rPr>
          <w:lang w:val="en-US"/>
        </w:rPr>
      </w:pPr>
      <w:r w:rsidRPr="007B5566">
        <w:rPr>
          <w:lang w:val="en-US"/>
        </w:rPr>
        <w:lastRenderedPageBreak/>
        <w:t>A change in the WHO recommended treatment regimes whose enactment will materially impact the demand profile for supplied products within the commitment period.</w:t>
      </w:r>
      <w:r w:rsidR="00512691" w:rsidRPr="007B5566">
        <w:rPr>
          <w:lang w:val="en-US"/>
        </w:rPr>
        <w:t xml:space="preserve"> </w:t>
      </w:r>
    </w:p>
    <w:p w:rsidR="00AD3193" w:rsidRPr="003438CA" w:rsidRDefault="00AD3193" w:rsidP="0075608A">
      <w:pPr>
        <w:pStyle w:val="PrivateMABL3"/>
        <w:rPr>
          <w:lang w:val="en-US"/>
        </w:rPr>
      </w:pPr>
      <w:r w:rsidRPr="003438CA">
        <w:rPr>
          <w:lang w:val="en-US"/>
        </w:rPr>
        <w:t xml:space="preserve">The Supplier’s failure to meet agreed key performance standards, as defined in Section </w:t>
      </w:r>
      <w:r w:rsidR="00650F8D" w:rsidRPr="003438CA">
        <w:rPr>
          <w:lang w:val="en-US"/>
        </w:rPr>
        <w:fldChar w:fldCharType="begin"/>
      </w:r>
      <w:r w:rsidR="00650F8D" w:rsidRPr="003438CA">
        <w:rPr>
          <w:lang w:val="en-US"/>
        </w:rPr>
        <w:instrText xml:space="preserve"> REF _Ref385220160 \r \h </w:instrText>
      </w:r>
      <w:r w:rsidR="00650F8D" w:rsidRPr="003438CA">
        <w:rPr>
          <w:lang w:val="en-US"/>
        </w:rPr>
      </w:r>
      <w:r w:rsidR="00650F8D" w:rsidRPr="003438CA">
        <w:rPr>
          <w:lang w:val="en-US"/>
        </w:rPr>
        <w:fldChar w:fldCharType="separate"/>
      </w:r>
      <w:r w:rsidR="00584032">
        <w:rPr>
          <w:lang w:val="en-US"/>
        </w:rPr>
        <w:t>8</w:t>
      </w:r>
      <w:r w:rsidR="00650F8D" w:rsidRPr="003438CA">
        <w:rPr>
          <w:lang w:val="en-US"/>
        </w:rPr>
        <w:fldChar w:fldCharType="end"/>
      </w:r>
      <w:r w:rsidRPr="003438CA">
        <w:rPr>
          <w:lang w:val="en-US"/>
        </w:rPr>
        <w:t>;</w:t>
      </w:r>
    </w:p>
    <w:p w:rsidR="00AD3193" w:rsidRPr="003438CA" w:rsidRDefault="00AD3193" w:rsidP="0075608A">
      <w:pPr>
        <w:pStyle w:val="PrivateMABL3"/>
        <w:rPr>
          <w:lang w:val="en-US"/>
        </w:rPr>
      </w:pPr>
      <w:r w:rsidRPr="003438CA">
        <w:rPr>
          <w:lang w:val="en-US"/>
        </w:rPr>
        <w:t xml:space="preserve">Poor quality of the Supplier Products, per the standards articulated in Section </w:t>
      </w:r>
      <w:r w:rsidR="00650F8D" w:rsidRPr="003438CA">
        <w:rPr>
          <w:lang w:val="en-US"/>
        </w:rPr>
        <w:fldChar w:fldCharType="begin"/>
      </w:r>
      <w:r w:rsidR="00650F8D" w:rsidRPr="003438CA">
        <w:rPr>
          <w:lang w:val="en-US"/>
        </w:rPr>
        <w:instrText xml:space="preserve"> REF _Ref385220174 \r \h </w:instrText>
      </w:r>
      <w:r w:rsidR="00650F8D" w:rsidRPr="003438CA">
        <w:rPr>
          <w:lang w:val="en-US"/>
        </w:rPr>
      </w:r>
      <w:r w:rsidR="00650F8D" w:rsidRPr="003438CA">
        <w:rPr>
          <w:lang w:val="en-US"/>
        </w:rPr>
        <w:fldChar w:fldCharType="separate"/>
      </w:r>
      <w:r w:rsidR="004158B4">
        <w:rPr>
          <w:lang w:val="en-US"/>
        </w:rPr>
        <w:t>3</w:t>
      </w:r>
      <w:r w:rsidR="00650F8D" w:rsidRPr="003438CA">
        <w:rPr>
          <w:lang w:val="en-US"/>
        </w:rPr>
        <w:fldChar w:fldCharType="end"/>
      </w:r>
      <w:r w:rsidRPr="003438CA">
        <w:rPr>
          <w:lang w:val="en-US"/>
        </w:rPr>
        <w:t xml:space="preserve">; </w:t>
      </w:r>
    </w:p>
    <w:p w:rsidR="00AD3193" w:rsidRPr="003438CA" w:rsidRDefault="00AD3193" w:rsidP="0075608A">
      <w:pPr>
        <w:pStyle w:val="PrivateMABL3"/>
        <w:rPr>
          <w:lang w:val="en-US"/>
        </w:rPr>
      </w:pPr>
      <w:r w:rsidRPr="003438CA">
        <w:rPr>
          <w:lang w:val="en-US"/>
        </w:rPr>
        <w:t>On recommendation from the Global Fund’s Office of the Inspector General (OIG)</w:t>
      </w:r>
      <w:r w:rsidR="006C34EF">
        <w:rPr>
          <w:lang w:val="en-US"/>
        </w:rPr>
        <w:t>,</w:t>
      </w:r>
      <w:r w:rsidRPr="003438CA">
        <w:rPr>
          <w:lang w:val="en-US"/>
        </w:rPr>
        <w:t xml:space="preserve"> or as a result of a decision of the Global Fund’s Sanctions Panel that the Supplier is prohibited from supplying goods or services </w:t>
      </w:r>
      <w:r w:rsidR="006C34EF">
        <w:rPr>
          <w:lang w:val="en-US"/>
        </w:rPr>
        <w:t>for</w:t>
      </w:r>
      <w:r w:rsidRPr="003438CA">
        <w:rPr>
          <w:lang w:val="en-US"/>
        </w:rPr>
        <w:t xml:space="preserve"> Global Fund programs; </w:t>
      </w:r>
    </w:p>
    <w:p w:rsidR="00AD3193" w:rsidRPr="003438CA" w:rsidRDefault="00AD3193" w:rsidP="0075608A">
      <w:pPr>
        <w:pStyle w:val="PrivateMABL3"/>
        <w:rPr>
          <w:lang w:val="en-US"/>
        </w:rPr>
      </w:pPr>
      <w:r w:rsidRPr="003438CA">
        <w:rPr>
          <w:lang w:val="en-US"/>
        </w:rPr>
        <w:t xml:space="preserve">On the occurrence of any unforeseen event, including a Force Majeure </w:t>
      </w:r>
      <w:r w:rsidR="00C43C61" w:rsidRPr="003438CA">
        <w:rPr>
          <w:lang w:val="en-US"/>
        </w:rPr>
        <w:t>e</w:t>
      </w:r>
      <w:r w:rsidRPr="003438CA">
        <w:rPr>
          <w:lang w:val="en-US"/>
        </w:rPr>
        <w:t xml:space="preserve">vent, which the Global Fund determines establishes a tangible risk that </w:t>
      </w:r>
      <w:r w:rsidR="006C34EF">
        <w:rPr>
          <w:lang w:val="en-US"/>
        </w:rPr>
        <w:t xml:space="preserve">the </w:t>
      </w:r>
      <w:r w:rsidRPr="003438CA">
        <w:rPr>
          <w:lang w:val="en-US"/>
        </w:rPr>
        <w:t xml:space="preserve">supply or price continuity cannot be maintained; or </w:t>
      </w:r>
    </w:p>
    <w:p w:rsidR="00AD3193" w:rsidRPr="003438CA" w:rsidRDefault="00AD3193" w:rsidP="0075608A">
      <w:pPr>
        <w:pStyle w:val="PrivateMABL3"/>
        <w:rPr>
          <w:lang w:val="en-US"/>
        </w:rPr>
      </w:pPr>
      <w:r w:rsidRPr="003438CA">
        <w:rPr>
          <w:lang w:val="en-US"/>
        </w:rPr>
        <w:t xml:space="preserve">The Supplier’s uncured material </w:t>
      </w:r>
      <w:proofErr w:type="gramStart"/>
      <w:r w:rsidRPr="003438CA">
        <w:rPr>
          <w:lang w:val="en-US"/>
        </w:rPr>
        <w:t>breach(</w:t>
      </w:r>
      <w:proofErr w:type="spellStart"/>
      <w:proofErr w:type="gramEnd"/>
      <w:r w:rsidRPr="003438CA">
        <w:rPr>
          <w:lang w:val="en-US"/>
        </w:rPr>
        <w:t>es</w:t>
      </w:r>
      <w:proofErr w:type="spellEnd"/>
      <w:r w:rsidRPr="003438CA">
        <w:rPr>
          <w:lang w:val="en-US"/>
        </w:rPr>
        <w:t>) of this Agreement</w:t>
      </w:r>
      <w:r w:rsidR="006C34EF">
        <w:rPr>
          <w:lang w:val="en-US"/>
        </w:rPr>
        <w:t>,</w:t>
      </w:r>
      <w:r w:rsidRPr="003438CA">
        <w:rPr>
          <w:lang w:val="en-US"/>
        </w:rPr>
        <w:t xml:space="preserve"> or violation of the Supplier Code of Conduct.  </w:t>
      </w:r>
    </w:p>
    <w:p w:rsidR="00AD3193" w:rsidRPr="003438CA" w:rsidRDefault="00AD3193" w:rsidP="0075608A">
      <w:pPr>
        <w:pStyle w:val="PrivateMABL3"/>
        <w:numPr>
          <w:ilvl w:val="0"/>
          <w:numId w:val="0"/>
        </w:numPr>
        <w:ind w:left="720"/>
        <w:rPr>
          <w:lang w:val="en-US"/>
        </w:rPr>
      </w:pPr>
      <w:r w:rsidRPr="003438CA">
        <w:rPr>
          <w:szCs w:val="22"/>
          <w:lang w:val="en-US"/>
        </w:rPr>
        <w:t>The Supplier agrees to accept such alteration or amendment of the Committed Volume, as determined by the Global Fund, and to enter into all modifications to this Agreement</w:t>
      </w:r>
      <w:r w:rsidR="006C34EF" w:rsidRPr="006C34EF">
        <w:rPr>
          <w:szCs w:val="22"/>
          <w:lang w:val="en-US"/>
        </w:rPr>
        <w:t xml:space="preserve"> </w:t>
      </w:r>
      <w:r w:rsidR="006C34EF" w:rsidRPr="003438CA">
        <w:rPr>
          <w:szCs w:val="22"/>
          <w:lang w:val="en-US"/>
        </w:rPr>
        <w:t xml:space="preserve">necessary to operationalize </w:t>
      </w:r>
      <w:r w:rsidR="006C34EF">
        <w:rPr>
          <w:szCs w:val="22"/>
          <w:lang w:val="en-US"/>
        </w:rPr>
        <w:t>it</w:t>
      </w:r>
      <w:r w:rsidRPr="003438CA">
        <w:rPr>
          <w:szCs w:val="22"/>
          <w:lang w:val="en-US"/>
        </w:rPr>
        <w:t>, including modifications to Schedule C.</w:t>
      </w:r>
    </w:p>
    <w:p w:rsidR="00AD3193" w:rsidRPr="007A198C" w:rsidRDefault="00AD3193" w:rsidP="00AD3193">
      <w:pPr>
        <w:pStyle w:val="PrivateMABL2"/>
        <w:rPr>
          <w:szCs w:val="22"/>
          <w:lang w:val="en-US"/>
        </w:rPr>
      </w:pPr>
      <w:bookmarkStart w:id="243" w:name="_Ref385219896"/>
      <w:r w:rsidRPr="003438CA">
        <w:rPr>
          <w:szCs w:val="22"/>
          <w:u w:val="single"/>
          <w:lang w:val="en-US"/>
        </w:rPr>
        <w:t xml:space="preserve">Modalities for </w:t>
      </w:r>
      <w:r w:rsidRPr="007A198C">
        <w:rPr>
          <w:szCs w:val="22"/>
          <w:u w:val="single"/>
          <w:lang w:val="en-US"/>
        </w:rPr>
        <w:t xml:space="preserve">Determining </w:t>
      </w:r>
      <w:r w:rsidR="007B07C4" w:rsidRPr="007B5566">
        <w:rPr>
          <w:szCs w:val="22"/>
          <w:u w:val="single"/>
          <w:lang w:val="en-US"/>
        </w:rPr>
        <w:t>Year One</w:t>
      </w:r>
      <w:r w:rsidR="00B633CB" w:rsidRPr="007B5566">
        <w:rPr>
          <w:szCs w:val="22"/>
          <w:u w:val="single"/>
          <w:lang w:val="en-US"/>
        </w:rPr>
        <w:t xml:space="preserve"> </w:t>
      </w:r>
      <w:r w:rsidRPr="007B5566">
        <w:rPr>
          <w:szCs w:val="22"/>
          <w:u w:val="single"/>
          <w:lang w:val="en-US"/>
        </w:rPr>
        <w:t>Committed Volume</w:t>
      </w:r>
      <w:r w:rsidR="00B633CB" w:rsidRPr="007B5566">
        <w:rPr>
          <w:szCs w:val="22"/>
          <w:u w:val="single"/>
          <w:lang w:val="en-US"/>
        </w:rPr>
        <w:t>s</w:t>
      </w:r>
      <w:r w:rsidRPr="007A198C">
        <w:rPr>
          <w:szCs w:val="22"/>
          <w:lang w:val="en-US"/>
        </w:rPr>
        <w:t xml:space="preserve">.  The following process was employed to determine the Committed Volume for the first period under the Agreement </w:t>
      </w:r>
      <w:r w:rsidR="00762C5B" w:rsidRPr="007A198C">
        <w:rPr>
          <w:szCs w:val="22"/>
          <w:lang w:val="en-US"/>
        </w:rPr>
        <w:t xml:space="preserve"> </w:t>
      </w:r>
      <w:r w:rsidRPr="007A198C">
        <w:rPr>
          <w:szCs w:val="22"/>
          <w:lang w:val="en-US"/>
        </w:rPr>
        <w:t>(</w:t>
      </w:r>
      <w:r w:rsidRPr="007B5566">
        <w:rPr>
          <w:b/>
          <w:i/>
          <w:szCs w:val="22"/>
          <w:lang w:val="en-US"/>
        </w:rPr>
        <w:t>Year</w:t>
      </w:r>
      <w:r w:rsidR="00762C5B" w:rsidRPr="007B5566">
        <w:rPr>
          <w:b/>
          <w:i/>
          <w:szCs w:val="22"/>
          <w:lang w:val="en-US"/>
        </w:rPr>
        <w:t xml:space="preserve"> </w:t>
      </w:r>
      <w:r w:rsidRPr="007B5566">
        <w:rPr>
          <w:b/>
          <w:i/>
          <w:szCs w:val="22"/>
          <w:lang w:val="en-US"/>
        </w:rPr>
        <w:t>One</w:t>
      </w:r>
      <w:r w:rsidRPr="007A198C">
        <w:rPr>
          <w:szCs w:val="22"/>
          <w:lang w:val="en-US"/>
        </w:rPr>
        <w:t>), as set forth on Schedule C:</w:t>
      </w:r>
      <w:bookmarkEnd w:id="243"/>
      <w:r w:rsidRPr="007A198C">
        <w:rPr>
          <w:szCs w:val="22"/>
          <w:lang w:val="en-US"/>
        </w:rPr>
        <w:t xml:space="preserve">  </w:t>
      </w:r>
    </w:p>
    <w:p w:rsidR="00AD3193" w:rsidRPr="007F16AD" w:rsidRDefault="00AD3193" w:rsidP="0075608A">
      <w:pPr>
        <w:pStyle w:val="PrivateMABL3"/>
        <w:rPr>
          <w:lang w:val="en-US"/>
        </w:rPr>
      </w:pPr>
      <w:r w:rsidRPr="007F16AD">
        <w:rPr>
          <w:lang w:val="en-US"/>
        </w:rPr>
        <w:t xml:space="preserve">Following the tender evaluation process, the Global Fund allocated volumes to each of the selected Suppliers, including the Committed Volume.  This allocation was based on the following factors: </w:t>
      </w:r>
    </w:p>
    <w:p w:rsidR="00762C5B" w:rsidRDefault="00AD3193" w:rsidP="00762C5B">
      <w:pPr>
        <w:pStyle w:val="PrivateMABL4"/>
        <w:rPr>
          <w:lang w:val="en-US"/>
        </w:rPr>
      </w:pPr>
      <w:r w:rsidRPr="007F16AD">
        <w:rPr>
          <w:lang w:val="en-US"/>
        </w:rPr>
        <w:t xml:space="preserve">Evaluated scores from the </w:t>
      </w:r>
      <w:r w:rsidR="005746F8" w:rsidRPr="007F16AD">
        <w:rPr>
          <w:lang w:val="en-US"/>
        </w:rPr>
        <w:t>ARVs</w:t>
      </w:r>
      <w:r w:rsidRPr="007F16AD">
        <w:rPr>
          <w:lang w:val="en-US"/>
        </w:rPr>
        <w:t xml:space="preserve"> Tender; </w:t>
      </w:r>
    </w:p>
    <w:p w:rsidR="00762C5B" w:rsidRPr="007A198C" w:rsidRDefault="00762C5B" w:rsidP="00762C5B">
      <w:pPr>
        <w:pStyle w:val="PrivateMABL4"/>
        <w:rPr>
          <w:lang w:val="en-US"/>
        </w:rPr>
      </w:pPr>
      <w:r w:rsidRPr="007A198C">
        <w:rPr>
          <w:lang w:val="en-US"/>
        </w:rPr>
        <w:t xml:space="preserve"> </w:t>
      </w:r>
      <w:r w:rsidRPr="007B5566">
        <w:rPr>
          <w:lang w:val="en-US"/>
        </w:rPr>
        <w:t>Ensuring Continuity of Supply of High Risk Products and mitigation of upstream supply chain risk</w:t>
      </w:r>
      <w:r w:rsidR="004F2D76" w:rsidRPr="007B5566">
        <w:rPr>
          <w:lang w:val="en-US"/>
        </w:rPr>
        <w:t>; and</w:t>
      </w:r>
    </w:p>
    <w:p w:rsidR="00AD3193" w:rsidRPr="007F16AD" w:rsidRDefault="00EA1812" w:rsidP="000A78E9">
      <w:pPr>
        <w:pStyle w:val="PrivateMABL4"/>
        <w:rPr>
          <w:lang w:val="en-US"/>
        </w:rPr>
      </w:pPr>
      <w:r w:rsidRPr="007F16AD">
        <w:rPr>
          <w:lang w:val="en-US"/>
        </w:rPr>
        <w:t>Available Capacity</w:t>
      </w:r>
      <w:r w:rsidR="00584032">
        <w:rPr>
          <w:lang w:val="en-US"/>
        </w:rPr>
        <w:t>.</w:t>
      </w:r>
    </w:p>
    <w:p w:rsidR="00AD3193" w:rsidRPr="00762C5B" w:rsidRDefault="00EA1812" w:rsidP="001B5C91">
      <w:pPr>
        <w:pStyle w:val="PrivateMABL4"/>
        <w:numPr>
          <w:ilvl w:val="0"/>
          <w:numId w:val="0"/>
        </w:numPr>
        <w:ind w:left="720"/>
        <w:rPr>
          <w:lang w:val="en-US"/>
        </w:rPr>
      </w:pPr>
      <w:r w:rsidRPr="00762C5B">
        <w:rPr>
          <w:lang w:val="en-US"/>
        </w:rPr>
        <w:t xml:space="preserve"> </w:t>
      </w:r>
      <w:r w:rsidR="00AD3193" w:rsidRPr="00762C5B">
        <w:rPr>
          <w:lang w:val="en-US"/>
        </w:rPr>
        <w:t xml:space="preserve">The Global Fund intends to utilize these same modalities in determining </w:t>
      </w:r>
      <w:r w:rsidR="00C43C61" w:rsidRPr="00762C5B">
        <w:rPr>
          <w:lang w:val="en-US"/>
        </w:rPr>
        <w:t xml:space="preserve">any </w:t>
      </w:r>
      <w:r w:rsidR="00AD3193" w:rsidRPr="00762C5B">
        <w:rPr>
          <w:lang w:val="en-US"/>
        </w:rPr>
        <w:t>revisions to the Year One Committed Volume and the Commi</w:t>
      </w:r>
      <w:r w:rsidR="007B497D" w:rsidRPr="00762C5B">
        <w:rPr>
          <w:lang w:val="en-US"/>
        </w:rPr>
        <w:t>tted Volume for future periods.</w:t>
      </w:r>
    </w:p>
    <w:p w:rsidR="00AD3193" w:rsidRPr="003438CA" w:rsidRDefault="007B07C4" w:rsidP="00447771">
      <w:pPr>
        <w:pStyle w:val="PrivateMABL2"/>
        <w:rPr>
          <w:u w:val="single"/>
          <w:lang w:val="en-US"/>
        </w:rPr>
      </w:pPr>
      <w:bookmarkStart w:id="244" w:name="_Ref385219908"/>
      <w:r w:rsidRPr="003438CA">
        <w:rPr>
          <w:u w:val="single"/>
          <w:lang w:val="en-US"/>
        </w:rPr>
        <w:t xml:space="preserve">Expected Modalities for Determining </w:t>
      </w:r>
      <w:r w:rsidR="00447771" w:rsidRPr="003438CA">
        <w:rPr>
          <w:u w:val="single"/>
          <w:lang w:val="en-US"/>
        </w:rPr>
        <w:t>Year Two Committed Volume</w:t>
      </w:r>
      <w:bookmarkEnd w:id="244"/>
      <w:r w:rsidR="0023225E" w:rsidRPr="003438CA">
        <w:rPr>
          <w:lang w:val="en-US"/>
        </w:rPr>
        <w:t>.</w:t>
      </w:r>
    </w:p>
    <w:p w:rsidR="00AD3193" w:rsidRPr="003438CA" w:rsidRDefault="00AD3193" w:rsidP="0075608A">
      <w:pPr>
        <w:pStyle w:val="PrivateMABL3"/>
        <w:rPr>
          <w:lang w:val="en-US"/>
        </w:rPr>
      </w:pPr>
      <w:r w:rsidRPr="003438CA">
        <w:rPr>
          <w:i/>
          <w:lang w:val="en-US"/>
        </w:rPr>
        <w:t>Principles</w:t>
      </w:r>
      <w:r w:rsidRPr="00067EAA">
        <w:rPr>
          <w:lang w:val="en-US"/>
        </w:rPr>
        <w:t>:</w:t>
      </w:r>
      <w:r w:rsidRPr="003438CA">
        <w:rPr>
          <w:i/>
          <w:lang w:val="en-US"/>
        </w:rPr>
        <w:t xml:space="preserve"> </w:t>
      </w:r>
      <w:r w:rsidRPr="003438CA">
        <w:rPr>
          <w:lang w:val="en-US"/>
        </w:rPr>
        <w:t>The Parties agree to act in good faith to negotiate the Committed Volume in the second period of this Agreement (</w:t>
      </w:r>
      <w:r w:rsidRPr="003438CA">
        <w:rPr>
          <w:b/>
          <w:i/>
          <w:lang w:val="en-US"/>
        </w:rPr>
        <w:t>Year Two</w:t>
      </w:r>
      <w:r w:rsidRPr="003438CA">
        <w:rPr>
          <w:lang w:val="en-US"/>
        </w:rPr>
        <w:t>).  However, the Global Fund is under no obligation to allocate any particular Committed Volume to the Supplier for Year Two, and the Supplier is not obligated to accept any offer of Year Two Committed Volume that it considers commercially unacceptable.  If the Supplier reject</w:t>
      </w:r>
      <w:r w:rsidR="009729C6">
        <w:rPr>
          <w:lang w:val="en-US"/>
        </w:rPr>
        <w:t>s</w:t>
      </w:r>
      <w:r w:rsidRPr="003438CA">
        <w:rPr>
          <w:lang w:val="en-US"/>
        </w:rPr>
        <w:t xml:space="preserve"> a Year Two Committed Volume offer</w:t>
      </w:r>
      <w:r w:rsidR="00C43C61" w:rsidRPr="003438CA">
        <w:rPr>
          <w:lang w:val="en-US"/>
        </w:rPr>
        <w:t xml:space="preserve"> from the Global Fund</w:t>
      </w:r>
      <w:r w:rsidRPr="003438CA">
        <w:rPr>
          <w:lang w:val="en-US"/>
        </w:rPr>
        <w:t>, the Parties acknowledge and agree that the Global Fund may allocate that volume at its discretion, including to other Panel Suppliers.</w:t>
      </w:r>
    </w:p>
    <w:p w:rsidR="00AD3193" w:rsidRPr="003438CA" w:rsidRDefault="00AD3193" w:rsidP="0075608A">
      <w:pPr>
        <w:pStyle w:val="PrivateMABL3"/>
        <w:rPr>
          <w:lang w:val="en-US"/>
        </w:rPr>
      </w:pPr>
      <w:r w:rsidRPr="003438CA">
        <w:rPr>
          <w:i/>
          <w:lang w:val="en-US"/>
        </w:rPr>
        <w:t>Timing</w:t>
      </w:r>
      <w:r w:rsidRPr="00067EAA">
        <w:rPr>
          <w:lang w:val="en-US"/>
        </w:rPr>
        <w:t>:</w:t>
      </w:r>
      <w:r w:rsidRPr="003438CA">
        <w:rPr>
          <w:i/>
          <w:lang w:val="en-US"/>
        </w:rPr>
        <w:t xml:space="preserve">  </w:t>
      </w:r>
      <w:r w:rsidRPr="003438CA">
        <w:rPr>
          <w:lang w:val="en-US"/>
        </w:rPr>
        <w:t xml:space="preserve">The Global Fund expects to determine the Year Two Committed Volume offers for each </w:t>
      </w:r>
      <w:r w:rsidR="004F2D76">
        <w:rPr>
          <w:lang w:val="en-US"/>
        </w:rPr>
        <w:t>Panel Supplier</w:t>
      </w:r>
      <w:r w:rsidRPr="003438CA">
        <w:rPr>
          <w:lang w:val="en-US"/>
        </w:rPr>
        <w:t xml:space="preserve"> in </w:t>
      </w:r>
      <w:r w:rsidR="004F2D76">
        <w:rPr>
          <w:lang w:val="en-US"/>
        </w:rPr>
        <w:t xml:space="preserve">quarter </w:t>
      </w:r>
      <w:r w:rsidR="00013EA7">
        <w:rPr>
          <w:lang w:val="en-US"/>
        </w:rPr>
        <w:t>three</w:t>
      </w:r>
      <w:r w:rsidR="004F2D76">
        <w:rPr>
          <w:lang w:val="en-US"/>
        </w:rPr>
        <w:t xml:space="preserve"> of calendar year 2015. </w:t>
      </w:r>
    </w:p>
    <w:p w:rsidR="00AD3193" w:rsidRPr="003438CA" w:rsidRDefault="00AD3193" w:rsidP="0075608A">
      <w:pPr>
        <w:pStyle w:val="PrivateMABL3"/>
        <w:rPr>
          <w:lang w:val="en-US"/>
        </w:rPr>
      </w:pPr>
      <w:r w:rsidRPr="003438CA">
        <w:rPr>
          <w:i/>
          <w:lang w:val="en-US"/>
        </w:rPr>
        <w:lastRenderedPageBreak/>
        <w:t xml:space="preserve">Modalities for Determining </w:t>
      </w:r>
      <w:r w:rsidR="00AD653A">
        <w:rPr>
          <w:i/>
          <w:lang w:val="en-US"/>
        </w:rPr>
        <w:t xml:space="preserve">Year Two </w:t>
      </w:r>
      <w:r w:rsidRPr="003438CA">
        <w:rPr>
          <w:i/>
          <w:lang w:val="en-US"/>
        </w:rPr>
        <w:t>Committed Volume</w:t>
      </w:r>
      <w:r w:rsidRPr="00067EAA">
        <w:rPr>
          <w:lang w:val="en-US"/>
        </w:rPr>
        <w:t>:</w:t>
      </w:r>
      <w:r w:rsidRPr="003438CA">
        <w:rPr>
          <w:i/>
          <w:lang w:val="en-US"/>
        </w:rPr>
        <w:t xml:space="preserve"> </w:t>
      </w:r>
      <w:r w:rsidRPr="003438CA">
        <w:rPr>
          <w:lang w:val="en-US"/>
        </w:rPr>
        <w:t xml:space="preserve">The Global Fund </w:t>
      </w:r>
      <w:r w:rsidR="00AC2FB4">
        <w:rPr>
          <w:lang w:val="en-US"/>
        </w:rPr>
        <w:t xml:space="preserve">will </w:t>
      </w:r>
      <w:r w:rsidRPr="003438CA">
        <w:rPr>
          <w:lang w:val="en-US"/>
        </w:rPr>
        <w:t xml:space="preserve">determine the particular process for making offers of Committed Volume to each Panel Supplier for Year Two.  </w:t>
      </w:r>
      <w:r w:rsidR="009729C6">
        <w:rPr>
          <w:lang w:val="en-US"/>
        </w:rPr>
        <w:t>Such</w:t>
      </w:r>
      <w:r w:rsidRPr="003438CA">
        <w:rPr>
          <w:lang w:val="en-US"/>
        </w:rPr>
        <w:t xml:space="preserve"> process is expected to be similar to that used for the Committed Volume for Year One</w:t>
      </w:r>
      <w:r w:rsidR="00C43C61" w:rsidRPr="003438CA">
        <w:rPr>
          <w:lang w:val="en-US"/>
        </w:rPr>
        <w:t xml:space="preserve"> </w:t>
      </w:r>
      <w:r w:rsidR="00AC2FB4">
        <w:rPr>
          <w:lang w:val="en-US"/>
        </w:rPr>
        <w:t xml:space="preserve">as stated in </w:t>
      </w:r>
      <w:r w:rsidR="009729C6">
        <w:rPr>
          <w:lang w:val="en-US"/>
        </w:rPr>
        <w:t xml:space="preserve">this </w:t>
      </w:r>
      <w:r w:rsidRPr="003438CA">
        <w:rPr>
          <w:lang w:val="en-US"/>
        </w:rPr>
        <w:t>Section</w:t>
      </w:r>
      <w:r w:rsidR="00D31AF7">
        <w:rPr>
          <w:lang w:val="en-US"/>
        </w:rPr>
        <w:t xml:space="preserve"> 5.3 of this Agreement</w:t>
      </w:r>
      <w:r w:rsidRPr="003438CA">
        <w:rPr>
          <w:lang w:val="en-US"/>
        </w:rPr>
        <w:t xml:space="preserve">, with the following differences: </w:t>
      </w:r>
    </w:p>
    <w:p w:rsidR="00AD3193" w:rsidRPr="003438CA" w:rsidRDefault="00AD3193" w:rsidP="0075608A">
      <w:pPr>
        <w:pStyle w:val="PrivateMABL4"/>
        <w:rPr>
          <w:lang w:val="en-US"/>
        </w:rPr>
      </w:pPr>
      <w:r w:rsidRPr="003438CA">
        <w:rPr>
          <w:lang w:val="en-US"/>
        </w:rPr>
        <w:t>Only existing Panel Suppliers will be eligible to participate</w:t>
      </w:r>
      <w:r w:rsidR="009729C6">
        <w:rPr>
          <w:lang w:val="en-US"/>
        </w:rPr>
        <w:t>,</w:t>
      </w:r>
      <w:r w:rsidRPr="003438CA">
        <w:rPr>
          <w:lang w:val="en-US"/>
        </w:rPr>
        <w:t xml:space="preserve"> and no new tender will be issued;</w:t>
      </w:r>
    </w:p>
    <w:p w:rsidR="00AD3193" w:rsidRPr="003438CA" w:rsidRDefault="00AD3193" w:rsidP="0075608A">
      <w:pPr>
        <w:pStyle w:val="PrivateMABL4"/>
        <w:rPr>
          <w:lang w:val="en-US"/>
        </w:rPr>
      </w:pPr>
      <w:r w:rsidRPr="003438CA">
        <w:rPr>
          <w:lang w:val="en-US"/>
        </w:rPr>
        <w:t>Any additional discount that ha</w:t>
      </w:r>
      <w:r w:rsidR="009729C6">
        <w:rPr>
          <w:lang w:val="en-US"/>
        </w:rPr>
        <w:t>s</w:t>
      </w:r>
      <w:r w:rsidRPr="003438CA">
        <w:rPr>
          <w:lang w:val="en-US"/>
        </w:rPr>
        <w:t xml:space="preserve"> been implemented </w:t>
      </w:r>
      <w:r w:rsidR="00CB532E">
        <w:rPr>
          <w:lang w:val="en-US"/>
        </w:rPr>
        <w:t>as a result of changes to the terms and conditions</w:t>
      </w:r>
      <w:r w:rsidR="00C5363B">
        <w:rPr>
          <w:lang w:val="en-US"/>
        </w:rPr>
        <w:t xml:space="preserve"> of this Agreement</w:t>
      </w:r>
      <w:r w:rsidR="00CB532E">
        <w:rPr>
          <w:lang w:val="en-US"/>
        </w:rPr>
        <w:t xml:space="preserve">  </w:t>
      </w:r>
      <w:r w:rsidRPr="003438CA">
        <w:rPr>
          <w:lang w:val="en-US"/>
        </w:rPr>
        <w:t xml:space="preserve">will be added to the </w:t>
      </w:r>
      <w:r w:rsidR="00C5363B">
        <w:rPr>
          <w:lang w:val="en-US"/>
        </w:rPr>
        <w:t>V</w:t>
      </w:r>
      <w:r w:rsidRPr="003438CA">
        <w:rPr>
          <w:lang w:val="en-US"/>
        </w:rPr>
        <w:t xml:space="preserve">olume </w:t>
      </w:r>
      <w:r w:rsidR="00C5363B">
        <w:rPr>
          <w:lang w:val="en-US"/>
        </w:rPr>
        <w:t>D</w:t>
      </w:r>
      <w:r w:rsidRPr="003438CA">
        <w:rPr>
          <w:lang w:val="en-US"/>
        </w:rPr>
        <w:t>iscount</w:t>
      </w:r>
      <w:r w:rsidR="00C5363B">
        <w:rPr>
          <w:lang w:val="en-US"/>
        </w:rPr>
        <w:t>ed</w:t>
      </w:r>
      <w:r w:rsidRPr="003438CA">
        <w:rPr>
          <w:lang w:val="en-US"/>
        </w:rPr>
        <w:t xml:space="preserve"> </w:t>
      </w:r>
      <w:r w:rsidR="00C5363B">
        <w:rPr>
          <w:lang w:val="en-US"/>
        </w:rPr>
        <w:t>Price</w:t>
      </w:r>
      <w:r w:rsidRPr="003438CA">
        <w:rPr>
          <w:lang w:val="en-US"/>
        </w:rPr>
        <w:t>;</w:t>
      </w:r>
    </w:p>
    <w:p w:rsidR="00447771" w:rsidRDefault="00AD3193" w:rsidP="0075608A">
      <w:pPr>
        <w:pStyle w:val="PrivateMABL4"/>
        <w:rPr>
          <w:lang w:val="en-US"/>
        </w:rPr>
      </w:pPr>
      <w:r w:rsidRPr="003438CA">
        <w:rPr>
          <w:lang w:val="en-US"/>
        </w:rPr>
        <w:t xml:space="preserve">Quality and </w:t>
      </w:r>
      <w:r w:rsidR="00C43C61" w:rsidRPr="003438CA">
        <w:rPr>
          <w:lang w:val="en-US"/>
        </w:rPr>
        <w:t>p</w:t>
      </w:r>
      <w:r w:rsidRPr="003438CA">
        <w:rPr>
          <w:lang w:val="en-US"/>
        </w:rPr>
        <w:t xml:space="preserve">erformance scores </w:t>
      </w:r>
      <w:r w:rsidR="009729C6">
        <w:rPr>
          <w:lang w:val="en-US"/>
        </w:rPr>
        <w:t xml:space="preserve">pertaining </w:t>
      </w:r>
      <w:r w:rsidR="009729C6" w:rsidRPr="00762C5B">
        <w:rPr>
          <w:lang w:val="en-US"/>
        </w:rPr>
        <w:t>to</w:t>
      </w:r>
      <w:r w:rsidRPr="00762C5B">
        <w:rPr>
          <w:lang w:val="en-US"/>
        </w:rPr>
        <w:t xml:space="preserve"> </w:t>
      </w:r>
      <w:r w:rsidR="009729C6" w:rsidRPr="00762C5B">
        <w:rPr>
          <w:lang w:val="en-US"/>
        </w:rPr>
        <w:t xml:space="preserve">the </w:t>
      </w:r>
      <w:r w:rsidRPr="00762C5B">
        <w:rPr>
          <w:lang w:val="en-US"/>
        </w:rPr>
        <w:t xml:space="preserve">performance </w:t>
      </w:r>
      <w:r w:rsidR="009729C6" w:rsidRPr="00762C5B">
        <w:rPr>
          <w:lang w:val="en-US"/>
        </w:rPr>
        <w:t xml:space="preserve">of the Panel Suppliers </w:t>
      </w:r>
      <w:r w:rsidRPr="00762C5B">
        <w:rPr>
          <w:lang w:val="en-US"/>
        </w:rPr>
        <w:t>to date</w:t>
      </w:r>
      <w:r w:rsidRPr="003438CA">
        <w:rPr>
          <w:lang w:val="en-US"/>
        </w:rPr>
        <w:t xml:space="preserve"> will be updated and input</w:t>
      </w:r>
      <w:r w:rsidR="009729C6">
        <w:rPr>
          <w:lang w:val="en-US"/>
        </w:rPr>
        <w:t>ted</w:t>
      </w:r>
      <w:r w:rsidRPr="003438CA">
        <w:rPr>
          <w:lang w:val="en-US"/>
        </w:rPr>
        <w:t xml:space="preserve"> </w:t>
      </w:r>
      <w:r w:rsidR="009729C6">
        <w:rPr>
          <w:lang w:val="en-US"/>
        </w:rPr>
        <w:t>in</w:t>
      </w:r>
      <w:r w:rsidR="00FC1003">
        <w:rPr>
          <w:lang w:val="en-US"/>
        </w:rPr>
        <w:t xml:space="preserve"> the evaluation process; and</w:t>
      </w:r>
    </w:p>
    <w:p w:rsidR="00FC1003" w:rsidRPr="003438CA" w:rsidRDefault="00FC1003" w:rsidP="0075608A">
      <w:pPr>
        <w:pStyle w:val="PrivateMABL4"/>
        <w:rPr>
          <w:lang w:val="en-US"/>
        </w:rPr>
      </w:pPr>
      <w:r>
        <w:rPr>
          <w:lang w:val="en-US"/>
        </w:rPr>
        <w:t xml:space="preserve">The Global Fund may exercise its right </w:t>
      </w:r>
      <w:r w:rsidR="00D8226B">
        <w:rPr>
          <w:lang w:val="en-US"/>
        </w:rPr>
        <w:t xml:space="preserve">to </w:t>
      </w:r>
      <w:r w:rsidR="002C4D55">
        <w:rPr>
          <w:lang w:val="en-US"/>
        </w:rPr>
        <w:t>rollover</w:t>
      </w:r>
      <w:r>
        <w:rPr>
          <w:lang w:val="en-US"/>
        </w:rPr>
        <w:t xml:space="preserve"> outstanding </w:t>
      </w:r>
      <w:r w:rsidR="00D8226B">
        <w:rPr>
          <w:lang w:val="en-US"/>
        </w:rPr>
        <w:t xml:space="preserve">Year One </w:t>
      </w:r>
      <w:r>
        <w:rPr>
          <w:lang w:val="en-US"/>
        </w:rPr>
        <w:t xml:space="preserve">PPM Volume Commitments </w:t>
      </w:r>
      <w:r w:rsidR="00D8226B">
        <w:rPr>
          <w:lang w:val="en-US"/>
        </w:rPr>
        <w:t>to Year Two, in accordance with Section 6 of this Agreement.</w:t>
      </w:r>
    </w:p>
    <w:p w:rsidR="00AD3193" w:rsidRPr="003438CA" w:rsidRDefault="00AD3193" w:rsidP="0075608A">
      <w:pPr>
        <w:pStyle w:val="PrivateMABL3"/>
        <w:numPr>
          <w:ilvl w:val="0"/>
          <w:numId w:val="0"/>
        </w:numPr>
        <w:ind w:left="1135"/>
        <w:rPr>
          <w:lang w:val="en-US"/>
        </w:rPr>
      </w:pPr>
      <w:r w:rsidRPr="003438CA">
        <w:rPr>
          <w:szCs w:val="22"/>
          <w:lang w:val="en-US"/>
        </w:rPr>
        <w:t>Notwithstanding the foregoing</w:t>
      </w:r>
      <w:r w:rsidR="00C43C61" w:rsidRPr="003438CA">
        <w:rPr>
          <w:szCs w:val="22"/>
          <w:lang w:val="en-US"/>
        </w:rPr>
        <w:t xml:space="preserve">, </w:t>
      </w:r>
      <w:r w:rsidRPr="003438CA">
        <w:rPr>
          <w:szCs w:val="22"/>
          <w:lang w:val="en-US"/>
        </w:rPr>
        <w:t xml:space="preserve">the Global Fund may alter, amend or revise </w:t>
      </w:r>
      <w:r w:rsidR="0054092B">
        <w:rPr>
          <w:szCs w:val="22"/>
          <w:lang w:val="en-US"/>
        </w:rPr>
        <w:t>the</w:t>
      </w:r>
      <w:r w:rsidRPr="003438CA">
        <w:rPr>
          <w:szCs w:val="22"/>
          <w:lang w:val="en-US"/>
        </w:rPr>
        <w:t xml:space="preserve"> process for determining the Year Two Committed Volume offers</w:t>
      </w:r>
      <w:r w:rsidR="0054092B">
        <w:rPr>
          <w:szCs w:val="22"/>
          <w:lang w:val="en-US"/>
        </w:rPr>
        <w:t xml:space="preserve"> that</w:t>
      </w:r>
      <w:r w:rsidRPr="003438CA">
        <w:rPr>
          <w:szCs w:val="22"/>
          <w:lang w:val="en-US"/>
        </w:rPr>
        <w:t xml:space="preserve"> it makes to any Panel Supplier(s) at its sole and complete discretion</w:t>
      </w:r>
      <w:r w:rsidR="00B33A0B">
        <w:rPr>
          <w:szCs w:val="22"/>
          <w:lang w:val="en-US"/>
        </w:rPr>
        <w:t>.</w:t>
      </w:r>
    </w:p>
    <w:p w:rsidR="00AD3193" w:rsidRPr="003438CA" w:rsidRDefault="00AD3193" w:rsidP="0075608A">
      <w:pPr>
        <w:pStyle w:val="PrivateMABL3"/>
        <w:rPr>
          <w:lang w:val="en-US"/>
        </w:rPr>
      </w:pPr>
      <w:r w:rsidRPr="003438CA">
        <w:rPr>
          <w:i/>
          <w:lang w:val="en-US"/>
        </w:rPr>
        <w:t>Contracting</w:t>
      </w:r>
      <w:r w:rsidRPr="003438CA">
        <w:rPr>
          <w:lang w:val="en-US"/>
        </w:rPr>
        <w:t xml:space="preserve">: The Year Two Committed Volume (and any future Committed Volumes, should the Agreement be renewed) shall be formally implemented and operationalized </w:t>
      </w:r>
      <w:r w:rsidR="00B33A0B">
        <w:rPr>
          <w:lang w:val="en-US"/>
        </w:rPr>
        <w:t>through</w:t>
      </w:r>
      <w:r w:rsidRPr="003438CA">
        <w:rPr>
          <w:lang w:val="en-US"/>
        </w:rPr>
        <w:t xml:space="preserve"> an amendment </w:t>
      </w:r>
      <w:r w:rsidR="00B33A0B">
        <w:rPr>
          <w:lang w:val="en-US"/>
        </w:rPr>
        <w:t>of</w:t>
      </w:r>
      <w:r w:rsidRPr="003438CA">
        <w:rPr>
          <w:lang w:val="en-US"/>
        </w:rPr>
        <w:t xml:space="preserve"> this Agreement, including Schedule C.</w:t>
      </w:r>
    </w:p>
    <w:p w:rsidR="00AD3193" w:rsidRPr="003438CA" w:rsidRDefault="00AD3193" w:rsidP="00AD653A">
      <w:pPr>
        <w:pStyle w:val="PrivateMABL2"/>
        <w:rPr>
          <w:szCs w:val="22"/>
          <w:lang w:val="en-US"/>
        </w:rPr>
      </w:pPr>
      <w:r w:rsidRPr="003438CA">
        <w:rPr>
          <w:szCs w:val="22"/>
          <w:u w:val="single"/>
          <w:lang w:val="en-US"/>
        </w:rPr>
        <w:t>Additional Allocations of Committed Volume</w:t>
      </w:r>
      <w:r w:rsidR="00A94B90" w:rsidRPr="003438CA">
        <w:rPr>
          <w:szCs w:val="22"/>
          <w:u w:val="single"/>
          <w:lang w:val="en-US"/>
        </w:rPr>
        <w:t xml:space="preserve"> during the Term</w:t>
      </w:r>
      <w:r w:rsidRPr="003438CA">
        <w:rPr>
          <w:szCs w:val="22"/>
          <w:lang w:val="en-US"/>
        </w:rPr>
        <w:t xml:space="preserve">. </w:t>
      </w:r>
      <w:r w:rsidR="00AD653A">
        <w:rPr>
          <w:szCs w:val="22"/>
          <w:lang w:val="en-US"/>
        </w:rPr>
        <w:t xml:space="preserve"> </w:t>
      </w:r>
      <w:r w:rsidR="00B508DB">
        <w:rPr>
          <w:szCs w:val="22"/>
          <w:lang w:val="en-US"/>
        </w:rPr>
        <w:t>D</w:t>
      </w:r>
      <w:r w:rsidR="00AD653A" w:rsidRPr="00AD653A">
        <w:rPr>
          <w:szCs w:val="22"/>
          <w:lang w:val="en-US"/>
        </w:rPr>
        <w:t>uring a Committed Volume period</w:t>
      </w:r>
      <w:r w:rsidR="00B508DB">
        <w:rPr>
          <w:szCs w:val="22"/>
          <w:lang w:val="en-US"/>
        </w:rPr>
        <w:t>, if</w:t>
      </w:r>
      <w:r w:rsidR="00AD653A" w:rsidRPr="00AD653A">
        <w:rPr>
          <w:szCs w:val="22"/>
          <w:lang w:val="en-US"/>
        </w:rPr>
        <w:t xml:space="preserve"> the Global Fund identifies additional volumes that can be allocated to Panel Suppliers, the Global Fund </w:t>
      </w:r>
      <w:r w:rsidR="00B508DB">
        <w:rPr>
          <w:szCs w:val="22"/>
          <w:lang w:val="en-US"/>
        </w:rPr>
        <w:t>may</w:t>
      </w:r>
      <w:r w:rsidR="00AD653A" w:rsidRPr="00AD653A">
        <w:rPr>
          <w:szCs w:val="22"/>
          <w:lang w:val="en-US"/>
        </w:rPr>
        <w:t xml:space="preserve"> offer such increased allocations to Panel Suppliers at its sole discretion, and the Supplier agrees to implement any </w:t>
      </w:r>
      <w:r w:rsidR="00B508DB">
        <w:rPr>
          <w:szCs w:val="22"/>
          <w:lang w:val="en-US"/>
        </w:rPr>
        <w:t>increase</w:t>
      </w:r>
      <w:r w:rsidR="00AD653A" w:rsidRPr="00AD653A">
        <w:rPr>
          <w:szCs w:val="22"/>
          <w:lang w:val="en-US"/>
        </w:rPr>
        <w:t xml:space="preserve"> offered </w:t>
      </w:r>
      <w:r w:rsidR="00B508DB">
        <w:rPr>
          <w:szCs w:val="22"/>
          <w:lang w:val="en-US"/>
        </w:rPr>
        <w:t xml:space="preserve">to it </w:t>
      </w:r>
      <w:r w:rsidR="00AD653A" w:rsidRPr="00AD653A">
        <w:rPr>
          <w:szCs w:val="22"/>
          <w:lang w:val="en-US"/>
        </w:rPr>
        <w:t>by the Global Fund</w:t>
      </w:r>
      <w:r w:rsidR="00B508DB">
        <w:rPr>
          <w:szCs w:val="22"/>
          <w:lang w:val="en-US"/>
        </w:rPr>
        <w:t>,</w:t>
      </w:r>
      <w:r w:rsidR="00AD653A" w:rsidRPr="00AD653A">
        <w:rPr>
          <w:szCs w:val="22"/>
          <w:lang w:val="en-US"/>
        </w:rPr>
        <w:t xml:space="preserve"> </w:t>
      </w:r>
      <w:r w:rsidR="00B508DB">
        <w:rPr>
          <w:szCs w:val="22"/>
          <w:lang w:val="en-US"/>
        </w:rPr>
        <w:t>provided that</w:t>
      </w:r>
      <w:r w:rsidR="00AD653A" w:rsidRPr="00AD653A">
        <w:rPr>
          <w:szCs w:val="22"/>
          <w:lang w:val="en-US"/>
        </w:rPr>
        <w:t xml:space="preserve"> </w:t>
      </w:r>
      <w:r w:rsidR="00B508DB">
        <w:rPr>
          <w:szCs w:val="22"/>
          <w:lang w:val="en-US"/>
        </w:rPr>
        <w:t xml:space="preserve">it is </w:t>
      </w:r>
      <w:r w:rsidR="00AD653A" w:rsidRPr="00AD653A">
        <w:rPr>
          <w:szCs w:val="22"/>
          <w:lang w:val="en-US"/>
        </w:rPr>
        <w:t xml:space="preserve">commercially feasible.  In making such an allocation decision, the Global Fund expects to apply the allocation modalities described in </w:t>
      </w:r>
      <w:r w:rsidR="00D31AF7">
        <w:rPr>
          <w:szCs w:val="22"/>
          <w:lang w:val="en-US"/>
        </w:rPr>
        <w:t>this Section 5.3 of this Agreement</w:t>
      </w:r>
      <w:r w:rsidR="008636CD" w:rsidRPr="00AD653A">
        <w:rPr>
          <w:szCs w:val="22"/>
          <w:lang w:val="en-US"/>
        </w:rPr>
        <w:t xml:space="preserve">.  </w:t>
      </w:r>
      <w:r w:rsidR="00AD653A" w:rsidRPr="00AD653A">
        <w:rPr>
          <w:szCs w:val="22"/>
          <w:lang w:val="en-US"/>
        </w:rPr>
        <w:t xml:space="preserve">Any allocation </w:t>
      </w:r>
      <w:r w:rsidR="00D31AF7">
        <w:rPr>
          <w:szCs w:val="22"/>
          <w:lang w:val="en-US"/>
        </w:rPr>
        <w:t>shall</w:t>
      </w:r>
      <w:r w:rsidR="00AD653A" w:rsidRPr="00AD653A">
        <w:rPr>
          <w:szCs w:val="22"/>
          <w:lang w:val="en-US"/>
        </w:rPr>
        <w:t xml:space="preserve"> be effected through an amendment </w:t>
      </w:r>
      <w:r w:rsidR="00D31AF7">
        <w:rPr>
          <w:szCs w:val="22"/>
          <w:lang w:val="en-US"/>
        </w:rPr>
        <w:t>of</w:t>
      </w:r>
      <w:r w:rsidR="00AD653A" w:rsidRPr="00AD653A">
        <w:rPr>
          <w:szCs w:val="22"/>
          <w:lang w:val="en-US"/>
        </w:rPr>
        <w:t xml:space="preserve"> this Agreement, including Schedule C.</w:t>
      </w:r>
    </w:p>
    <w:p w:rsidR="003913B5" w:rsidRPr="003438CA" w:rsidRDefault="003913B5" w:rsidP="001B5C91">
      <w:pPr>
        <w:pStyle w:val="PrivateMABL2"/>
        <w:rPr>
          <w:lang w:val="en-US"/>
        </w:rPr>
      </w:pPr>
      <w:r w:rsidRPr="003438CA">
        <w:rPr>
          <w:u w:val="single"/>
          <w:lang w:val="en-US"/>
        </w:rPr>
        <w:t>The Global Fund’s Role with Respect to the Committed Volume</w:t>
      </w:r>
      <w:r w:rsidRPr="003438CA">
        <w:rPr>
          <w:lang w:val="en-US"/>
        </w:rPr>
        <w:t>.  Nothing in this Agreement shall be deemed to imply that the Global Fund owns, or bears the risk of ownership of, any inventory of Supplier Products.</w:t>
      </w:r>
    </w:p>
    <w:p w:rsidR="00AD3193" w:rsidRPr="00B23264" w:rsidRDefault="007B497D" w:rsidP="0075608A">
      <w:pPr>
        <w:pStyle w:val="PrivateMABL1"/>
        <w:rPr>
          <w:lang w:val="en-US"/>
        </w:rPr>
      </w:pPr>
      <w:bookmarkStart w:id="245" w:name="_Ref385220133"/>
      <w:bookmarkStart w:id="246" w:name="_Toc389737928"/>
      <w:r w:rsidRPr="00B23264">
        <w:rPr>
          <w:lang w:val="en-US"/>
        </w:rPr>
        <w:t xml:space="preserve">PPM </w:t>
      </w:r>
      <w:r w:rsidR="00447771" w:rsidRPr="00B23264">
        <w:rPr>
          <w:lang w:val="en-US"/>
        </w:rPr>
        <w:t>Committed Volume</w:t>
      </w:r>
      <w:r w:rsidR="00FF4577" w:rsidRPr="00B23264">
        <w:rPr>
          <w:lang w:val="en-US"/>
        </w:rPr>
        <w:t>: Specific Terms and Conditions</w:t>
      </w:r>
      <w:bookmarkEnd w:id="245"/>
      <w:bookmarkEnd w:id="246"/>
    </w:p>
    <w:p w:rsidR="00447771" w:rsidRPr="003438CA" w:rsidRDefault="007B07C4" w:rsidP="00AD3193">
      <w:pPr>
        <w:pStyle w:val="PrivateMABL2"/>
        <w:rPr>
          <w:szCs w:val="22"/>
          <w:lang w:val="en-US"/>
        </w:rPr>
      </w:pPr>
      <w:bookmarkStart w:id="247" w:name="_Ref385219104"/>
      <w:r w:rsidRPr="003438CA">
        <w:rPr>
          <w:szCs w:val="22"/>
          <w:u w:val="single"/>
          <w:lang w:val="en-US"/>
        </w:rPr>
        <w:t xml:space="preserve">PPM </w:t>
      </w:r>
      <w:r w:rsidR="00AD3193" w:rsidRPr="003438CA">
        <w:rPr>
          <w:szCs w:val="22"/>
          <w:u w:val="single"/>
          <w:lang w:val="en-US"/>
        </w:rPr>
        <w:t>Committed Volume Arrangements</w:t>
      </w:r>
      <w:r w:rsidR="00447771" w:rsidRPr="003438CA">
        <w:rPr>
          <w:szCs w:val="22"/>
          <w:u w:val="single"/>
          <w:lang w:val="en-US"/>
        </w:rPr>
        <w:t xml:space="preserve"> and Draw-Downs</w:t>
      </w:r>
      <w:r w:rsidR="00447771" w:rsidRPr="003438CA">
        <w:rPr>
          <w:szCs w:val="22"/>
          <w:lang w:val="en-US"/>
        </w:rPr>
        <w:t>.</w:t>
      </w:r>
      <w:bookmarkEnd w:id="247"/>
      <w:r w:rsidR="00AD3193" w:rsidRPr="003438CA">
        <w:rPr>
          <w:i/>
          <w:szCs w:val="22"/>
          <w:lang w:val="en-US"/>
        </w:rPr>
        <w:t xml:space="preserve">  </w:t>
      </w:r>
    </w:p>
    <w:p w:rsidR="00AD3193" w:rsidRPr="003438CA" w:rsidRDefault="00D92B65" w:rsidP="0075608A">
      <w:pPr>
        <w:pStyle w:val="PrivateMABL3"/>
        <w:rPr>
          <w:lang w:val="en-US"/>
        </w:rPr>
      </w:pPr>
      <w:r>
        <w:rPr>
          <w:i/>
          <w:lang w:val="en-US"/>
        </w:rPr>
        <w:t>Generally</w:t>
      </w:r>
      <w:r>
        <w:rPr>
          <w:lang w:val="en-US"/>
        </w:rPr>
        <w:t xml:space="preserve">:  </w:t>
      </w:r>
      <w:r>
        <w:rPr>
          <w:i/>
          <w:lang w:val="en-US"/>
        </w:rPr>
        <w:t xml:space="preserve"> </w:t>
      </w:r>
      <w:r w:rsidR="00AD3193" w:rsidRPr="003438CA">
        <w:rPr>
          <w:lang w:val="en-US"/>
        </w:rPr>
        <w:t xml:space="preserve">Unless the Global Fund provides notice to the Supplier that another </w:t>
      </w:r>
      <w:r w:rsidR="004F28CD" w:rsidRPr="003438CA">
        <w:rPr>
          <w:lang w:val="en-US"/>
        </w:rPr>
        <w:t>PPM Committed Volume Buyer</w:t>
      </w:r>
      <w:r w:rsidR="00AD3193" w:rsidRPr="003438CA">
        <w:rPr>
          <w:lang w:val="en-US"/>
        </w:rPr>
        <w:t xml:space="preserve"> will be acting in a particular transaction, the PSA, acting as an agent on behalf of Global Fund Principal Recipients, will purchase Supplier Products, through the Pooled Procurement Mechanism</w:t>
      </w:r>
      <w:r w:rsidR="00B23264">
        <w:rPr>
          <w:lang w:val="en-US"/>
        </w:rPr>
        <w:t>,</w:t>
      </w:r>
      <w:r w:rsidR="00AD3193" w:rsidRPr="003438CA">
        <w:rPr>
          <w:lang w:val="en-US"/>
        </w:rPr>
        <w:t xml:space="preserve"> and </w:t>
      </w:r>
      <w:r w:rsidR="00AD3193" w:rsidRPr="00A37EC1">
        <w:rPr>
          <w:lang w:val="en-US"/>
        </w:rPr>
        <w:t>pursuant to this Agreement</w:t>
      </w:r>
      <w:r w:rsidR="00B23264" w:rsidRPr="00A37EC1">
        <w:rPr>
          <w:lang w:val="en-US"/>
        </w:rPr>
        <w:t xml:space="preserve"> and the PSA</w:t>
      </w:r>
      <w:r w:rsidR="001F6CAF" w:rsidRPr="00A37EC1">
        <w:rPr>
          <w:lang w:val="en-US"/>
        </w:rPr>
        <w:t xml:space="preserve"> A</w:t>
      </w:r>
      <w:r w:rsidR="00B23264" w:rsidRPr="00A37EC1">
        <w:rPr>
          <w:lang w:val="en-US"/>
        </w:rPr>
        <w:t>greement</w:t>
      </w:r>
      <w:r w:rsidR="00AD3193" w:rsidRPr="00A37EC1">
        <w:rPr>
          <w:lang w:val="en-US"/>
        </w:rPr>
        <w:t>,</w:t>
      </w:r>
      <w:r w:rsidR="00AD3193" w:rsidRPr="003438CA">
        <w:rPr>
          <w:lang w:val="en-US"/>
        </w:rPr>
        <w:t xml:space="preserve"> as the </w:t>
      </w:r>
      <w:r w:rsidR="004F28CD" w:rsidRPr="003438CA">
        <w:rPr>
          <w:lang w:val="en-US"/>
        </w:rPr>
        <w:t>PPM Committed Volume Buyer</w:t>
      </w:r>
      <w:r w:rsidR="00AD3193" w:rsidRPr="003438CA">
        <w:rPr>
          <w:lang w:val="en-US"/>
        </w:rPr>
        <w:t>.</w:t>
      </w:r>
    </w:p>
    <w:p w:rsidR="00AD3193" w:rsidRPr="003438CA" w:rsidRDefault="00D92B65" w:rsidP="0075608A">
      <w:pPr>
        <w:pStyle w:val="PrivateMABL3"/>
        <w:rPr>
          <w:lang w:val="en-US"/>
        </w:rPr>
      </w:pPr>
      <w:r>
        <w:rPr>
          <w:i/>
          <w:lang w:val="en-US"/>
        </w:rPr>
        <w:lastRenderedPageBreak/>
        <w:t>PSA as PPM Committed Volume Buyer</w:t>
      </w:r>
      <w:r w:rsidRPr="00D92B65">
        <w:rPr>
          <w:lang w:val="en-US"/>
        </w:rPr>
        <w:t>:</w:t>
      </w:r>
      <w:r>
        <w:rPr>
          <w:i/>
          <w:lang w:val="en-US"/>
        </w:rPr>
        <w:t xml:space="preserve">  </w:t>
      </w:r>
      <w:r w:rsidR="00AD3193" w:rsidRPr="003438CA">
        <w:rPr>
          <w:lang w:val="en-US"/>
        </w:rPr>
        <w:t xml:space="preserve">When the PSA is acting in such a role as the </w:t>
      </w:r>
      <w:r w:rsidR="004F28CD" w:rsidRPr="003438CA">
        <w:rPr>
          <w:lang w:val="en-US"/>
        </w:rPr>
        <w:t>PPM Committed Volume Buyer</w:t>
      </w:r>
      <w:r w:rsidR="00AD3193" w:rsidRPr="003438CA">
        <w:rPr>
          <w:lang w:val="en-US"/>
        </w:rPr>
        <w:t xml:space="preserve">, the transaction arrangements will be as follows: </w:t>
      </w:r>
    </w:p>
    <w:p w:rsidR="00AD3193" w:rsidRPr="00A37EC1" w:rsidRDefault="00AD3193" w:rsidP="001B5C91">
      <w:pPr>
        <w:pStyle w:val="PrivateMABL4"/>
        <w:rPr>
          <w:lang w:val="en-US"/>
        </w:rPr>
      </w:pPr>
      <w:r w:rsidRPr="003438CA">
        <w:rPr>
          <w:lang w:val="en-US"/>
        </w:rPr>
        <w:t xml:space="preserve">For each purchase transaction, the PSA will first submit a request to the Supplier for </w:t>
      </w:r>
      <w:r w:rsidRPr="00A37EC1">
        <w:rPr>
          <w:lang w:val="en-US"/>
        </w:rPr>
        <w:t>Supplier Products per the terms of this Agreement</w:t>
      </w:r>
      <w:r w:rsidR="00B23264" w:rsidRPr="00A37EC1">
        <w:rPr>
          <w:lang w:val="en-US"/>
        </w:rPr>
        <w:t xml:space="preserve"> and the PSA </w:t>
      </w:r>
      <w:r w:rsidR="001F6CAF" w:rsidRPr="00A37EC1">
        <w:rPr>
          <w:lang w:val="en-US"/>
        </w:rPr>
        <w:t>A</w:t>
      </w:r>
      <w:r w:rsidR="00B23264" w:rsidRPr="00A37EC1">
        <w:rPr>
          <w:lang w:val="en-US"/>
        </w:rPr>
        <w:t>greement</w:t>
      </w:r>
      <w:r w:rsidRPr="00A37EC1">
        <w:rPr>
          <w:lang w:val="en-US"/>
        </w:rPr>
        <w:t>, and w</w:t>
      </w:r>
      <w:r w:rsidR="00D92B65" w:rsidRPr="00A37EC1">
        <w:rPr>
          <w:lang w:val="en-US"/>
        </w:rPr>
        <w:t xml:space="preserve">ith reference to </w:t>
      </w:r>
      <w:r w:rsidR="00B23264" w:rsidRPr="00A37EC1">
        <w:rPr>
          <w:lang w:val="en-US"/>
        </w:rPr>
        <w:t>both agreements</w:t>
      </w:r>
      <w:r w:rsidR="00D92B65" w:rsidRPr="00A37EC1">
        <w:rPr>
          <w:lang w:val="en-US"/>
        </w:rPr>
        <w:t>;</w:t>
      </w:r>
    </w:p>
    <w:p w:rsidR="00AD3193" w:rsidRPr="00CB532E" w:rsidRDefault="00AD3193" w:rsidP="001B5C91">
      <w:pPr>
        <w:pStyle w:val="PrivateMABL4"/>
        <w:rPr>
          <w:lang w:val="en-US"/>
        </w:rPr>
      </w:pPr>
      <w:r w:rsidRPr="003438CA">
        <w:rPr>
          <w:lang w:val="en-US"/>
        </w:rPr>
        <w:t>The Supplier will respond to the PSA’s request by (</w:t>
      </w:r>
      <w:proofErr w:type="spellStart"/>
      <w:r w:rsidRPr="003438CA">
        <w:rPr>
          <w:lang w:val="en-US"/>
        </w:rPr>
        <w:t>i</w:t>
      </w:r>
      <w:proofErr w:type="spellEnd"/>
      <w:r w:rsidRPr="003438CA">
        <w:rPr>
          <w:lang w:val="en-US"/>
        </w:rPr>
        <w:t xml:space="preserve">) notifying the </w:t>
      </w:r>
      <w:r w:rsidR="00472057" w:rsidRPr="00472057">
        <w:rPr>
          <w:lang w:val="en-US"/>
        </w:rPr>
        <w:t>PSA if</w:t>
      </w:r>
      <w:r w:rsidRPr="00CB532E">
        <w:rPr>
          <w:lang w:val="en-US"/>
        </w:rPr>
        <w:t xml:space="preserve"> the Supplier is of the view that the request is not consistent with the terms of this Agreement, with copy to the </w:t>
      </w:r>
      <w:r w:rsidR="00FD165F" w:rsidRPr="00CB532E">
        <w:rPr>
          <w:lang w:val="en-US"/>
        </w:rPr>
        <w:t>Global Fund</w:t>
      </w:r>
      <w:r w:rsidR="001F6CAF">
        <w:rPr>
          <w:lang w:val="en-US"/>
        </w:rPr>
        <w:t>;</w:t>
      </w:r>
      <w:r w:rsidRPr="00CB532E">
        <w:rPr>
          <w:lang w:val="en-US"/>
        </w:rPr>
        <w:t xml:space="preserve"> or (ii) issuing a Supplier Purchase Order </w:t>
      </w:r>
      <w:r w:rsidR="001F6CAF">
        <w:rPr>
          <w:lang w:val="en-US"/>
        </w:rPr>
        <w:t xml:space="preserve">to the PSA </w:t>
      </w:r>
      <w:r w:rsidRPr="00CB532E">
        <w:rPr>
          <w:lang w:val="en-US"/>
        </w:rPr>
        <w:t xml:space="preserve">(constituting a contractual offer) </w:t>
      </w:r>
      <w:r w:rsidR="001F6CAF">
        <w:rPr>
          <w:lang w:val="en-US"/>
        </w:rPr>
        <w:t xml:space="preserve">that is </w:t>
      </w:r>
      <w:r w:rsidRPr="00CB532E">
        <w:rPr>
          <w:lang w:val="en-US"/>
        </w:rPr>
        <w:t>consistent with the terms o</w:t>
      </w:r>
      <w:r w:rsidR="00D92B65">
        <w:rPr>
          <w:lang w:val="en-US"/>
        </w:rPr>
        <w:t>f the PSA’s request;</w:t>
      </w:r>
      <w:r w:rsidRPr="00CB532E">
        <w:rPr>
          <w:lang w:val="en-US"/>
        </w:rPr>
        <w:t xml:space="preserve"> </w:t>
      </w:r>
    </w:p>
    <w:p w:rsidR="00AD3193" w:rsidRPr="00CB532E" w:rsidRDefault="00AD3193" w:rsidP="001B5C91">
      <w:pPr>
        <w:pStyle w:val="PrivateMABL4"/>
        <w:rPr>
          <w:lang w:val="en-US"/>
        </w:rPr>
      </w:pPr>
      <w:r w:rsidRPr="00CB532E">
        <w:rPr>
          <w:lang w:val="en-US"/>
        </w:rPr>
        <w:t>Upon receipt, the PSA will evaluate such Supplier Purchase Order, and will (</w:t>
      </w:r>
      <w:proofErr w:type="spellStart"/>
      <w:r w:rsidRPr="00CB532E">
        <w:rPr>
          <w:lang w:val="en-US"/>
        </w:rPr>
        <w:t>i</w:t>
      </w:r>
      <w:proofErr w:type="spellEnd"/>
      <w:r w:rsidRPr="00CB532E">
        <w:rPr>
          <w:lang w:val="en-US"/>
        </w:rPr>
        <w:t>) inform the Global Fund if the PSA is of the view that the Supplier Purchase Order is not consistent with the terms of this Agreement</w:t>
      </w:r>
      <w:r w:rsidR="00F35710">
        <w:rPr>
          <w:lang w:val="en-US"/>
        </w:rPr>
        <w:t>, the PSA Agreement</w:t>
      </w:r>
      <w:r w:rsidRPr="00CB532E">
        <w:rPr>
          <w:lang w:val="en-US"/>
        </w:rPr>
        <w:t xml:space="preserve"> or the PSA’s </w:t>
      </w:r>
      <w:r w:rsidR="00F35710">
        <w:rPr>
          <w:lang w:val="en-US"/>
        </w:rPr>
        <w:t>request;</w:t>
      </w:r>
      <w:r w:rsidRPr="00CB532E">
        <w:rPr>
          <w:lang w:val="en-US"/>
        </w:rPr>
        <w:t xml:space="preserve"> or (ii) send a written acceptance of the Supplier Purchase Order to the Supplier, thereby establishing a legal agreement between the PSA and the Supplier for that purchase transaction (a</w:t>
      </w:r>
      <w:r w:rsidRPr="00CB532E">
        <w:rPr>
          <w:b/>
          <w:i/>
          <w:lang w:val="en-US"/>
        </w:rPr>
        <w:t xml:space="preserve"> Confirmed Order</w:t>
      </w:r>
      <w:r w:rsidRPr="00CB532E">
        <w:rPr>
          <w:lang w:val="en-US"/>
        </w:rPr>
        <w:t>), with product, payment, and delivery modalities specified ther</w:t>
      </w:r>
      <w:r w:rsidR="00D92B65">
        <w:rPr>
          <w:lang w:val="en-US"/>
        </w:rPr>
        <w:t>ein;</w:t>
      </w:r>
    </w:p>
    <w:p w:rsidR="00AD3193" w:rsidRPr="00CB532E" w:rsidRDefault="00AD3193" w:rsidP="001B5C91">
      <w:pPr>
        <w:pStyle w:val="PrivateMABL4"/>
        <w:rPr>
          <w:lang w:val="en-US"/>
        </w:rPr>
      </w:pPr>
      <w:r w:rsidRPr="00CB532E">
        <w:rPr>
          <w:lang w:val="en-US"/>
        </w:rPr>
        <w:t>Absent instruction to the contrary from the Global Fund, each Confirmed Order will include, and will be pursuant to, the PSA Terms and Conditions applicable at the time of the transact</w:t>
      </w:r>
      <w:r w:rsidR="00D92B65">
        <w:rPr>
          <w:lang w:val="en-US"/>
        </w:rPr>
        <w:t xml:space="preserve">ion, as set forth </w:t>
      </w:r>
      <w:r w:rsidR="00013EA7">
        <w:rPr>
          <w:lang w:val="en-US"/>
        </w:rPr>
        <w:t>i</w:t>
      </w:r>
      <w:r w:rsidR="00D92B65">
        <w:rPr>
          <w:lang w:val="en-US"/>
        </w:rPr>
        <w:t xml:space="preserve">n </w:t>
      </w:r>
      <w:r w:rsidR="00D92B65" w:rsidRPr="007A198C">
        <w:rPr>
          <w:lang w:val="en-US"/>
        </w:rPr>
        <w:t xml:space="preserve">Schedule </w:t>
      </w:r>
      <w:r w:rsidR="00E6784C" w:rsidRPr="007B5566">
        <w:rPr>
          <w:lang w:val="en-US"/>
        </w:rPr>
        <w:t>F</w:t>
      </w:r>
      <w:r w:rsidR="00D92B65" w:rsidRPr="007A198C">
        <w:rPr>
          <w:lang w:val="en-US"/>
        </w:rPr>
        <w:t xml:space="preserve">; </w:t>
      </w:r>
      <w:r w:rsidR="00D92B65">
        <w:rPr>
          <w:lang w:val="en-US"/>
        </w:rPr>
        <w:t>and</w:t>
      </w:r>
      <w:r w:rsidRPr="00CB532E">
        <w:rPr>
          <w:lang w:val="en-US"/>
        </w:rPr>
        <w:t xml:space="preserve">  </w:t>
      </w:r>
    </w:p>
    <w:p w:rsidR="00AD3193" w:rsidRPr="00CB532E" w:rsidRDefault="00AD3193" w:rsidP="001B5C91">
      <w:pPr>
        <w:pStyle w:val="PrivateMABL4"/>
        <w:rPr>
          <w:lang w:val="en-US"/>
        </w:rPr>
      </w:pPr>
      <w:r w:rsidRPr="00CB532E">
        <w:rPr>
          <w:lang w:val="en-US"/>
        </w:rPr>
        <w:t xml:space="preserve">Each Confirmed Order will reduce the outstanding amount of the Committed Volume, if any, at the time the Confirmed Order is established, to the extent of the amount of the Confirmed Order or the outstanding amount of the Committed Volume at that time, whichever </w:t>
      </w:r>
      <w:r w:rsidRPr="007B5566">
        <w:rPr>
          <w:lang w:val="en-US"/>
        </w:rPr>
        <w:t xml:space="preserve">is </w:t>
      </w:r>
      <w:r w:rsidR="00A37EC1" w:rsidRPr="007B5566">
        <w:rPr>
          <w:lang w:val="en-US"/>
        </w:rPr>
        <w:t>greater</w:t>
      </w:r>
      <w:r w:rsidR="00A37EC1" w:rsidRPr="00A37EC1">
        <w:rPr>
          <w:color w:val="0000FF"/>
          <w:lang w:val="en-US"/>
        </w:rPr>
        <w:t>.</w:t>
      </w:r>
      <w:r w:rsidR="00A37EC1">
        <w:rPr>
          <w:lang w:val="en-US"/>
        </w:rPr>
        <w:t xml:space="preserve"> </w:t>
      </w:r>
    </w:p>
    <w:p w:rsidR="007B07C4" w:rsidRPr="00CB532E" w:rsidRDefault="00D92B65" w:rsidP="007B07C4">
      <w:pPr>
        <w:pStyle w:val="PrivateMABL3"/>
        <w:rPr>
          <w:lang w:val="en-US"/>
        </w:rPr>
      </w:pPr>
      <w:r>
        <w:rPr>
          <w:i/>
          <w:lang w:val="en-US"/>
        </w:rPr>
        <w:t>Other Person as PPM Committed Volume Buyer</w:t>
      </w:r>
      <w:r w:rsidRPr="00D92B65">
        <w:rPr>
          <w:lang w:val="en-US"/>
        </w:rPr>
        <w:t>:</w:t>
      </w:r>
      <w:r>
        <w:rPr>
          <w:i/>
          <w:lang w:val="en-US"/>
        </w:rPr>
        <w:t xml:space="preserve">  </w:t>
      </w:r>
      <w:r w:rsidR="007B07C4" w:rsidRPr="00CB532E">
        <w:rPr>
          <w:lang w:val="en-US"/>
        </w:rPr>
        <w:t xml:space="preserve">When a </w:t>
      </w:r>
      <w:r w:rsidR="009C2B04" w:rsidRPr="00CB532E">
        <w:rPr>
          <w:lang w:val="en-US"/>
        </w:rPr>
        <w:t xml:space="preserve">person </w:t>
      </w:r>
      <w:r w:rsidR="007B07C4" w:rsidRPr="00CB532E">
        <w:rPr>
          <w:lang w:val="en-US"/>
        </w:rPr>
        <w:t xml:space="preserve">other than the PSA is acting as PPM Committed Volume Buyer, the transaction arrangements will be substantially similar to those set forth in Section 6.1.ii, and will be agreed to by the Parties in advance. </w:t>
      </w:r>
    </w:p>
    <w:p w:rsidR="00AD3193" w:rsidRPr="00CB532E" w:rsidRDefault="00AD3193" w:rsidP="00AD3193">
      <w:pPr>
        <w:pStyle w:val="PrivateMABL2"/>
        <w:rPr>
          <w:szCs w:val="22"/>
          <w:lang w:val="en-US"/>
        </w:rPr>
      </w:pPr>
      <w:bookmarkStart w:id="248" w:name="_Ref385220345"/>
      <w:r w:rsidRPr="00CB532E">
        <w:rPr>
          <w:szCs w:val="22"/>
          <w:u w:val="single"/>
          <w:lang w:val="en-US"/>
        </w:rPr>
        <w:t xml:space="preserve">The Global Fund’s Roles and Responsibilities with Respect to the </w:t>
      </w:r>
      <w:r w:rsidR="00447771" w:rsidRPr="00CB532E">
        <w:rPr>
          <w:szCs w:val="22"/>
          <w:u w:val="single"/>
          <w:lang w:val="en-US"/>
        </w:rPr>
        <w:t>PPM Committed Volume</w:t>
      </w:r>
      <w:bookmarkEnd w:id="248"/>
      <w:r w:rsidR="007B07C4" w:rsidRPr="00CB532E">
        <w:rPr>
          <w:szCs w:val="22"/>
          <w:lang w:val="en-US"/>
        </w:rPr>
        <w:t>.</w:t>
      </w:r>
      <w:r w:rsidRPr="00CB532E">
        <w:rPr>
          <w:szCs w:val="22"/>
          <w:lang w:val="en-US"/>
        </w:rPr>
        <w:t xml:space="preserve">  </w:t>
      </w:r>
    </w:p>
    <w:p w:rsidR="00AD3193" w:rsidRPr="00CB532E" w:rsidRDefault="00AD3193" w:rsidP="0075608A">
      <w:pPr>
        <w:pStyle w:val="PrivateMABL3"/>
        <w:rPr>
          <w:lang w:val="en-US"/>
        </w:rPr>
      </w:pPr>
      <w:r w:rsidRPr="00CB532E">
        <w:rPr>
          <w:lang w:val="en-US"/>
        </w:rPr>
        <w:t xml:space="preserve">The </w:t>
      </w:r>
      <w:r w:rsidR="008C45F6" w:rsidRPr="00CB532E">
        <w:rPr>
          <w:lang w:val="en-US"/>
        </w:rPr>
        <w:t xml:space="preserve">PPM </w:t>
      </w:r>
      <w:r w:rsidRPr="00CB532E">
        <w:rPr>
          <w:lang w:val="en-US"/>
        </w:rPr>
        <w:t xml:space="preserve">Committed Volume is underwritten by the Global Fund pursuant to the terms of this Agreement.  </w:t>
      </w:r>
    </w:p>
    <w:p w:rsidR="00816658" w:rsidRPr="00CB532E" w:rsidRDefault="00AD3193" w:rsidP="008C45F6">
      <w:pPr>
        <w:pStyle w:val="PrivateMABL3"/>
        <w:rPr>
          <w:lang w:val="en-US"/>
        </w:rPr>
      </w:pPr>
      <w:r w:rsidRPr="00CB532E">
        <w:rPr>
          <w:lang w:val="en-US"/>
        </w:rPr>
        <w:t xml:space="preserve">If at the end of the applicable Committed Volume period as set forth </w:t>
      </w:r>
      <w:r w:rsidR="000858F2">
        <w:rPr>
          <w:lang w:val="en-US"/>
        </w:rPr>
        <w:t>i</w:t>
      </w:r>
      <w:r w:rsidRPr="00CB532E">
        <w:rPr>
          <w:lang w:val="en-US"/>
        </w:rPr>
        <w:t xml:space="preserve">n Schedule C, Confirmed Orders have not been established for an amount of Supplier Products at least equal to the </w:t>
      </w:r>
      <w:r w:rsidR="008C45F6" w:rsidRPr="00CB532E">
        <w:rPr>
          <w:lang w:val="en-US"/>
        </w:rPr>
        <w:t xml:space="preserve">PPM </w:t>
      </w:r>
      <w:r w:rsidRPr="00CB532E">
        <w:rPr>
          <w:lang w:val="en-US"/>
        </w:rPr>
        <w:t>Committed Volume applicable during that period, the Global Fund wi</w:t>
      </w:r>
      <w:r w:rsidR="008F572B">
        <w:rPr>
          <w:lang w:val="en-US"/>
        </w:rPr>
        <w:t>ll</w:t>
      </w:r>
      <w:r w:rsidR="008F572B" w:rsidRPr="008F572B">
        <w:rPr>
          <w:lang w:val="en-US"/>
        </w:rPr>
        <w:t xml:space="preserve"> </w:t>
      </w:r>
      <w:r w:rsidR="008F572B">
        <w:rPr>
          <w:lang w:val="en-US"/>
        </w:rPr>
        <w:t>cause the</w:t>
      </w:r>
      <w:r w:rsidR="008F572B" w:rsidRPr="00CB532E">
        <w:rPr>
          <w:lang w:val="en-US"/>
        </w:rPr>
        <w:t xml:space="preserve"> purchase </w:t>
      </w:r>
      <w:r w:rsidR="008F572B">
        <w:rPr>
          <w:lang w:val="en-US"/>
        </w:rPr>
        <w:t xml:space="preserve">of </w:t>
      </w:r>
      <w:r w:rsidR="008F572B" w:rsidRPr="00CB532E">
        <w:rPr>
          <w:lang w:val="en-US"/>
        </w:rPr>
        <w:t>a quantity of Supplier Products from the Supplier</w:t>
      </w:r>
      <w:r w:rsidR="00613FF7">
        <w:rPr>
          <w:lang w:val="en-US"/>
        </w:rPr>
        <w:t>:</w:t>
      </w:r>
    </w:p>
    <w:p w:rsidR="00816658" w:rsidRPr="00CB532E" w:rsidRDefault="00816658" w:rsidP="001B5C91">
      <w:pPr>
        <w:pStyle w:val="PrivateMABL4"/>
        <w:rPr>
          <w:lang w:val="en-US"/>
        </w:rPr>
      </w:pPr>
      <w:r w:rsidRPr="00CB532E">
        <w:rPr>
          <w:lang w:val="en-US"/>
        </w:rPr>
        <w:t xml:space="preserve">In the amount of (A) </w:t>
      </w:r>
      <w:r w:rsidR="008C45F6" w:rsidRPr="00CB532E">
        <w:rPr>
          <w:lang w:val="en-US"/>
        </w:rPr>
        <w:t>the</w:t>
      </w:r>
      <w:r w:rsidRPr="00CB532E">
        <w:rPr>
          <w:lang w:val="en-US"/>
        </w:rPr>
        <w:t xml:space="preserve"> PPM</w:t>
      </w:r>
      <w:r w:rsidR="008C45F6" w:rsidRPr="00CB532E">
        <w:rPr>
          <w:lang w:val="en-US"/>
        </w:rPr>
        <w:t xml:space="preserve"> Committed Volume for that period</w:t>
      </w:r>
      <w:r w:rsidRPr="00CB532E">
        <w:rPr>
          <w:lang w:val="en-US"/>
        </w:rPr>
        <w:t>,</w:t>
      </w:r>
      <w:r w:rsidR="008C45F6" w:rsidRPr="00CB532E">
        <w:rPr>
          <w:lang w:val="en-US"/>
        </w:rPr>
        <w:t xml:space="preserve"> less</w:t>
      </w:r>
      <w:r w:rsidRPr="00CB532E">
        <w:rPr>
          <w:lang w:val="en-US"/>
        </w:rPr>
        <w:t xml:space="preserve"> (B) </w:t>
      </w:r>
      <w:r w:rsidR="008C45F6" w:rsidRPr="00CB532E">
        <w:rPr>
          <w:lang w:val="en-US"/>
        </w:rPr>
        <w:t xml:space="preserve">the amount of Confirmed Orders for that period; </w:t>
      </w:r>
    </w:p>
    <w:p w:rsidR="00816658" w:rsidRPr="00CB532E" w:rsidRDefault="00816658" w:rsidP="00D8155C">
      <w:pPr>
        <w:pStyle w:val="PrivateMABL4"/>
      </w:pPr>
      <w:r w:rsidRPr="00CB532E">
        <w:t>A</w:t>
      </w:r>
      <w:r w:rsidR="008C45F6" w:rsidRPr="00CB532E">
        <w:t xml:space="preserve">t the price then applicable for such quantity of Committed Volume (whether the </w:t>
      </w:r>
      <w:r w:rsidR="0006743E">
        <w:t>Volume Discounted Price</w:t>
      </w:r>
      <w:r w:rsidR="008C45F6" w:rsidRPr="00CB532E">
        <w:t xml:space="preserve"> or the Fully Discounted Price); </w:t>
      </w:r>
    </w:p>
    <w:p w:rsidR="008C45F6" w:rsidRPr="00CB532E" w:rsidRDefault="008C45F6" w:rsidP="001B5C91">
      <w:pPr>
        <w:pStyle w:val="PrivateMABL4"/>
        <w:rPr>
          <w:lang w:val="en-US"/>
        </w:rPr>
      </w:pPr>
      <w:proofErr w:type="gramStart"/>
      <w:r w:rsidRPr="00CB532E">
        <w:rPr>
          <w:lang w:val="en-US"/>
        </w:rPr>
        <w:lastRenderedPageBreak/>
        <w:t>through</w:t>
      </w:r>
      <w:proofErr w:type="gramEnd"/>
      <w:r w:rsidRPr="00CB532E">
        <w:rPr>
          <w:lang w:val="en-US"/>
        </w:rPr>
        <w:t xml:space="preserve"> a means of the Global Fund’s determination (including, if it elects, through the </w:t>
      </w:r>
      <w:r w:rsidR="009B3254" w:rsidRPr="00CB532E">
        <w:rPr>
          <w:lang w:val="en-US"/>
        </w:rPr>
        <w:t xml:space="preserve">PPM (via the </w:t>
      </w:r>
      <w:r w:rsidRPr="00CB532E">
        <w:rPr>
          <w:lang w:val="en-US"/>
        </w:rPr>
        <w:t>PSA or another entity</w:t>
      </w:r>
      <w:r w:rsidR="009B3254" w:rsidRPr="00CB532E">
        <w:rPr>
          <w:lang w:val="en-US"/>
        </w:rPr>
        <w:t xml:space="preserve">) or another </w:t>
      </w:r>
      <w:r w:rsidR="000858F2">
        <w:rPr>
          <w:lang w:val="en-US"/>
        </w:rPr>
        <w:t>m</w:t>
      </w:r>
      <w:r w:rsidR="009B3254" w:rsidRPr="00CB532E">
        <w:rPr>
          <w:lang w:val="en-US"/>
        </w:rPr>
        <w:t>echanism</w:t>
      </w:r>
      <w:r w:rsidRPr="00CB532E">
        <w:rPr>
          <w:lang w:val="en-US"/>
        </w:rPr>
        <w:t>.</w:t>
      </w:r>
    </w:p>
    <w:p w:rsidR="00AD3193" w:rsidRPr="00CB532E" w:rsidRDefault="00AD3193" w:rsidP="0075608A">
      <w:pPr>
        <w:pStyle w:val="PrivateMABL3"/>
        <w:rPr>
          <w:lang w:val="en-US"/>
        </w:rPr>
      </w:pPr>
      <w:r w:rsidRPr="00CB532E">
        <w:rPr>
          <w:lang w:val="en-US"/>
        </w:rPr>
        <w:t xml:space="preserve">The Global Fund will provide instructions to the Supplier on the specifications and delivery measures for those Supplier Products purchased pursuant to this Section </w:t>
      </w:r>
      <w:r w:rsidR="003D319C" w:rsidRPr="00CB532E">
        <w:rPr>
          <w:lang w:val="en-US"/>
        </w:rPr>
        <w:fldChar w:fldCharType="begin"/>
      </w:r>
      <w:r w:rsidR="003D319C" w:rsidRPr="00CB532E">
        <w:rPr>
          <w:lang w:val="en-US"/>
        </w:rPr>
        <w:instrText xml:space="preserve"> REF _Ref385220345 \r \h </w:instrText>
      </w:r>
      <w:r w:rsidR="003D319C" w:rsidRPr="00CB532E">
        <w:rPr>
          <w:lang w:val="en-US"/>
        </w:rPr>
      </w:r>
      <w:r w:rsidR="003D319C" w:rsidRPr="00CB532E">
        <w:rPr>
          <w:lang w:val="en-US"/>
        </w:rPr>
        <w:fldChar w:fldCharType="separate"/>
      </w:r>
      <w:r w:rsidR="004158B4">
        <w:rPr>
          <w:lang w:val="en-US"/>
        </w:rPr>
        <w:t>6.2</w:t>
      </w:r>
      <w:r w:rsidR="003D319C" w:rsidRPr="00CB532E">
        <w:rPr>
          <w:lang w:val="en-US"/>
        </w:rPr>
        <w:fldChar w:fldCharType="end"/>
      </w:r>
      <w:r w:rsidRPr="00CB532E">
        <w:rPr>
          <w:lang w:val="en-US"/>
        </w:rPr>
        <w:t>, with such delivery expected to be scheduled in the first quarter of the period following the conclusion of the Committed Volume period, and the Supplier agrees to comply with those instructions</w:t>
      </w:r>
      <w:r w:rsidR="000858F2">
        <w:rPr>
          <w:lang w:val="en-US"/>
        </w:rPr>
        <w:t>,</w:t>
      </w:r>
      <w:r w:rsidRPr="00CB532E">
        <w:rPr>
          <w:lang w:val="en-US"/>
        </w:rPr>
        <w:t xml:space="preserve"> to the extent commercially feasible, and inform the Global Fund </w:t>
      </w:r>
      <w:r w:rsidR="000858F2">
        <w:rPr>
          <w:lang w:val="en-US"/>
        </w:rPr>
        <w:t>when</w:t>
      </w:r>
      <w:r w:rsidR="007B497D" w:rsidRPr="00CB532E">
        <w:rPr>
          <w:lang w:val="en-US"/>
        </w:rPr>
        <w:t xml:space="preserve"> it cannot so comply.</w:t>
      </w:r>
    </w:p>
    <w:p w:rsidR="00816658" w:rsidRDefault="00AD3193" w:rsidP="00816658">
      <w:pPr>
        <w:pStyle w:val="PrivateMABL2"/>
        <w:rPr>
          <w:szCs w:val="22"/>
          <w:lang w:val="en-US"/>
        </w:rPr>
      </w:pPr>
      <w:r w:rsidRPr="00CB532E">
        <w:rPr>
          <w:szCs w:val="22"/>
          <w:u w:val="single"/>
          <w:lang w:val="en-US"/>
        </w:rPr>
        <w:t xml:space="preserve">The Supplier’s Roles and Responsibilities with Respect to the PPM </w:t>
      </w:r>
      <w:r w:rsidR="00447771" w:rsidRPr="00CB532E">
        <w:rPr>
          <w:szCs w:val="22"/>
          <w:u w:val="single"/>
          <w:lang w:val="en-US"/>
        </w:rPr>
        <w:t>Committed Volume</w:t>
      </w:r>
      <w:r w:rsidR="00B24CB8" w:rsidRPr="00CB532E">
        <w:rPr>
          <w:szCs w:val="22"/>
          <w:lang w:val="en-US"/>
        </w:rPr>
        <w:t xml:space="preserve">.  </w:t>
      </w:r>
      <w:r w:rsidR="00816658" w:rsidRPr="00CB532E">
        <w:rPr>
          <w:szCs w:val="22"/>
          <w:lang w:val="en-US"/>
        </w:rPr>
        <w:t>As the Supplier’s delivery of a Supplier Purchase Order is a necessary step in each Confirmed Order, and the Global Fund’s obligation with respect to the Committed Volume is measured by amount of Confirmed Orders, the Supplier shall not reject or refuse any PPM Committed Volume Buyer’s request for, or acceptance of, a Supplier Purchase Order that conforms to the terms of this Agreement,</w:t>
      </w:r>
      <w:r w:rsidR="00C201AB" w:rsidRPr="00CB532E">
        <w:rPr>
          <w:szCs w:val="22"/>
          <w:lang w:val="en-US"/>
        </w:rPr>
        <w:t xml:space="preserve"> and</w:t>
      </w:r>
      <w:r w:rsidR="00816658" w:rsidRPr="00CB532E">
        <w:rPr>
          <w:szCs w:val="22"/>
          <w:lang w:val="en-US"/>
        </w:rPr>
        <w:t xml:space="preserve"> if it does, the Global Fund shall deduct that amount from the PPM Committed Volume and reallocate that amount at its discretion. </w:t>
      </w:r>
    </w:p>
    <w:p w:rsidR="000858F2" w:rsidRPr="00CB532E" w:rsidRDefault="000858F2" w:rsidP="00816658">
      <w:pPr>
        <w:pStyle w:val="PrivateMABL2"/>
        <w:rPr>
          <w:szCs w:val="22"/>
          <w:lang w:val="en-US"/>
        </w:rPr>
      </w:pPr>
      <w:r w:rsidRPr="000858F2">
        <w:rPr>
          <w:szCs w:val="22"/>
          <w:u w:val="single"/>
          <w:lang w:val="en-US"/>
        </w:rPr>
        <w:t>R</w:t>
      </w:r>
      <w:r w:rsidR="002C4D55">
        <w:rPr>
          <w:szCs w:val="22"/>
          <w:u w:val="single"/>
          <w:lang w:val="en-US"/>
        </w:rPr>
        <w:t>oll</w:t>
      </w:r>
      <w:r w:rsidRPr="000858F2">
        <w:rPr>
          <w:szCs w:val="22"/>
          <w:u w:val="single"/>
          <w:lang w:val="en-US"/>
        </w:rPr>
        <w:t xml:space="preserve">over of </w:t>
      </w:r>
      <w:r w:rsidR="00FC1003">
        <w:rPr>
          <w:szCs w:val="22"/>
          <w:u w:val="single"/>
          <w:lang w:val="en-US"/>
        </w:rPr>
        <w:t>Outstanding</w:t>
      </w:r>
      <w:r w:rsidRPr="000858F2">
        <w:rPr>
          <w:szCs w:val="22"/>
          <w:u w:val="single"/>
          <w:lang w:val="en-US"/>
        </w:rPr>
        <w:t xml:space="preserve"> PPM Committed Volume</w:t>
      </w:r>
      <w:r>
        <w:rPr>
          <w:szCs w:val="22"/>
          <w:lang w:val="en-US"/>
        </w:rPr>
        <w:t xml:space="preserve">.  Notwithstanding any </w:t>
      </w:r>
      <w:r w:rsidR="00D8226B">
        <w:rPr>
          <w:szCs w:val="22"/>
          <w:lang w:val="en-US"/>
        </w:rPr>
        <w:t xml:space="preserve">contrary </w:t>
      </w:r>
      <w:r>
        <w:rPr>
          <w:szCs w:val="22"/>
          <w:lang w:val="en-US"/>
        </w:rPr>
        <w:t xml:space="preserve">provision </w:t>
      </w:r>
      <w:r w:rsidR="00FC1003">
        <w:rPr>
          <w:szCs w:val="22"/>
          <w:lang w:val="en-US"/>
        </w:rPr>
        <w:t>in</w:t>
      </w:r>
      <w:r>
        <w:rPr>
          <w:szCs w:val="22"/>
          <w:lang w:val="en-US"/>
        </w:rPr>
        <w:t xml:space="preserve"> Section</w:t>
      </w:r>
      <w:r w:rsidR="00D8226B">
        <w:rPr>
          <w:szCs w:val="22"/>
          <w:lang w:val="en-US"/>
        </w:rPr>
        <w:t>s 5 and</w:t>
      </w:r>
      <w:r>
        <w:rPr>
          <w:szCs w:val="22"/>
          <w:lang w:val="en-US"/>
        </w:rPr>
        <w:t xml:space="preserve"> 6 of this Agreement, </w:t>
      </w:r>
      <w:r w:rsidR="00FC1003">
        <w:rPr>
          <w:szCs w:val="22"/>
          <w:lang w:val="en-US"/>
        </w:rPr>
        <w:t>i</w:t>
      </w:r>
      <w:r w:rsidR="00FC1003" w:rsidRPr="00CB532E">
        <w:rPr>
          <w:lang w:val="en-US"/>
        </w:rPr>
        <w:t xml:space="preserve">f at the end of the applicable Committed Volume period as set forth </w:t>
      </w:r>
      <w:r w:rsidR="00FC1003">
        <w:rPr>
          <w:lang w:val="en-US"/>
        </w:rPr>
        <w:t>i</w:t>
      </w:r>
      <w:r w:rsidR="00FC1003" w:rsidRPr="00CB532E">
        <w:rPr>
          <w:lang w:val="en-US"/>
        </w:rPr>
        <w:t xml:space="preserve">n Schedule C, Confirmed Orders have not been established for an amount of Supplier Products at least equal to the PPM Committed Volume applicable during that period, the Global Fund </w:t>
      </w:r>
      <w:r>
        <w:rPr>
          <w:szCs w:val="22"/>
          <w:lang w:val="en-US"/>
        </w:rPr>
        <w:t xml:space="preserve">shall have the right to </w:t>
      </w:r>
      <w:r w:rsidR="002C4D55">
        <w:rPr>
          <w:szCs w:val="22"/>
          <w:lang w:val="en-US"/>
        </w:rPr>
        <w:t>rollover</w:t>
      </w:r>
      <w:r w:rsidR="00FC1003">
        <w:rPr>
          <w:szCs w:val="22"/>
          <w:lang w:val="en-US"/>
        </w:rPr>
        <w:t xml:space="preserve"> any outstanding amount </w:t>
      </w:r>
      <w:r w:rsidR="00D8226B">
        <w:rPr>
          <w:szCs w:val="22"/>
          <w:lang w:val="en-US"/>
        </w:rPr>
        <w:t xml:space="preserve">of such PPM Committed Volume </w:t>
      </w:r>
      <w:r w:rsidR="00FC1003">
        <w:rPr>
          <w:szCs w:val="22"/>
          <w:lang w:val="en-US"/>
        </w:rPr>
        <w:t xml:space="preserve">to the succeeding </w:t>
      </w:r>
      <w:r w:rsidR="00D8226B">
        <w:rPr>
          <w:szCs w:val="22"/>
          <w:lang w:val="en-US"/>
        </w:rPr>
        <w:t>period</w:t>
      </w:r>
      <w:r w:rsidR="007815F6">
        <w:rPr>
          <w:szCs w:val="22"/>
          <w:lang w:val="en-US"/>
        </w:rPr>
        <w:t>,</w:t>
      </w:r>
      <w:r w:rsidR="00FC1003">
        <w:rPr>
          <w:szCs w:val="22"/>
          <w:lang w:val="en-US"/>
        </w:rPr>
        <w:t xml:space="preserve"> so that the PPM Committed Volume for the current period is reduced </w:t>
      </w:r>
      <w:r w:rsidR="007815F6">
        <w:rPr>
          <w:szCs w:val="22"/>
          <w:lang w:val="en-US"/>
        </w:rPr>
        <w:t>accordingly</w:t>
      </w:r>
      <w:r w:rsidR="00FC1003">
        <w:rPr>
          <w:szCs w:val="22"/>
          <w:lang w:val="en-US"/>
        </w:rPr>
        <w:t>, while th</w:t>
      </w:r>
      <w:r w:rsidR="00D8226B">
        <w:rPr>
          <w:szCs w:val="22"/>
          <w:lang w:val="en-US"/>
        </w:rPr>
        <w:t>e PPM Committed Volume for the succeeding period is increased proportionately.</w:t>
      </w:r>
    </w:p>
    <w:p w:rsidR="003B0CB3" w:rsidRPr="00472057" w:rsidRDefault="003B0CB3" w:rsidP="003B0CB3">
      <w:pPr>
        <w:pStyle w:val="PrivateMABL1"/>
        <w:rPr>
          <w:szCs w:val="22"/>
          <w:lang w:val="en-US"/>
        </w:rPr>
      </w:pPr>
      <w:bookmarkStart w:id="249" w:name="_Ref385220143"/>
      <w:bookmarkStart w:id="250" w:name="_Toc389737929"/>
      <w:r w:rsidRPr="00472057">
        <w:rPr>
          <w:szCs w:val="22"/>
          <w:lang w:val="en-US"/>
        </w:rPr>
        <w:t>Pooled Procurement Mechanism: Order Process</w:t>
      </w:r>
      <w:bookmarkEnd w:id="249"/>
      <w:bookmarkEnd w:id="250"/>
    </w:p>
    <w:p w:rsidR="003B0CB3" w:rsidRPr="00472057" w:rsidRDefault="003B0CB3" w:rsidP="003B0CB3">
      <w:pPr>
        <w:pStyle w:val="PrivateMABL2"/>
        <w:rPr>
          <w:szCs w:val="22"/>
          <w:lang w:val="en-US"/>
        </w:rPr>
      </w:pPr>
      <w:r w:rsidRPr="00472057">
        <w:rPr>
          <w:szCs w:val="22"/>
          <w:u w:val="single"/>
          <w:lang w:val="en-US"/>
        </w:rPr>
        <w:t>PSA as Purchaser</w:t>
      </w:r>
      <w:r w:rsidRPr="00472057">
        <w:rPr>
          <w:szCs w:val="22"/>
          <w:lang w:val="en-US"/>
        </w:rPr>
        <w:t xml:space="preserve">.  Absent instruction to the contrary from the Global Fund to the Supplier, purchases of Supplier Product pursuant to, and counted as a reduction of, the </w:t>
      </w:r>
      <w:r w:rsidR="0062274E" w:rsidRPr="00472057">
        <w:rPr>
          <w:szCs w:val="22"/>
          <w:lang w:val="en-US"/>
        </w:rPr>
        <w:t xml:space="preserve">PPM </w:t>
      </w:r>
      <w:r w:rsidRPr="00472057">
        <w:rPr>
          <w:szCs w:val="22"/>
          <w:lang w:val="en-US"/>
        </w:rPr>
        <w:t xml:space="preserve">Committed Volume will be made by the PSA, as agent of, and on behalf of, the </w:t>
      </w:r>
      <w:r w:rsidR="00477D0D">
        <w:rPr>
          <w:szCs w:val="22"/>
          <w:lang w:val="en-US"/>
        </w:rPr>
        <w:t xml:space="preserve">relevant </w:t>
      </w:r>
      <w:r w:rsidRPr="00472057">
        <w:rPr>
          <w:szCs w:val="22"/>
          <w:lang w:val="en-US"/>
        </w:rPr>
        <w:t xml:space="preserve">Global Fund Principal Recipient, as one of the eligible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 xml:space="preserve">s, pursuant to the </w:t>
      </w:r>
      <w:r w:rsidR="00613FF7">
        <w:rPr>
          <w:szCs w:val="22"/>
          <w:lang w:val="en-US"/>
        </w:rPr>
        <w:t>Pooled Procurement Mechanism,</w:t>
      </w:r>
      <w:r w:rsidRPr="00472057">
        <w:rPr>
          <w:szCs w:val="22"/>
          <w:lang w:val="en-US"/>
        </w:rPr>
        <w:t xml:space="preserve"> the terms of this Agreement</w:t>
      </w:r>
      <w:r w:rsidR="00613FF7">
        <w:rPr>
          <w:szCs w:val="22"/>
          <w:lang w:val="en-US"/>
        </w:rPr>
        <w:t xml:space="preserve"> and the PSA Agreement</w:t>
      </w:r>
      <w:r w:rsidRPr="00472057">
        <w:rPr>
          <w:szCs w:val="22"/>
          <w:lang w:val="en-US"/>
        </w:rPr>
        <w:t xml:space="preserve">.  </w:t>
      </w:r>
    </w:p>
    <w:p w:rsidR="003B0CB3" w:rsidRPr="00472057" w:rsidRDefault="003B0CB3" w:rsidP="003B0CB3">
      <w:pPr>
        <w:pStyle w:val="PrivateMABL2"/>
        <w:rPr>
          <w:szCs w:val="22"/>
          <w:lang w:val="en-US"/>
        </w:rPr>
      </w:pPr>
      <w:r w:rsidRPr="00472057">
        <w:rPr>
          <w:szCs w:val="22"/>
          <w:u w:val="single"/>
          <w:lang w:val="en-US"/>
        </w:rPr>
        <w:t>Mandatory PSA Terms and Conditions</w:t>
      </w:r>
      <w:r w:rsidRPr="00472057">
        <w:rPr>
          <w:szCs w:val="22"/>
          <w:lang w:val="en-US"/>
        </w:rPr>
        <w:t xml:space="preserve">.  All purchases of Supplier Products by the PSA from the Supplier pursuant to this Agreement shall be pursuant to </w:t>
      </w:r>
      <w:r w:rsidR="009A3A38">
        <w:rPr>
          <w:szCs w:val="22"/>
          <w:lang w:val="en-US"/>
        </w:rPr>
        <w:t xml:space="preserve">the </w:t>
      </w:r>
      <w:r w:rsidRPr="00472057">
        <w:rPr>
          <w:szCs w:val="22"/>
          <w:lang w:val="en-US"/>
        </w:rPr>
        <w:t xml:space="preserve">PSA Terms and Conditions, and all purchases of Supplier Products by other </w:t>
      </w:r>
      <w:r w:rsidR="003913B5" w:rsidRPr="00472057">
        <w:rPr>
          <w:szCs w:val="22"/>
          <w:lang w:val="en-US"/>
        </w:rPr>
        <w:t xml:space="preserve">PPM </w:t>
      </w:r>
      <w:r w:rsidRPr="00472057">
        <w:rPr>
          <w:szCs w:val="22"/>
          <w:lang w:val="en-US"/>
        </w:rPr>
        <w:t xml:space="preserve">Committed Volume </w:t>
      </w:r>
      <w:r w:rsidR="002651AC" w:rsidRPr="00472057">
        <w:rPr>
          <w:szCs w:val="22"/>
          <w:lang w:val="en-US"/>
        </w:rPr>
        <w:t>Buyer</w:t>
      </w:r>
      <w:r w:rsidRPr="00472057">
        <w:rPr>
          <w:szCs w:val="22"/>
          <w:lang w:val="en-US"/>
        </w:rPr>
        <w:t>s shall be on terms similar to the PSA Terms and Conditions</w:t>
      </w:r>
      <w:r w:rsidR="00FD165F" w:rsidRPr="00472057">
        <w:rPr>
          <w:szCs w:val="22"/>
          <w:lang w:val="en-US"/>
        </w:rPr>
        <w:t>, unless otherwise agreed between the PPM Committed Volume Buyer(s) and the Supplier</w:t>
      </w:r>
      <w:r w:rsidRPr="00472057">
        <w:rPr>
          <w:szCs w:val="22"/>
          <w:lang w:val="en-US"/>
        </w:rPr>
        <w:t xml:space="preserve">.  Absent instruction to the contrary from the Global Fund to the Supplier for any particular purchase transaction, the Supplier shall only sell Supplier Products to the PSA pursuant to this Agreement </w:t>
      </w:r>
      <w:r w:rsidR="003913B5" w:rsidRPr="00472057">
        <w:rPr>
          <w:szCs w:val="22"/>
          <w:lang w:val="en-US"/>
        </w:rPr>
        <w:t>and</w:t>
      </w:r>
      <w:r w:rsidRPr="00472057">
        <w:rPr>
          <w:szCs w:val="22"/>
          <w:lang w:val="en-US"/>
        </w:rPr>
        <w:t xml:space="preserve"> the PSA Terms and Conditions. </w:t>
      </w:r>
    </w:p>
    <w:p w:rsidR="003B0CB3" w:rsidRPr="00472057" w:rsidRDefault="003B0CB3" w:rsidP="003B0CB3">
      <w:pPr>
        <w:pStyle w:val="PrivateMABL2"/>
        <w:rPr>
          <w:szCs w:val="22"/>
          <w:lang w:val="en-US"/>
        </w:rPr>
      </w:pPr>
      <w:r w:rsidRPr="00472057">
        <w:rPr>
          <w:szCs w:val="22"/>
          <w:u w:val="single"/>
          <w:lang w:val="en-US"/>
        </w:rPr>
        <w:t>Summary of Operational Arrangements</w:t>
      </w:r>
      <w:r w:rsidRPr="00472057">
        <w:rPr>
          <w:szCs w:val="22"/>
          <w:lang w:val="en-US"/>
        </w:rPr>
        <w:t xml:space="preserve">.  This following section summarizes the respective roles of the Global Fund, the PSA, the Supplier, and the relevant Principal Recipient(s) under this Pooled Procurement Mechanism / </w:t>
      </w:r>
      <w:r w:rsidR="003913B5" w:rsidRPr="00472057">
        <w:rPr>
          <w:szCs w:val="22"/>
          <w:lang w:val="en-US"/>
        </w:rPr>
        <w:t xml:space="preserve">PPM </w:t>
      </w:r>
      <w:r w:rsidRPr="00472057">
        <w:rPr>
          <w:szCs w:val="22"/>
          <w:lang w:val="en-US"/>
        </w:rPr>
        <w:t>Committed Volume arrangement.  This summary is provided for information only, and is a description of the arrangements in place as of the Effective Date, which are subject to change at the Global Fund’s discretion, subject to the terms of this Agreement.</w:t>
      </w:r>
    </w:p>
    <w:p w:rsidR="003B0CB3" w:rsidRPr="00472057" w:rsidRDefault="003B0CB3" w:rsidP="003B0CB3">
      <w:pPr>
        <w:pStyle w:val="PrivateMABL3"/>
        <w:rPr>
          <w:szCs w:val="22"/>
          <w:lang w:val="en-US"/>
        </w:rPr>
      </w:pPr>
      <w:r w:rsidRPr="00472057">
        <w:rPr>
          <w:i/>
          <w:szCs w:val="22"/>
          <w:lang w:val="en-US"/>
        </w:rPr>
        <w:lastRenderedPageBreak/>
        <w:t>Supplier Allocation</w:t>
      </w:r>
      <w:r w:rsidRPr="000B0842">
        <w:rPr>
          <w:szCs w:val="22"/>
          <w:lang w:val="en-US"/>
        </w:rPr>
        <w:t>:</w:t>
      </w:r>
      <w:r w:rsidRPr="00AC2FB4">
        <w:rPr>
          <w:szCs w:val="22"/>
          <w:lang w:val="en-US"/>
        </w:rPr>
        <w:t xml:space="preserve"> </w:t>
      </w:r>
      <w:r w:rsidRPr="00303CF2">
        <w:rPr>
          <w:szCs w:val="22"/>
          <w:lang w:val="en-US"/>
        </w:rPr>
        <w:t>The PSA and</w:t>
      </w:r>
      <w:r w:rsidR="00957745" w:rsidRPr="00303CF2">
        <w:rPr>
          <w:szCs w:val="22"/>
          <w:lang w:val="en-US"/>
        </w:rPr>
        <w:t xml:space="preserve"> the</w:t>
      </w:r>
      <w:r w:rsidRPr="00303CF2">
        <w:rPr>
          <w:szCs w:val="22"/>
          <w:lang w:val="en-US"/>
        </w:rPr>
        <w:t xml:space="preserve"> Global Fund will translate the </w:t>
      </w:r>
      <w:r w:rsidR="003913B5" w:rsidRPr="00303CF2">
        <w:rPr>
          <w:szCs w:val="22"/>
          <w:lang w:val="en-US"/>
        </w:rPr>
        <w:t xml:space="preserve">PPM </w:t>
      </w:r>
      <w:r w:rsidRPr="00303CF2">
        <w:rPr>
          <w:szCs w:val="22"/>
          <w:lang w:val="en-US"/>
        </w:rPr>
        <w:t>Committed Volumes made to Panel Suppliers into planned specific allocations for defined volumes of defined specificati</w:t>
      </w:r>
      <w:r w:rsidR="00957745" w:rsidRPr="00303CF2">
        <w:rPr>
          <w:szCs w:val="22"/>
          <w:lang w:val="en-US"/>
        </w:rPr>
        <w:t>ons to Panel Suppliers associated with specific Principal Recipients</w:t>
      </w:r>
      <w:r w:rsidRPr="00303CF2">
        <w:rPr>
          <w:szCs w:val="22"/>
          <w:lang w:val="en-US"/>
        </w:rPr>
        <w:t xml:space="preserve"> and Global Fund </w:t>
      </w:r>
      <w:r w:rsidR="003913B5" w:rsidRPr="00303CF2">
        <w:rPr>
          <w:szCs w:val="22"/>
          <w:lang w:val="en-US"/>
        </w:rPr>
        <w:t>g</w:t>
      </w:r>
      <w:r w:rsidRPr="00303CF2">
        <w:rPr>
          <w:szCs w:val="22"/>
          <w:lang w:val="en-US"/>
        </w:rPr>
        <w:t>rants.  During implementation</w:t>
      </w:r>
      <w:r w:rsidRPr="00472057">
        <w:rPr>
          <w:szCs w:val="22"/>
          <w:lang w:val="en-US"/>
        </w:rPr>
        <w:t xml:space="preserve">, the PSA will generate the associated Supplier Purchase Orders that will be placed pursuant to the PSA Terms and Conditions, which have been agreed </w:t>
      </w:r>
      <w:r w:rsidR="00957745">
        <w:rPr>
          <w:szCs w:val="22"/>
          <w:lang w:val="en-US"/>
        </w:rPr>
        <w:t>upon</w:t>
      </w:r>
      <w:r w:rsidRPr="00472057">
        <w:rPr>
          <w:szCs w:val="22"/>
          <w:lang w:val="en-US"/>
        </w:rPr>
        <w:t xml:space="preserve"> in advance by the Global Fund and the PSA.</w:t>
      </w:r>
    </w:p>
    <w:p w:rsidR="003B0CB3" w:rsidRPr="00472057" w:rsidRDefault="003B0CB3" w:rsidP="003B0CB3">
      <w:pPr>
        <w:pStyle w:val="PrivateMABL3"/>
        <w:rPr>
          <w:szCs w:val="22"/>
          <w:lang w:val="en-US"/>
        </w:rPr>
      </w:pPr>
      <w:r w:rsidRPr="00472057">
        <w:rPr>
          <w:i/>
          <w:szCs w:val="22"/>
          <w:lang w:val="en-US"/>
        </w:rPr>
        <w:t>Contractual Arrangement between PSA and Supplier</w:t>
      </w:r>
      <w:r w:rsidRPr="000B0842">
        <w:rPr>
          <w:szCs w:val="22"/>
          <w:lang w:val="en-US"/>
        </w:rPr>
        <w:t>:</w:t>
      </w:r>
      <w:r w:rsidRPr="00472057">
        <w:rPr>
          <w:i/>
          <w:szCs w:val="22"/>
          <w:lang w:val="en-US"/>
        </w:rPr>
        <w:t xml:space="preserve"> </w:t>
      </w:r>
      <w:r w:rsidRPr="00472057">
        <w:rPr>
          <w:szCs w:val="22"/>
          <w:lang w:val="en-US"/>
        </w:rPr>
        <w:t>Acting on behalf of a Principal Recipient,</w:t>
      </w:r>
      <w:r w:rsidRPr="00472057">
        <w:rPr>
          <w:i/>
          <w:szCs w:val="22"/>
          <w:lang w:val="en-US"/>
        </w:rPr>
        <w:t xml:space="preserve"> </w:t>
      </w:r>
      <w:r w:rsidRPr="00472057">
        <w:rPr>
          <w:szCs w:val="22"/>
          <w:lang w:val="en-US"/>
        </w:rPr>
        <w:t xml:space="preserve">the PSA will establish a legally binding contract in the form of a Confirmed Order with a Panel </w:t>
      </w:r>
      <w:r w:rsidR="00957745">
        <w:rPr>
          <w:szCs w:val="22"/>
          <w:lang w:val="en-US"/>
        </w:rPr>
        <w:t>S</w:t>
      </w:r>
      <w:r w:rsidRPr="00472057">
        <w:rPr>
          <w:szCs w:val="22"/>
          <w:lang w:val="en-US"/>
        </w:rPr>
        <w:t xml:space="preserve">upplier in the procurement and delivery of the Supplier Products.  </w:t>
      </w:r>
    </w:p>
    <w:p w:rsidR="003B0CB3" w:rsidRPr="00472057" w:rsidRDefault="003B0CB3" w:rsidP="003B0CB3">
      <w:pPr>
        <w:pStyle w:val="PrivateMABL3"/>
        <w:rPr>
          <w:szCs w:val="22"/>
          <w:lang w:val="en-US"/>
        </w:rPr>
      </w:pPr>
      <w:r w:rsidRPr="00472057">
        <w:rPr>
          <w:i/>
          <w:szCs w:val="22"/>
          <w:lang w:val="en-US"/>
        </w:rPr>
        <w:t>Order Placement and Management</w:t>
      </w:r>
      <w:r w:rsidRPr="000B0842">
        <w:rPr>
          <w:szCs w:val="22"/>
          <w:lang w:val="en-US"/>
        </w:rPr>
        <w:t>:</w:t>
      </w:r>
      <w:r w:rsidRPr="00472057">
        <w:rPr>
          <w:i/>
          <w:szCs w:val="22"/>
          <w:lang w:val="en-US"/>
        </w:rPr>
        <w:t xml:space="preserve"> </w:t>
      </w:r>
      <w:r w:rsidR="00AC2FB4">
        <w:rPr>
          <w:szCs w:val="22"/>
          <w:lang w:val="en-US"/>
        </w:rPr>
        <w:t xml:space="preserve">In managing the order placement process for </w:t>
      </w:r>
      <w:r w:rsidR="00EE2130">
        <w:rPr>
          <w:szCs w:val="22"/>
          <w:lang w:val="en-US"/>
        </w:rPr>
        <w:t xml:space="preserve">ARVs </w:t>
      </w:r>
      <w:r w:rsidR="00AC2FB4">
        <w:rPr>
          <w:szCs w:val="22"/>
          <w:lang w:val="en-US"/>
        </w:rPr>
        <w:t>through the PPM, the</w:t>
      </w:r>
      <w:r w:rsidR="00AC2FB4" w:rsidRPr="00472057">
        <w:rPr>
          <w:szCs w:val="22"/>
          <w:lang w:val="en-US"/>
        </w:rPr>
        <w:t xml:space="preserve"> </w:t>
      </w:r>
      <w:r w:rsidRPr="00472057">
        <w:rPr>
          <w:szCs w:val="22"/>
          <w:lang w:val="en-US"/>
        </w:rPr>
        <w:t xml:space="preserve">PSA will: </w:t>
      </w:r>
    </w:p>
    <w:p w:rsidR="003B0CB3" w:rsidRPr="00472057" w:rsidRDefault="003B0CB3" w:rsidP="003B0CB3">
      <w:pPr>
        <w:pStyle w:val="PrivateMABL4"/>
        <w:rPr>
          <w:szCs w:val="22"/>
          <w:lang w:val="en-US"/>
        </w:rPr>
      </w:pPr>
      <w:r w:rsidRPr="00472057">
        <w:rPr>
          <w:szCs w:val="22"/>
          <w:lang w:val="en-US"/>
        </w:rPr>
        <w:t>determine the appropriate Panel Supplier(s) for each applicable purchase</w:t>
      </w:r>
      <w:r w:rsidR="00AC2FB4">
        <w:rPr>
          <w:szCs w:val="22"/>
          <w:lang w:val="en-US"/>
        </w:rPr>
        <w:t xml:space="preserve"> (</w:t>
      </w:r>
      <w:r w:rsidR="00AC2FB4" w:rsidRPr="00472057">
        <w:rPr>
          <w:szCs w:val="22"/>
          <w:lang w:val="en-US"/>
        </w:rPr>
        <w:t>in line with agreed processes with the Global Fund</w:t>
      </w:r>
      <w:r w:rsidR="00AC2FB4">
        <w:rPr>
          <w:szCs w:val="22"/>
          <w:lang w:val="en-US"/>
        </w:rPr>
        <w:t>)</w:t>
      </w:r>
      <w:r w:rsidRPr="00472057">
        <w:rPr>
          <w:szCs w:val="22"/>
          <w:lang w:val="en-US"/>
        </w:rPr>
        <w:t>;</w:t>
      </w:r>
    </w:p>
    <w:p w:rsidR="003B0CB3" w:rsidRPr="00472057" w:rsidRDefault="003B0CB3" w:rsidP="003B0CB3">
      <w:pPr>
        <w:pStyle w:val="PrivateMABL4"/>
        <w:rPr>
          <w:szCs w:val="22"/>
          <w:lang w:val="en-US"/>
        </w:rPr>
      </w:pPr>
      <w:r w:rsidRPr="00472057">
        <w:rPr>
          <w:szCs w:val="22"/>
          <w:lang w:val="en-US"/>
        </w:rPr>
        <w:t xml:space="preserve">place orders on behalf of the PR with the appropriate Panel Supplier as part of the Global Fund’s </w:t>
      </w:r>
      <w:r w:rsidR="003913B5" w:rsidRPr="00472057">
        <w:rPr>
          <w:szCs w:val="22"/>
          <w:lang w:val="en-US"/>
        </w:rPr>
        <w:t xml:space="preserve">PPM </w:t>
      </w:r>
      <w:r w:rsidRPr="00472057">
        <w:rPr>
          <w:szCs w:val="22"/>
          <w:lang w:val="en-US"/>
        </w:rPr>
        <w:t>Committed Volume pursuant to the terms of this Agreement</w:t>
      </w:r>
      <w:r w:rsidR="00957745">
        <w:rPr>
          <w:szCs w:val="22"/>
          <w:lang w:val="en-US"/>
        </w:rPr>
        <w:t xml:space="preserve"> and the PSA Agreement</w:t>
      </w:r>
      <w:r w:rsidRPr="00472057">
        <w:rPr>
          <w:szCs w:val="22"/>
          <w:lang w:val="en-US"/>
        </w:rPr>
        <w:t xml:space="preserve">; </w:t>
      </w:r>
    </w:p>
    <w:p w:rsidR="003B0CB3" w:rsidRPr="00472057" w:rsidRDefault="003B0CB3" w:rsidP="003B0CB3">
      <w:pPr>
        <w:pStyle w:val="PrivateMABL4"/>
        <w:rPr>
          <w:szCs w:val="22"/>
          <w:lang w:val="en-US"/>
        </w:rPr>
      </w:pPr>
      <w:proofErr w:type="gramStart"/>
      <w:r w:rsidRPr="00472057">
        <w:rPr>
          <w:szCs w:val="22"/>
          <w:lang w:val="en-US"/>
        </w:rPr>
        <w:t>notify</w:t>
      </w:r>
      <w:proofErr w:type="gramEnd"/>
      <w:r w:rsidRPr="00472057">
        <w:rPr>
          <w:szCs w:val="22"/>
          <w:lang w:val="en-US"/>
        </w:rPr>
        <w:t xml:space="preserve"> the </w:t>
      </w:r>
      <w:r w:rsidR="003913B5" w:rsidRPr="00472057">
        <w:rPr>
          <w:szCs w:val="22"/>
          <w:lang w:val="en-US"/>
        </w:rPr>
        <w:t>Principal Recipient</w:t>
      </w:r>
      <w:r w:rsidRPr="00472057">
        <w:rPr>
          <w:szCs w:val="22"/>
          <w:lang w:val="en-US"/>
        </w:rPr>
        <w:t xml:space="preserve"> of the applicable delivery due date and other reporting requirements, including as set forth in this Agreement</w:t>
      </w:r>
      <w:r w:rsidR="00957745">
        <w:rPr>
          <w:szCs w:val="22"/>
          <w:lang w:val="en-US"/>
        </w:rPr>
        <w:t xml:space="preserve"> and the PSA Agreement</w:t>
      </w:r>
      <w:r w:rsidRPr="00472057">
        <w:rPr>
          <w:szCs w:val="22"/>
          <w:lang w:val="en-US"/>
        </w:rPr>
        <w:t xml:space="preserve">.  The </w:t>
      </w:r>
      <w:r w:rsidR="00AC2FB4">
        <w:rPr>
          <w:szCs w:val="22"/>
          <w:lang w:val="en-US"/>
        </w:rPr>
        <w:t xml:space="preserve">Panel </w:t>
      </w:r>
      <w:r w:rsidRPr="00472057">
        <w:rPr>
          <w:szCs w:val="22"/>
          <w:lang w:val="en-US"/>
        </w:rPr>
        <w:t>Supplier</w:t>
      </w:r>
      <w:r w:rsidR="00AC2FB4">
        <w:rPr>
          <w:szCs w:val="22"/>
          <w:lang w:val="en-US"/>
        </w:rPr>
        <w:t>(s)</w:t>
      </w:r>
      <w:r w:rsidRPr="00472057">
        <w:rPr>
          <w:szCs w:val="22"/>
          <w:lang w:val="en-US"/>
        </w:rPr>
        <w:t xml:space="preserve"> will confirm, on receipt of the Supplier Purchase Order from the PSA, when the first shipments will be available for inspection and the final price; </w:t>
      </w:r>
    </w:p>
    <w:p w:rsidR="003B0CB3" w:rsidRPr="00472057" w:rsidRDefault="003B0CB3" w:rsidP="003B0CB3">
      <w:pPr>
        <w:pStyle w:val="PrivateMABL4"/>
        <w:rPr>
          <w:szCs w:val="22"/>
          <w:lang w:val="en-US"/>
        </w:rPr>
      </w:pPr>
      <w:r w:rsidRPr="00472057">
        <w:rPr>
          <w:szCs w:val="22"/>
          <w:lang w:val="en-US"/>
        </w:rPr>
        <w:t xml:space="preserve">manage the execution of the orders with the selected </w:t>
      </w:r>
      <w:r w:rsidR="00AC2FB4">
        <w:rPr>
          <w:szCs w:val="22"/>
          <w:lang w:val="en-US"/>
        </w:rPr>
        <w:t xml:space="preserve">Panel </w:t>
      </w:r>
      <w:r w:rsidRPr="00472057">
        <w:rPr>
          <w:szCs w:val="22"/>
          <w:lang w:val="en-US"/>
        </w:rPr>
        <w:t xml:space="preserve">Supplier(s), including tracking the purchase volume and reporting on the status of the </w:t>
      </w:r>
      <w:r w:rsidR="003913B5" w:rsidRPr="00472057">
        <w:rPr>
          <w:szCs w:val="22"/>
          <w:lang w:val="en-US"/>
        </w:rPr>
        <w:t xml:space="preserve">PPM </w:t>
      </w:r>
      <w:r w:rsidRPr="00472057">
        <w:rPr>
          <w:szCs w:val="22"/>
          <w:lang w:val="en-US"/>
        </w:rPr>
        <w:t xml:space="preserve">Committed Volume to Suppliers; </w:t>
      </w:r>
    </w:p>
    <w:p w:rsidR="003B0CB3" w:rsidRPr="00472057" w:rsidRDefault="003B0CB3" w:rsidP="003B0CB3">
      <w:pPr>
        <w:pStyle w:val="PrivateMABL4"/>
        <w:rPr>
          <w:szCs w:val="22"/>
          <w:lang w:val="en-US"/>
        </w:rPr>
      </w:pPr>
      <w:r w:rsidRPr="00472057">
        <w:rPr>
          <w:szCs w:val="22"/>
          <w:lang w:val="en-US"/>
        </w:rPr>
        <w:t xml:space="preserve">establish and maintain required shipping, insurance, and freighting agreements with relevant agents, and process and manage associated orders according to </w:t>
      </w:r>
      <w:r w:rsidR="003913B5" w:rsidRPr="00472057">
        <w:rPr>
          <w:szCs w:val="22"/>
          <w:lang w:val="en-US"/>
        </w:rPr>
        <w:t xml:space="preserve">Principal Recipient </w:t>
      </w:r>
      <w:r w:rsidRPr="00472057">
        <w:rPr>
          <w:szCs w:val="22"/>
          <w:lang w:val="en-US"/>
        </w:rPr>
        <w:t>needs; and</w:t>
      </w:r>
    </w:p>
    <w:p w:rsidR="003B0CB3" w:rsidRPr="00472057" w:rsidRDefault="003B0CB3" w:rsidP="003B0CB3">
      <w:pPr>
        <w:pStyle w:val="PrivateMABL4"/>
        <w:rPr>
          <w:szCs w:val="22"/>
          <w:lang w:val="en-US"/>
        </w:rPr>
      </w:pPr>
      <w:proofErr w:type="gramStart"/>
      <w:r w:rsidRPr="00472057">
        <w:rPr>
          <w:szCs w:val="22"/>
          <w:lang w:val="en-US"/>
        </w:rPr>
        <w:t>coordinate</w:t>
      </w:r>
      <w:proofErr w:type="gramEnd"/>
      <w:r w:rsidRPr="00472057">
        <w:rPr>
          <w:szCs w:val="22"/>
          <w:lang w:val="en-US"/>
        </w:rPr>
        <w:t xml:space="preserve"> the required pre-shipment inspection and quality testing of </w:t>
      </w:r>
      <w:r w:rsidR="005746F8">
        <w:rPr>
          <w:szCs w:val="22"/>
          <w:lang w:val="en-US"/>
        </w:rPr>
        <w:t>ARVs</w:t>
      </w:r>
      <w:r w:rsidR="00AC2FB4">
        <w:rPr>
          <w:szCs w:val="22"/>
          <w:lang w:val="en-US"/>
        </w:rPr>
        <w:t>,</w:t>
      </w:r>
      <w:r w:rsidRPr="00472057">
        <w:rPr>
          <w:szCs w:val="22"/>
          <w:lang w:val="en-US"/>
        </w:rPr>
        <w:t xml:space="preserve"> </w:t>
      </w:r>
      <w:r w:rsidR="0085790E" w:rsidRPr="00472057">
        <w:rPr>
          <w:szCs w:val="22"/>
          <w:lang w:val="en-US"/>
        </w:rPr>
        <w:t>if required</w:t>
      </w:r>
      <w:r w:rsidRPr="00472057">
        <w:rPr>
          <w:szCs w:val="22"/>
          <w:lang w:val="en-US"/>
        </w:rPr>
        <w:t>.</w:t>
      </w:r>
    </w:p>
    <w:p w:rsidR="003B0CB3" w:rsidRPr="00472057" w:rsidRDefault="003B0CB3" w:rsidP="003B0CB3">
      <w:pPr>
        <w:pStyle w:val="PrivateMABL3"/>
        <w:rPr>
          <w:szCs w:val="22"/>
          <w:lang w:val="en-US"/>
        </w:rPr>
      </w:pPr>
      <w:r w:rsidRPr="00472057">
        <w:rPr>
          <w:i/>
          <w:szCs w:val="22"/>
          <w:lang w:val="en-US"/>
        </w:rPr>
        <w:t>Invoice Payment</w:t>
      </w:r>
      <w:r w:rsidRPr="00472057">
        <w:rPr>
          <w:szCs w:val="22"/>
          <w:lang w:val="en-US"/>
        </w:rPr>
        <w:t>:</w:t>
      </w:r>
      <w:r w:rsidRPr="00472057">
        <w:rPr>
          <w:i/>
          <w:szCs w:val="22"/>
          <w:lang w:val="en-US"/>
        </w:rPr>
        <w:t xml:space="preserve"> </w:t>
      </w:r>
      <w:r w:rsidRPr="00472057">
        <w:rPr>
          <w:szCs w:val="22"/>
          <w:lang w:val="en-US"/>
        </w:rPr>
        <w:t xml:space="preserve">The PSA will be responsible for the timely and appropriate payment of invoices from </w:t>
      </w:r>
      <w:r w:rsidR="00D6210A">
        <w:rPr>
          <w:szCs w:val="22"/>
          <w:lang w:val="en-US"/>
        </w:rPr>
        <w:t xml:space="preserve">Panel </w:t>
      </w:r>
      <w:r w:rsidRPr="00472057">
        <w:rPr>
          <w:szCs w:val="22"/>
          <w:lang w:val="en-US"/>
        </w:rPr>
        <w:t>Suppliers</w:t>
      </w:r>
      <w:r w:rsidR="00D6210A">
        <w:rPr>
          <w:szCs w:val="22"/>
          <w:lang w:val="en-US"/>
        </w:rPr>
        <w:t>,</w:t>
      </w:r>
      <w:r w:rsidRPr="00472057">
        <w:rPr>
          <w:szCs w:val="22"/>
          <w:lang w:val="en-US"/>
        </w:rPr>
        <w:t xml:space="preserve"> according to the PSA Terms and Conditions. </w:t>
      </w:r>
    </w:p>
    <w:p w:rsidR="003B0CB3" w:rsidRPr="00472057" w:rsidRDefault="003B0CB3" w:rsidP="003B0CB3">
      <w:pPr>
        <w:pStyle w:val="PrivateMABL2"/>
        <w:rPr>
          <w:szCs w:val="22"/>
          <w:lang w:val="en-US"/>
        </w:rPr>
      </w:pPr>
      <w:bookmarkStart w:id="251" w:name="_Ref385220373"/>
      <w:r w:rsidRPr="00472057">
        <w:rPr>
          <w:szCs w:val="22"/>
          <w:u w:val="single"/>
          <w:lang w:val="en-US"/>
        </w:rPr>
        <w:t>Supplier Monitoring and Reporting</w:t>
      </w:r>
      <w:r w:rsidR="00013EA7">
        <w:rPr>
          <w:szCs w:val="22"/>
          <w:lang w:val="en-US"/>
        </w:rPr>
        <w:t>.</w:t>
      </w:r>
      <w:r w:rsidRPr="00472057">
        <w:rPr>
          <w:szCs w:val="22"/>
          <w:lang w:val="en-US"/>
        </w:rPr>
        <w:t xml:space="preserve"> The PSA will:</w:t>
      </w:r>
      <w:bookmarkEnd w:id="251"/>
    </w:p>
    <w:p w:rsidR="003B0CB3" w:rsidRPr="00472057" w:rsidRDefault="003B0CB3" w:rsidP="003B0CB3">
      <w:pPr>
        <w:pStyle w:val="PrivateMABL3"/>
        <w:rPr>
          <w:szCs w:val="22"/>
          <w:lang w:val="en-US"/>
        </w:rPr>
      </w:pPr>
      <w:r w:rsidRPr="00472057">
        <w:rPr>
          <w:szCs w:val="22"/>
          <w:lang w:val="en-US"/>
        </w:rPr>
        <w:t xml:space="preserve">monitor and report on the performance of </w:t>
      </w:r>
      <w:r w:rsidR="000B0842">
        <w:rPr>
          <w:szCs w:val="22"/>
          <w:lang w:val="en-US"/>
        </w:rPr>
        <w:t xml:space="preserve">Panel </w:t>
      </w:r>
      <w:r w:rsidRPr="00472057">
        <w:rPr>
          <w:szCs w:val="22"/>
          <w:lang w:val="en-US"/>
        </w:rPr>
        <w:t>Suppliers</w:t>
      </w:r>
      <w:r w:rsidR="00E30E14" w:rsidRPr="00472057">
        <w:rPr>
          <w:szCs w:val="22"/>
          <w:lang w:val="en-US"/>
        </w:rPr>
        <w:t xml:space="preserve"> with respect to the PPM Committed Volume</w:t>
      </w:r>
      <w:r w:rsidRPr="00472057">
        <w:rPr>
          <w:szCs w:val="22"/>
          <w:lang w:val="en-US"/>
        </w:rPr>
        <w:t xml:space="preserve"> to the Global Fund; </w:t>
      </w:r>
    </w:p>
    <w:p w:rsidR="003B0CB3" w:rsidRPr="00472057" w:rsidRDefault="003B0CB3" w:rsidP="003B0CB3">
      <w:pPr>
        <w:pStyle w:val="PrivateMABL3"/>
        <w:rPr>
          <w:szCs w:val="22"/>
          <w:lang w:val="en-US"/>
        </w:rPr>
      </w:pPr>
      <w:r w:rsidRPr="00472057">
        <w:rPr>
          <w:szCs w:val="22"/>
          <w:lang w:val="en-US"/>
        </w:rPr>
        <w:t xml:space="preserve">report to the Global Fund on purchases made pursuant to this Agreement which are part of the </w:t>
      </w:r>
      <w:r w:rsidR="00E30E14" w:rsidRPr="00472057">
        <w:rPr>
          <w:szCs w:val="22"/>
          <w:lang w:val="en-US"/>
        </w:rPr>
        <w:t xml:space="preserve">PPM </w:t>
      </w:r>
      <w:r w:rsidRPr="00472057">
        <w:rPr>
          <w:szCs w:val="22"/>
          <w:lang w:val="en-US"/>
        </w:rPr>
        <w:t>Committed Volume; and</w:t>
      </w:r>
    </w:p>
    <w:p w:rsidR="003B0CB3" w:rsidRPr="00472057" w:rsidRDefault="003B0CB3" w:rsidP="003B0CB3">
      <w:pPr>
        <w:pStyle w:val="PrivateMABL3"/>
        <w:rPr>
          <w:szCs w:val="22"/>
          <w:lang w:val="en-US"/>
        </w:rPr>
      </w:pPr>
      <w:proofErr w:type="gramStart"/>
      <w:r w:rsidRPr="00472057">
        <w:rPr>
          <w:szCs w:val="22"/>
          <w:lang w:val="en-US"/>
        </w:rPr>
        <w:t>input</w:t>
      </w:r>
      <w:proofErr w:type="gramEnd"/>
      <w:r w:rsidRPr="00472057">
        <w:rPr>
          <w:szCs w:val="22"/>
          <w:lang w:val="en-US"/>
        </w:rPr>
        <w:t xml:space="preserve"> data to the Global Fund Price</w:t>
      </w:r>
      <w:r w:rsidR="00E30E14" w:rsidRPr="00472057">
        <w:rPr>
          <w:szCs w:val="22"/>
          <w:lang w:val="en-US"/>
        </w:rPr>
        <w:t xml:space="preserve"> &amp;</w:t>
      </w:r>
      <w:r w:rsidRPr="00472057">
        <w:rPr>
          <w:szCs w:val="22"/>
          <w:lang w:val="en-US"/>
        </w:rPr>
        <w:t xml:space="preserve"> Quality Reporting (PQR) system. </w:t>
      </w:r>
    </w:p>
    <w:p w:rsidR="003913B5" w:rsidRPr="00472057" w:rsidRDefault="003B0CB3" w:rsidP="003B0CB3">
      <w:pPr>
        <w:pStyle w:val="PrivateMABL2"/>
        <w:rPr>
          <w:szCs w:val="22"/>
          <w:lang w:val="en-US"/>
        </w:rPr>
      </w:pPr>
      <w:r w:rsidRPr="00472057">
        <w:rPr>
          <w:szCs w:val="22"/>
          <w:u w:val="single"/>
          <w:lang w:val="en-US"/>
        </w:rPr>
        <w:lastRenderedPageBreak/>
        <w:t>Legal Status of the PSA</w:t>
      </w:r>
      <w:r w:rsidRPr="00472057">
        <w:rPr>
          <w:szCs w:val="22"/>
          <w:lang w:val="en-US"/>
        </w:rPr>
        <w:t>.  Unless the Global Fund expressly notifies the Supplier otherwise, the PSA shall act solely as an agent of each applicable Principal Recipient</w:t>
      </w:r>
      <w:r w:rsidR="00840EFD">
        <w:rPr>
          <w:szCs w:val="22"/>
          <w:lang w:val="en-US"/>
        </w:rPr>
        <w:t>,</w:t>
      </w:r>
      <w:r w:rsidRPr="00472057">
        <w:rPr>
          <w:szCs w:val="22"/>
          <w:lang w:val="en-US"/>
        </w:rPr>
        <w:t xml:space="preserve"> shall obtain written instructions or consent from the Principal Recipient in relation to all material activities conducted by the PSA, and shall not represent or have the power to legally obligate the Global Fund.</w:t>
      </w:r>
    </w:p>
    <w:p w:rsidR="003B0CB3" w:rsidRPr="00627CB8" w:rsidRDefault="003913B5" w:rsidP="003913B5">
      <w:pPr>
        <w:pStyle w:val="PrivateMABL2"/>
        <w:rPr>
          <w:lang w:val="en-US"/>
        </w:rPr>
      </w:pPr>
      <w:r w:rsidRPr="00627CB8">
        <w:rPr>
          <w:u w:val="single"/>
          <w:lang w:val="en-US"/>
        </w:rPr>
        <w:t>Limitation</w:t>
      </w:r>
      <w:r w:rsidRPr="00627CB8">
        <w:rPr>
          <w:lang w:val="en-US"/>
        </w:rPr>
        <w:t>.  For the avoidance of doubt, the matters detailed in</w:t>
      </w:r>
      <w:r w:rsidR="00E30E14" w:rsidRPr="00627CB8">
        <w:rPr>
          <w:lang w:val="en-US"/>
        </w:rPr>
        <w:t xml:space="preserve"> Sections 7.3 and </w:t>
      </w:r>
      <w:r w:rsidR="00B24CB8" w:rsidRPr="00627CB8">
        <w:rPr>
          <w:lang w:val="en-US"/>
        </w:rPr>
        <w:t>7.4</w:t>
      </w:r>
      <w:r w:rsidR="00B24CB8" w:rsidRPr="00627CB8" w:rsidDel="003D319C">
        <w:rPr>
          <w:lang w:val="en-US"/>
        </w:rPr>
        <w:t xml:space="preserve"> </w:t>
      </w:r>
      <w:r w:rsidR="00840EFD">
        <w:rPr>
          <w:lang w:val="en-US"/>
        </w:rPr>
        <w:t xml:space="preserve">of this Agreement </w:t>
      </w:r>
      <w:r w:rsidR="00B24CB8" w:rsidRPr="00627CB8">
        <w:rPr>
          <w:lang w:val="en-US"/>
        </w:rPr>
        <w:t>are</w:t>
      </w:r>
      <w:r w:rsidRPr="00627CB8">
        <w:rPr>
          <w:lang w:val="en-US"/>
        </w:rPr>
        <w:t xml:space="preserve"> only for the information of the Parties.  Unless otherwise stated in this Agreement, the Global Fund </w:t>
      </w:r>
      <w:r w:rsidR="00840EFD">
        <w:rPr>
          <w:lang w:val="en-US"/>
        </w:rPr>
        <w:t>shall</w:t>
      </w:r>
      <w:r w:rsidRPr="00627CB8">
        <w:rPr>
          <w:lang w:val="en-US"/>
        </w:rPr>
        <w:t xml:space="preserve"> not be liable or responsible in any way for managing these matters (including paying for them or procuring them or ensuring that any of them are obtained in a timely fashion).</w:t>
      </w:r>
    </w:p>
    <w:p w:rsidR="00AC543E" w:rsidRPr="00472057" w:rsidRDefault="005B3EC0" w:rsidP="001F333E">
      <w:pPr>
        <w:pStyle w:val="PrivateMABL1"/>
        <w:rPr>
          <w:szCs w:val="22"/>
          <w:lang w:val="en-US"/>
        </w:rPr>
      </w:pPr>
      <w:bookmarkStart w:id="252" w:name="_Toc385216908"/>
      <w:bookmarkStart w:id="253" w:name="_Toc385232085"/>
      <w:bookmarkStart w:id="254" w:name="_Ref385220103"/>
      <w:bookmarkStart w:id="255" w:name="_Ref385220160"/>
      <w:bookmarkStart w:id="256" w:name="_Ref385221015"/>
      <w:bookmarkStart w:id="257" w:name="_Toc389737930"/>
      <w:bookmarkEnd w:id="252"/>
      <w:bookmarkEnd w:id="253"/>
      <w:r w:rsidRPr="00472057">
        <w:rPr>
          <w:szCs w:val="22"/>
          <w:lang w:val="en-US"/>
        </w:rPr>
        <w:t>Supplier Contract Management and Performance M</w:t>
      </w:r>
      <w:r w:rsidR="004521CB" w:rsidRPr="00472057">
        <w:rPr>
          <w:szCs w:val="22"/>
          <w:lang w:val="en-US"/>
        </w:rPr>
        <w:t>onitoring</w:t>
      </w:r>
      <w:bookmarkEnd w:id="254"/>
      <w:bookmarkEnd w:id="255"/>
      <w:bookmarkEnd w:id="256"/>
      <w:bookmarkEnd w:id="257"/>
    </w:p>
    <w:p w:rsidR="00AC543E" w:rsidRPr="00472057" w:rsidRDefault="00AC543E" w:rsidP="001F333E">
      <w:pPr>
        <w:pStyle w:val="PrivateMABL2"/>
        <w:rPr>
          <w:szCs w:val="22"/>
          <w:lang w:val="en-US"/>
        </w:rPr>
      </w:pPr>
      <w:r w:rsidRPr="00472057">
        <w:rPr>
          <w:szCs w:val="22"/>
          <w:u w:val="single"/>
          <w:lang w:val="en-US"/>
        </w:rPr>
        <w:t>General</w:t>
      </w:r>
      <w:r w:rsidRPr="00472057">
        <w:rPr>
          <w:szCs w:val="22"/>
          <w:lang w:val="en-US"/>
        </w:rPr>
        <w:t xml:space="preserve">.  The </w:t>
      </w:r>
      <w:r w:rsidR="00F41FA7">
        <w:rPr>
          <w:szCs w:val="22"/>
          <w:lang w:val="en-US"/>
        </w:rPr>
        <w:t>c</w:t>
      </w:r>
      <w:r w:rsidRPr="00472057">
        <w:rPr>
          <w:szCs w:val="22"/>
          <w:lang w:val="en-US"/>
        </w:rPr>
        <w:t xml:space="preserve">ontract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 xml:space="preserve">ystem and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t>
      </w:r>
      <w:r w:rsidR="00F41FA7">
        <w:rPr>
          <w:szCs w:val="22"/>
          <w:lang w:val="en-US"/>
        </w:rPr>
        <w:t>s</w:t>
      </w:r>
      <w:r w:rsidR="00297C56">
        <w:rPr>
          <w:szCs w:val="22"/>
          <w:lang w:val="en-US"/>
        </w:rPr>
        <w:t>ystem in this Agreement have</w:t>
      </w:r>
      <w:r w:rsidRPr="00472057">
        <w:rPr>
          <w:szCs w:val="22"/>
          <w:lang w:val="en-US"/>
        </w:rPr>
        <w:t xml:space="preserve"> been designed to ensure that a flexible and rigorous process is in place to manage any changes that </w:t>
      </w:r>
      <w:r w:rsidR="00297C56">
        <w:rPr>
          <w:szCs w:val="22"/>
          <w:lang w:val="en-US"/>
        </w:rPr>
        <w:t>may occur during the term of this</w:t>
      </w:r>
      <w:r w:rsidRPr="00472057">
        <w:rPr>
          <w:szCs w:val="22"/>
          <w:lang w:val="en-US"/>
        </w:rPr>
        <w:t xml:space="preserve"> Agreement, to manage the performance of the Supplier, and to support </w:t>
      </w:r>
      <w:r w:rsidR="00297C56">
        <w:rPr>
          <w:szCs w:val="22"/>
          <w:lang w:val="en-US"/>
        </w:rPr>
        <w:t xml:space="preserve">a </w:t>
      </w:r>
      <w:r w:rsidRPr="00472057">
        <w:rPr>
          <w:szCs w:val="22"/>
          <w:lang w:val="en-US"/>
        </w:rPr>
        <w:t>collaborative working</w:t>
      </w:r>
      <w:r w:rsidR="00297C56">
        <w:rPr>
          <w:szCs w:val="22"/>
          <w:lang w:val="en-US"/>
        </w:rPr>
        <w:t xml:space="preserve"> relationship</w:t>
      </w:r>
      <w:r w:rsidR="00EB56D6" w:rsidRPr="00472057">
        <w:rPr>
          <w:szCs w:val="22"/>
          <w:lang w:val="en-US"/>
        </w:rPr>
        <w:t xml:space="preserve">.  </w:t>
      </w:r>
      <w:r w:rsidRPr="00472057">
        <w:rPr>
          <w:szCs w:val="22"/>
          <w:lang w:val="en-US"/>
        </w:rPr>
        <w:t xml:space="preserve">The process consists of three activities: </w:t>
      </w:r>
    </w:p>
    <w:p w:rsidR="00AC543E" w:rsidRPr="00472057" w:rsidRDefault="00AC543E" w:rsidP="001F333E">
      <w:pPr>
        <w:pStyle w:val="PrivateMABL3"/>
        <w:rPr>
          <w:szCs w:val="22"/>
          <w:lang w:val="en-US"/>
        </w:rPr>
      </w:pPr>
      <w:r w:rsidRPr="00472057">
        <w:rPr>
          <w:szCs w:val="22"/>
          <w:lang w:val="en-US"/>
        </w:rPr>
        <w:t>Regular contract reviews by the Global Fund to monitor progress and determine necessary changes, which shall be implemented through amendment(s) to this Agreement, as required;</w:t>
      </w:r>
      <w:r w:rsidR="00584032">
        <w:rPr>
          <w:szCs w:val="22"/>
          <w:lang w:val="en-US"/>
        </w:rPr>
        <w:t xml:space="preserve"> and</w:t>
      </w:r>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Establishment and application of a performance management system to measure key performance indicators from the Global Fund, the </w:t>
      </w:r>
      <w:r w:rsidR="00825C60" w:rsidRPr="00472057">
        <w:rPr>
          <w:szCs w:val="22"/>
          <w:lang w:val="en-US"/>
        </w:rPr>
        <w:t>PSA,</w:t>
      </w:r>
      <w:r w:rsidR="00F41FA7">
        <w:rPr>
          <w:szCs w:val="22"/>
          <w:lang w:val="en-US"/>
        </w:rPr>
        <w:t xml:space="preserve"> </w:t>
      </w:r>
      <w:r w:rsidRPr="00472057">
        <w:rPr>
          <w:szCs w:val="22"/>
          <w:lang w:val="en-US"/>
        </w:rPr>
        <w:t>and the Supplier.</w:t>
      </w:r>
    </w:p>
    <w:p w:rsidR="00AC543E" w:rsidRPr="00472057" w:rsidRDefault="00AC543E" w:rsidP="001F333E">
      <w:pPr>
        <w:pStyle w:val="PrivateMABL2"/>
        <w:rPr>
          <w:szCs w:val="22"/>
          <w:lang w:val="en-US"/>
        </w:rPr>
      </w:pPr>
      <w:r w:rsidRPr="00472057">
        <w:rPr>
          <w:szCs w:val="22"/>
          <w:u w:val="single"/>
          <w:lang w:val="en-US"/>
        </w:rPr>
        <w:t>Supplier Cooperation</w:t>
      </w:r>
      <w:r w:rsidRPr="00472057">
        <w:rPr>
          <w:szCs w:val="22"/>
          <w:lang w:val="en-US"/>
        </w:rPr>
        <w:t xml:space="preserve">.  The Supplier shall cooperate and participate in the contract review process, as requested by the Global Fund. </w:t>
      </w:r>
    </w:p>
    <w:p w:rsidR="00AC543E" w:rsidRPr="00472057" w:rsidRDefault="00AC543E" w:rsidP="001F333E">
      <w:pPr>
        <w:pStyle w:val="PrivateMABL2"/>
        <w:rPr>
          <w:szCs w:val="22"/>
          <w:lang w:val="en-US"/>
        </w:rPr>
      </w:pPr>
      <w:r w:rsidRPr="00472057">
        <w:rPr>
          <w:szCs w:val="22"/>
          <w:u w:val="single"/>
          <w:lang w:val="en-US"/>
        </w:rPr>
        <w:t>Timing of Contract Reviews</w:t>
      </w:r>
      <w:r w:rsidRPr="00472057">
        <w:rPr>
          <w:szCs w:val="22"/>
          <w:lang w:val="en-US"/>
        </w:rPr>
        <w:t>.  The Global Fund expects to conduct contract reviews of the Supplier every six months of the Agreement, during the second and fourth quarters of the relevant calendar year.</w:t>
      </w:r>
    </w:p>
    <w:p w:rsidR="00AC543E" w:rsidRPr="00472057" w:rsidRDefault="00AC543E" w:rsidP="001F333E">
      <w:pPr>
        <w:pStyle w:val="PrivateMABL2"/>
        <w:rPr>
          <w:szCs w:val="22"/>
          <w:lang w:val="en-US"/>
        </w:rPr>
      </w:pPr>
      <w:r w:rsidRPr="00472057">
        <w:rPr>
          <w:szCs w:val="22"/>
          <w:u w:val="single"/>
          <w:lang w:val="en-US"/>
        </w:rPr>
        <w:t>Anticipated Scope of Contract Reviews</w:t>
      </w:r>
      <w:r w:rsidRPr="00472057">
        <w:rPr>
          <w:szCs w:val="22"/>
          <w:lang w:val="en-US"/>
        </w:rPr>
        <w:t xml:space="preserve">.  The contract reviews have the following purposes: </w:t>
      </w:r>
    </w:p>
    <w:p w:rsidR="00AC543E" w:rsidRPr="00472057" w:rsidRDefault="00AC543E" w:rsidP="001F333E">
      <w:pPr>
        <w:pStyle w:val="PrivateMABL3"/>
        <w:rPr>
          <w:szCs w:val="22"/>
          <w:lang w:val="en-US"/>
        </w:rPr>
      </w:pPr>
      <w:r w:rsidRPr="00472057">
        <w:rPr>
          <w:szCs w:val="22"/>
          <w:lang w:val="en-US"/>
        </w:rPr>
        <w:t xml:space="preserve">To review initial Committed Volume allocations and any subsequent </w:t>
      </w:r>
      <w:r w:rsidR="00F41FA7">
        <w:rPr>
          <w:szCs w:val="22"/>
          <w:lang w:val="en-US"/>
        </w:rPr>
        <w:t>C</w:t>
      </w:r>
      <w:r w:rsidRPr="00472057">
        <w:rPr>
          <w:szCs w:val="22"/>
          <w:lang w:val="en-US"/>
        </w:rPr>
        <w:t xml:space="preserve">ommitted </w:t>
      </w:r>
      <w:r w:rsidR="00F41FA7">
        <w:rPr>
          <w:szCs w:val="22"/>
          <w:lang w:val="en-US"/>
        </w:rPr>
        <w:t>V</w:t>
      </w:r>
      <w:r w:rsidRPr="00472057">
        <w:rPr>
          <w:szCs w:val="22"/>
          <w:lang w:val="en-US"/>
        </w:rPr>
        <w:t xml:space="preserve">olume allocations (although the allocation process itself will occur outside contract reviews); </w:t>
      </w:r>
    </w:p>
    <w:p w:rsidR="00AC543E" w:rsidRPr="00472057" w:rsidRDefault="00AC543E" w:rsidP="001F333E">
      <w:pPr>
        <w:pStyle w:val="PrivateMABL3"/>
        <w:rPr>
          <w:szCs w:val="22"/>
          <w:lang w:val="en-US"/>
        </w:rPr>
      </w:pPr>
      <w:r w:rsidRPr="00472057">
        <w:rPr>
          <w:szCs w:val="22"/>
          <w:lang w:val="en-US"/>
        </w:rPr>
        <w:t>To provide as much visibility as possible of forthcoming demand;</w:t>
      </w:r>
    </w:p>
    <w:p w:rsidR="00AC543E" w:rsidRPr="00472057" w:rsidRDefault="00AC543E" w:rsidP="001F333E">
      <w:pPr>
        <w:pStyle w:val="PrivateMABL3"/>
        <w:rPr>
          <w:szCs w:val="22"/>
          <w:lang w:val="en-US"/>
        </w:rPr>
      </w:pPr>
      <w:r w:rsidRPr="00472057">
        <w:rPr>
          <w:szCs w:val="22"/>
          <w:lang w:val="en-US"/>
        </w:rPr>
        <w:t>To review the pricing performance with regard to additional discounts (although this process may be enacted without a contract review);</w:t>
      </w:r>
    </w:p>
    <w:p w:rsidR="00AC543E" w:rsidRPr="00472057" w:rsidRDefault="00AC543E" w:rsidP="001F333E">
      <w:pPr>
        <w:pStyle w:val="PrivateMABL3"/>
        <w:rPr>
          <w:szCs w:val="22"/>
          <w:lang w:val="en-US"/>
        </w:rPr>
      </w:pPr>
      <w:r w:rsidRPr="00472057">
        <w:rPr>
          <w:szCs w:val="22"/>
          <w:lang w:val="en-US"/>
        </w:rPr>
        <w:t xml:space="preserve">To review </w:t>
      </w:r>
      <w:r w:rsidR="00F41FA7">
        <w:rPr>
          <w:szCs w:val="22"/>
          <w:lang w:val="en-US"/>
        </w:rPr>
        <w:t>S</w:t>
      </w:r>
      <w:r w:rsidRPr="00472057">
        <w:rPr>
          <w:szCs w:val="22"/>
          <w:lang w:val="en-US"/>
        </w:rPr>
        <w:t>upplier and buyer performance indicators and implement any actions coming from this;</w:t>
      </w:r>
    </w:p>
    <w:p w:rsidR="00AC543E" w:rsidRPr="00472057" w:rsidRDefault="00297C56" w:rsidP="001F333E">
      <w:pPr>
        <w:pStyle w:val="PrivateMABL3"/>
        <w:rPr>
          <w:szCs w:val="22"/>
          <w:lang w:val="en-US"/>
        </w:rPr>
      </w:pPr>
      <w:r>
        <w:rPr>
          <w:szCs w:val="22"/>
          <w:lang w:val="en-US"/>
        </w:rPr>
        <w:t>To review the terms of this</w:t>
      </w:r>
      <w:r w:rsidR="00AC543E" w:rsidRPr="00472057">
        <w:rPr>
          <w:szCs w:val="22"/>
          <w:lang w:val="en-US"/>
        </w:rPr>
        <w:t xml:space="preserve"> </w:t>
      </w:r>
      <w:r w:rsidR="00F41FA7">
        <w:rPr>
          <w:szCs w:val="22"/>
          <w:lang w:val="en-US"/>
        </w:rPr>
        <w:t xml:space="preserve">Agreement </w:t>
      </w:r>
      <w:r w:rsidR="00AC543E" w:rsidRPr="00472057">
        <w:rPr>
          <w:szCs w:val="22"/>
          <w:lang w:val="en-US"/>
        </w:rPr>
        <w:t xml:space="preserve">and permit </w:t>
      </w:r>
      <w:r w:rsidR="00F41FA7">
        <w:rPr>
          <w:szCs w:val="22"/>
          <w:lang w:val="en-US"/>
        </w:rPr>
        <w:t>either</w:t>
      </w:r>
      <w:r w:rsidR="00F41FA7" w:rsidRPr="00472057">
        <w:rPr>
          <w:szCs w:val="22"/>
          <w:lang w:val="en-US"/>
        </w:rPr>
        <w:t xml:space="preserve"> </w:t>
      </w:r>
      <w:r w:rsidR="009C2B04" w:rsidRPr="00472057">
        <w:rPr>
          <w:szCs w:val="22"/>
          <w:lang w:val="en-US"/>
        </w:rPr>
        <w:t>Party</w:t>
      </w:r>
      <w:r w:rsidR="00AC543E" w:rsidRPr="00472057">
        <w:rPr>
          <w:szCs w:val="22"/>
          <w:lang w:val="en-US"/>
        </w:rPr>
        <w:t xml:space="preserve"> to put forward a proposal for alteration or amendment; and </w:t>
      </w:r>
    </w:p>
    <w:p w:rsidR="00AC543E" w:rsidRPr="00472057" w:rsidRDefault="00AC543E" w:rsidP="001F333E">
      <w:pPr>
        <w:pStyle w:val="PrivateMABL2"/>
        <w:rPr>
          <w:szCs w:val="22"/>
          <w:lang w:val="en-US"/>
        </w:rPr>
      </w:pPr>
      <w:r w:rsidRPr="00472057">
        <w:rPr>
          <w:szCs w:val="22"/>
          <w:u w:val="single"/>
          <w:lang w:val="en-US"/>
        </w:rPr>
        <w:lastRenderedPageBreak/>
        <w:t>Second Contract Review</w:t>
      </w:r>
      <w:r w:rsidR="00EB56D6" w:rsidRPr="00472057">
        <w:rPr>
          <w:szCs w:val="22"/>
          <w:lang w:val="en-US"/>
        </w:rPr>
        <w:t xml:space="preserve">.  </w:t>
      </w:r>
      <w:r w:rsidRPr="00472057">
        <w:rPr>
          <w:szCs w:val="22"/>
          <w:lang w:val="en-US"/>
        </w:rPr>
        <w:t xml:space="preserve">In addition to the above-stated procedures, for the second contract review, the Global Fund expects to present the Year Two </w:t>
      </w:r>
      <w:r w:rsidR="00F41FA7">
        <w:rPr>
          <w:szCs w:val="22"/>
          <w:lang w:val="en-US"/>
        </w:rPr>
        <w:t xml:space="preserve">PPM </w:t>
      </w:r>
      <w:r w:rsidRPr="00472057">
        <w:rPr>
          <w:szCs w:val="22"/>
          <w:lang w:val="en-US"/>
        </w:rPr>
        <w:t>Committed Volume</w:t>
      </w:r>
      <w:r w:rsidR="00F41FA7">
        <w:rPr>
          <w:szCs w:val="22"/>
          <w:lang w:val="en-US"/>
        </w:rPr>
        <w:t>s</w:t>
      </w:r>
      <w:r w:rsidRPr="00472057">
        <w:rPr>
          <w:szCs w:val="22"/>
          <w:lang w:val="en-US"/>
        </w:rPr>
        <w:t>, as determined by the Global Fund.</w:t>
      </w:r>
    </w:p>
    <w:p w:rsidR="00AC543E" w:rsidRPr="00B25C58" w:rsidRDefault="00AC543E" w:rsidP="00B25C58">
      <w:pPr>
        <w:pStyle w:val="PrivateMABL2"/>
        <w:rPr>
          <w:lang w:val="en-US"/>
        </w:rPr>
      </w:pPr>
      <w:r w:rsidRPr="00472057">
        <w:rPr>
          <w:szCs w:val="22"/>
          <w:u w:val="single"/>
          <w:lang w:val="en-US"/>
        </w:rPr>
        <w:t>Performance Management System: General</w:t>
      </w:r>
      <w:r w:rsidRPr="00472057">
        <w:rPr>
          <w:szCs w:val="22"/>
          <w:lang w:val="en-US"/>
        </w:rPr>
        <w:t xml:space="preserve">.  The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t>
      </w:r>
      <w:r w:rsidR="00F41FA7">
        <w:rPr>
          <w:szCs w:val="22"/>
          <w:lang w:val="en-US"/>
        </w:rPr>
        <w:t>s</w:t>
      </w:r>
      <w:r w:rsidRPr="00472057">
        <w:rPr>
          <w:szCs w:val="22"/>
          <w:lang w:val="en-US"/>
        </w:rPr>
        <w:t>ystem is designed to ensure compliance to the Agreement, and simultaneously to support continuous improvement</w:t>
      </w:r>
      <w:r w:rsidR="00EB56D6" w:rsidRPr="00472057">
        <w:rPr>
          <w:szCs w:val="22"/>
          <w:lang w:val="en-US"/>
        </w:rPr>
        <w:t xml:space="preserve">.  </w:t>
      </w:r>
      <w:r w:rsidRPr="00472057">
        <w:rPr>
          <w:szCs w:val="22"/>
          <w:lang w:val="en-US"/>
        </w:rPr>
        <w:t>It is comprised of:</w:t>
      </w:r>
      <w:r w:rsidR="00F41FA7">
        <w:rPr>
          <w:szCs w:val="22"/>
          <w:lang w:val="en-US"/>
        </w:rPr>
        <w:t xml:space="preserve"> (1) </w:t>
      </w:r>
      <w:r w:rsidRPr="00B25C58">
        <w:rPr>
          <w:szCs w:val="22"/>
          <w:lang w:val="en-US"/>
        </w:rPr>
        <w:t xml:space="preserve">Supplier </w:t>
      </w:r>
      <w:r w:rsidR="00F41FA7" w:rsidRPr="00B25C58">
        <w:rPr>
          <w:szCs w:val="22"/>
          <w:lang w:val="en-US"/>
        </w:rPr>
        <w:t>r</w:t>
      </w:r>
      <w:r w:rsidRPr="00B25C58">
        <w:rPr>
          <w:szCs w:val="22"/>
          <w:lang w:val="en-US"/>
        </w:rPr>
        <w:t xml:space="preserve">eporting, including Global Fund and PSA performance management metrics; and </w:t>
      </w:r>
      <w:r w:rsidR="00F41FA7">
        <w:rPr>
          <w:szCs w:val="22"/>
          <w:lang w:val="en-US"/>
        </w:rPr>
        <w:t xml:space="preserve">(2) </w:t>
      </w:r>
      <w:r w:rsidRPr="00B25C58">
        <w:rPr>
          <w:lang w:val="en-US"/>
        </w:rPr>
        <w:t xml:space="preserve">Supplier </w:t>
      </w:r>
      <w:r w:rsidR="00F41FA7" w:rsidRPr="00B25C58">
        <w:rPr>
          <w:lang w:val="en-US"/>
        </w:rPr>
        <w:t>p</w:t>
      </w:r>
      <w:r w:rsidRPr="00B25C58">
        <w:rPr>
          <w:lang w:val="en-US"/>
        </w:rPr>
        <w:t xml:space="preserve">erformance </w:t>
      </w:r>
      <w:r w:rsidR="00F41FA7" w:rsidRPr="00B25C58">
        <w:rPr>
          <w:lang w:val="en-US"/>
        </w:rPr>
        <w:t>m</w:t>
      </w:r>
      <w:r w:rsidRPr="00B25C58">
        <w:rPr>
          <w:lang w:val="en-US"/>
        </w:rPr>
        <w:t xml:space="preserve">anagement.  </w:t>
      </w:r>
    </w:p>
    <w:p w:rsidR="00AC543E" w:rsidRPr="00472057" w:rsidRDefault="00AC543E" w:rsidP="001F333E">
      <w:pPr>
        <w:pStyle w:val="PrivateMABL2"/>
        <w:rPr>
          <w:szCs w:val="22"/>
          <w:lang w:val="en-US"/>
        </w:rPr>
      </w:pPr>
      <w:bookmarkStart w:id="258" w:name="_Ref385406764"/>
      <w:r w:rsidRPr="00472057">
        <w:rPr>
          <w:szCs w:val="22"/>
          <w:u w:val="single"/>
          <w:lang w:val="en-US"/>
        </w:rPr>
        <w:t xml:space="preserve">Performance Management System: Process and </w:t>
      </w:r>
      <w:r w:rsidR="006345C8">
        <w:rPr>
          <w:szCs w:val="22"/>
          <w:u w:val="single"/>
          <w:lang w:val="en-US"/>
        </w:rPr>
        <w:t>A</w:t>
      </w:r>
      <w:r w:rsidRPr="00472057">
        <w:rPr>
          <w:szCs w:val="22"/>
          <w:u w:val="single"/>
          <w:lang w:val="en-US"/>
        </w:rPr>
        <w:t>pplication</w:t>
      </w:r>
      <w:r w:rsidR="00EB56D6" w:rsidRPr="00472057">
        <w:rPr>
          <w:szCs w:val="22"/>
          <w:lang w:val="en-US"/>
        </w:rPr>
        <w:t xml:space="preserve">.  </w:t>
      </w:r>
      <w:r w:rsidRPr="00472057">
        <w:rPr>
          <w:szCs w:val="22"/>
          <w:lang w:val="en-US"/>
        </w:rPr>
        <w:t xml:space="preserve">The Supplier shall submit a performance report to the Global Fund by the last working day of each </w:t>
      </w:r>
      <w:r w:rsidR="007A198C">
        <w:rPr>
          <w:szCs w:val="22"/>
          <w:lang w:val="en-US"/>
        </w:rPr>
        <w:t xml:space="preserve">third </w:t>
      </w:r>
      <w:r w:rsidRPr="00472057">
        <w:rPr>
          <w:szCs w:val="22"/>
          <w:lang w:val="en-US"/>
        </w:rPr>
        <w:t>calendar month</w:t>
      </w:r>
      <w:r w:rsidR="007A198C">
        <w:rPr>
          <w:szCs w:val="22"/>
          <w:lang w:val="en-US"/>
        </w:rPr>
        <w:t>, i.e. on a quarterly basis</w:t>
      </w:r>
      <w:r w:rsidRPr="00472057">
        <w:rPr>
          <w:szCs w:val="22"/>
          <w:lang w:val="en-US"/>
        </w:rPr>
        <w:t xml:space="preserve"> during the Term, using the format provi</w:t>
      </w:r>
      <w:r w:rsidR="006345C8">
        <w:rPr>
          <w:szCs w:val="22"/>
          <w:lang w:val="en-US"/>
        </w:rPr>
        <w:t xml:space="preserve">ded in Schedule </w:t>
      </w:r>
      <w:r w:rsidR="00C07FEA">
        <w:rPr>
          <w:szCs w:val="22"/>
          <w:lang w:val="en-US"/>
        </w:rPr>
        <w:t>E</w:t>
      </w:r>
      <w:r w:rsidR="006345C8">
        <w:rPr>
          <w:szCs w:val="22"/>
          <w:lang w:val="en-US"/>
        </w:rPr>
        <w:t>, report</w:t>
      </w:r>
      <w:r w:rsidRPr="00472057">
        <w:rPr>
          <w:szCs w:val="22"/>
          <w:lang w:val="en-US"/>
        </w:rPr>
        <w:t xml:space="preserve"> on productivity</w:t>
      </w:r>
      <w:r w:rsidR="006345C8">
        <w:rPr>
          <w:szCs w:val="22"/>
          <w:lang w:val="en-US"/>
        </w:rPr>
        <w:t>,</w:t>
      </w:r>
      <w:r w:rsidRPr="00472057">
        <w:rPr>
          <w:szCs w:val="22"/>
          <w:lang w:val="en-US"/>
        </w:rPr>
        <w:t xml:space="preserve"> current and forec</w:t>
      </w:r>
      <w:r w:rsidR="006345C8">
        <w:rPr>
          <w:szCs w:val="22"/>
          <w:lang w:val="en-US"/>
        </w:rPr>
        <w:t>ast utilization, and identify</w:t>
      </w:r>
      <w:r w:rsidRPr="00472057">
        <w:rPr>
          <w:szCs w:val="22"/>
          <w:lang w:val="en-US"/>
        </w:rPr>
        <w:t xml:space="preserve"> any lack of performance by either the Global Fund or any other </w:t>
      </w:r>
      <w:r w:rsidR="00F41FA7">
        <w:rPr>
          <w:szCs w:val="22"/>
          <w:lang w:val="en-US"/>
        </w:rPr>
        <w:t>person involved in this Agreement</w:t>
      </w:r>
      <w:r w:rsidR="006345C8">
        <w:rPr>
          <w:szCs w:val="22"/>
          <w:lang w:val="en-US"/>
        </w:rPr>
        <w:t>,</w:t>
      </w:r>
      <w:r w:rsidRPr="00472057">
        <w:rPr>
          <w:szCs w:val="22"/>
          <w:lang w:val="en-US"/>
        </w:rPr>
        <w:t xml:space="preserve"> relating to timeliness and accuracy of data provision, responsiveness and </w:t>
      </w:r>
      <w:r w:rsidR="006345C8">
        <w:rPr>
          <w:szCs w:val="22"/>
          <w:lang w:val="en-US"/>
        </w:rPr>
        <w:t>timely</w:t>
      </w:r>
      <w:r w:rsidRPr="00472057">
        <w:rPr>
          <w:szCs w:val="22"/>
          <w:lang w:val="en-US"/>
        </w:rPr>
        <w:t xml:space="preserve"> payment</w:t>
      </w:r>
      <w:r w:rsidR="006345C8">
        <w:rPr>
          <w:szCs w:val="22"/>
          <w:lang w:val="en-US"/>
        </w:rPr>
        <w:t>,</w:t>
      </w:r>
      <w:r w:rsidRPr="00472057">
        <w:rPr>
          <w:szCs w:val="22"/>
          <w:lang w:val="en-US"/>
        </w:rPr>
        <w:t xml:space="preserve"> or any other matter that has impacted or may impact production efficiency or cost.  Data from this document will not be used for 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onitoring</w:t>
      </w:r>
      <w:r w:rsidR="00F41FA7">
        <w:rPr>
          <w:szCs w:val="22"/>
          <w:lang w:val="en-US"/>
        </w:rPr>
        <w:t>,</w:t>
      </w:r>
      <w:r w:rsidRPr="00472057">
        <w:rPr>
          <w:szCs w:val="22"/>
          <w:lang w:val="en-US"/>
        </w:rPr>
        <w:t xml:space="preserve"> </w:t>
      </w:r>
      <w:r w:rsidR="009454BD" w:rsidRPr="007B5566">
        <w:rPr>
          <w:szCs w:val="22"/>
          <w:lang w:val="en-US"/>
        </w:rPr>
        <w:t xml:space="preserve">but </w:t>
      </w:r>
      <w:r w:rsidR="00F94615" w:rsidRPr="007B5566">
        <w:rPr>
          <w:szCs w:val="22"/>
          <w:lang w:val="en-US"/>
        </w:rPr>
        <w:t xml:space="preserve">may be used </w:t>
      </w:r>
      <w:r w:rsidR="009454BD" w:rsidRPr="007B5566">
        <w:rPr>
          <w:szCs w:val="22"/>
          <w:lang w:val="en-US"/>
        </w:rPr>
        <w:t>to</w:t>
      </w:r>
      <w:r w:rsidRPr="007A198C">
        <w:rPr>
          <w:szCs w:val="22"/>
          <w:lang w:val="en-US"/>
        </w:rPr>
        <w:t xml:space="preserve"> </w:t>
      </w:r>
      <w:r w:rsidRPr="007B5566">
        <w:rPr>
          <w:szCs w:val="22"/>
          <w:lang w:val="en-US"/>
        </w:rPr>
        <w:t>provide capacity dat</w:t>
      </w:r>
      <w:r w:rsidR="009454BD" w:rsidRPr="007B5566">
        <w:rPr>
          <w:szCs w:val="22"/>
          <w:lang w:val="en-US"/>
        </w:rPr>
        <w:t xml:space="preserve">a </w:t>
      </w:r>
      <w:r w:rsidRPr="007B5566">
        <w:rPr>
          <w:szCs w:val="22"/>
          <w:lang w:val="en-US"/>
        </w:rPr>
        <w:t xml:space="preserve">for </w:t>
      </w:r>
      <w:r w:rsidR="00F94615" w:rsidRPr="007B5566">
        <w:rPr>
          <w:szCs w:val="22"/>
          <w:lang w:val="en-US"/>
        </w:rPr>
        <w:t>future planning purposes</w:t>
      </w:r>
      <w:r w:rsidR="00EB56D6" w:rsidRPr="00F94615">
        <w:rPr>
          <w:color w:val="0000FF"/>
          <w:szCs w:val="22"/>
          <w:lang w:val="en-US"/>
        </w:rPr>
        <w:t>.</w:t>
      </w:r>
      <w:r w:rsidR="00EB56D6" w:rsidRPr="00472057">
        <w:rPr>
          <w:szCs w:val="22"/>
          <w:lang w:val="en-US"/>
        </w:rPr>
        <w:t xml:space="preserve">  </w:t>
      </w:r>
      <w:r w:rsidRPr="00472057">
        <w:rPr>
          <w:szCs w:val="22"/>
          <w:lang w:val="en-US"/>
        </w:rPr>
        <w:t xml:space="preserve">The Global Fund </w:t>
      </w:r>
      <w:r w:rsidR="00F41FA7">
        <w:rPr>
          <w:szCs w:val="22"/>
          <w:lang w:val="en-US"/>
        </w:rPr>
        <w:t>will endeavor</w:t>
      </w:r>
      <w:r w:rsidRPr="00472057">
        <w:rPr>
          <w:szCs w:val="22"/>
          <w:lang w:val="en-US"/>
        </w:rPr>
        <w:t xml:space="preserve"> to review this information and attempt to improve </w:t>
      </w:r>
      <w:r w:rsidR="00F41FA7">
        <w:rPr>
          <w:szCs w:val="22"/>
          <w:lang w:val="en-US"/>
        </w:rPr>
        <w:t xml:space="preserve">the </w:t>
      </w:r>
      <w:r w:rsidRPr="00472057">
        <w:rPr>
          <w:szCs w:val="22"/>
          <w:lang w:val="en-US"/>
        </w:rPr>
        <w:t xml:space="preserve">performance </w:t>
      </w:r>
      <w:r w:rsidR="00F41FA7">
        <w:rPr>
          <w:szCs w:val="22"/>
          <w:lang w:val="en-US"/>
        </w:rPr>
        <w:t>of all persons involved in this Agreement</w:t>
      </w:r>
      <w:r w:rsidR="006345C8">
        <w:rPr>
          <w:szCs w:val="22"/>
          <w:lang w:val="en-US"/>
        </w:rPr>
        <w:t>,</w:t>
      </w:r>
      <w:r w:rsidR="00F41FA7">
        <w:rPr>
          <w:szCs w:val="22"/>
          <w:lang w:val="en-US"/>
        </w:rPr>
        <w:t xml:space="preserve"> </w:t>
      </w:r>
      <w:r w:rsidRPr="00472057">
        <w:rPr>
          <w:szCs w:val="22"/>
          <w:lang w:val="en-US"/>
        </w:rPr>
        <w:t xml:space="preserve">and </w:t>
      </w:r>
      <w:r w:rsidR="006345C8">
        <w:rPr>
          <w:szCs w:val="22"/>
          <w:lang w:val="en-US"/>
        </w:rPr>
        <w:t>may</w:t>
      </w:r>
      <w:r w:rsidRPr="00472057">
        <w:rPr>
          <w:szCs w:val="22"/>
          <w:lang w:val="en-US"/>
        </w:rPr>
        <w:t xml:space="preserve"> respond with plans for improvement within </w:t>
      </w:r>
      <w:r w:rsidR="00F41FA7">
        <w:rPr>
          <w:szCs w:val="22"/>
          <w:lang w:val="en-US"/>
        </w:rPr>
        <w:t xml:space="preserve">30 </w:t>
      </w:r>
      <w:r w:rsidR="002A73E4">
        <w:rPr>
          <w:szCs w:val="22"/>
          <w:lang w:val="en-US"/>
        </w:rPr>
        <w:t xml:space="preserve">calendar </w:t>
      </w:r>
      <w:r w:rsidR="00F41FA7">
        <w:rPr>
          <w:szCs w:val="22"/>
          <w:lang w:val="en-US"/>
        </w:rPr>
        <w:t>days</w:t>
      </w:r>
      <w:r w:rsidR="00EB56D6" w:rsidRPr="00472057">
        <w:rPr>
          <w:szCs w:val="22"/>
          <w:lang w:val="en-US"/>
        </w:rPr>
        <w:t xml:space="preserve">.  </w:t>
      </w:r>
      <w:r w:rsidRPr="00472057">
        <w:rPr>
          <w:szCs w:val="22"/>
          <w:lang w:val="en-US"/>
        </w:rPr>
        <w:t>However</w:t>
      </w:r>
      <w:r w:rsidR="00F41FA7">
        <w:rPr>
          <w:szCs w:val="22"/>
          <w:lang w:val="en-US"/>
        </w:rPr>
        <w:t>,</w:t>
      </w:r>
      <w:r w:rsidRPr="00472057">
        <w:rPr>
          <w:szCs w:val="22"/>
          <w:lang w:val="en-US"/>
        </w:rPr>
        <w:t xml:space="preserve"> owing to the complexity of the business environment and multiplicity of Principal Recipients</w:t>
      </w:r>
      <w:r w:rsidR="00F41FA7">
        <w:rPr>
          <w:szCs w:val="22"/>
          <w:lang w:val="en-US"/>
        </w:rPr>
        <w:t xml:space="preserve">, the Global Fund is under no obligation with respect to the process described in this Section </w:t>
      </w:r>
      <w:r w:rsidR="00F41FA7">
        <w:rPr>
          <w:szCs w:val="22"/>
          <w:lang w:val="en-US"/>
        </w:rPr>
        <w:fldChar w:fldCharType="begin"/>
      </w:r>
      <w:r w:rsidR="00F41FA7">
        <w:rPr>
          <w:szCs w:val="22"/>
          <w:lang w:val="en-US"/>
        </w:rPr>
        <w:instrText xml:space="preserve"> REF _Ref385406764 \r \h </w:instrText>
      </w:r>
      <w:r w:rsidR="00F41FA7">
        <w:rPr>
          <w:szCs w:val="22"/>
          <w:lang w:val="en-US"/>
        </w:rPr>
      </w:r>
      <w:r w:rsidR="00F41FA7">
        <w:rPr>
          <w:szCs w:val="22"/>
          <w:lang w:val="en-US"/>
        </w:rPr>
        <w:fldChar w:fldCharType="separate"/>
      </w:r>
      <w:r w:rsidR="00FC50B6">
        <w:rPr>
          <w:szCs w:val="22"/>
          <w:lang w:val="en-US"/>
        </w:rPr>
        <w:t>8.7</w:t>
      </w:r>
      <w:r w:rsidR="00F41FA7">
        <w:rPr>
          <w:szCs w:val="22"/>
          <w:lang w:val="en-US"/>
        </w:rPr>
        <w:fldChar w:fldCharType="end"/>
      </w:r>
      <w:r w:rsidRPr="00472057">
        <w:rPr>
          <w:szCs w:val="22"/>
          <w:lang w:val="en-US"/>
        </w:rPr>
        <w:t>.</w:t>
      </w:r>
      <w:bookmarkEnd w:id="258"/>
    </w:p>
    <w:p w:rsidR="00AC543E" w:rsidRPr="00172712" w:rsidRDefault="00AC543E" w:rsidP="00172712">
      <w:pPr>
        <w:pStyle w:val="PrivateMABL2"/>
        <w:rPr>
          <w:lang w:val="en-US"/>
        </w:rPr>
      </w:pPr>
      <w:bookmarkStart w:id="259" w:name="_Ref385219084"/>
      <w:r w:rsidRPr="00472057">
        <w:rPr>
          <w:szCs w:val="22"/>
          <w:u w:val="single"/>
          <w:lang w:val="en-US"/>
        </w:rPr>
        <w:t>Supplier Performance Management</w:t>
      </w:r>
      <w:r w:rsidR="00EB56D6" w:rsidRPr="00472057">
        <w:rPr>
          <w:szCs w:val="22"/>
          <w:lang w:val="en-US"/>
        </w:rPr>
        <w:t xml:space="preserve">.  </w:t>
      </w:r>
      <w:r w:rsidRPr="00472057">
        <w:rPr>
          <w:szCs w:val="22"/>
          <w:lang w:val="en-US"/>
        </w:rPr>
        <w:t xml:space="preserve">Supplier </w:t>
      </w:r>
      <w:r w:rsidR="00F41FA7">
        <w:rPr>
          <w:szCs w:val="22"/>
          <w:lang w:val="en-US"/>
        </w:rPr>
        <w:t>p</w:t>
      </w:r>
      <w:r w:rsidRPr="00472057">
        <w:rPr>
          <w:szCs w:val="22"/>
          <w:lang w:val="en-US"/>
        </w:rPr>
        <w:t xml:space="preserve">erformance </w:t>
      </w:r>
      <w:r w:rsidR="00F41FA7">
        <w:rPr>
          <w:szCs w:val="22"/>
          <w:lang w:val="en-US"/>
        </w:rPr>
        <w:t>m</w:t>
      </w:r>
      <w:r w:rsidRPr="00472057">
        <w:rPr>
          <w:szCs w:val="22"/>
          <w:lang w:val="en-US"/>
        </w:rPr>
        <w:t xml:space="preserve">anagement will be measured </w:t>
      </w:r>
      <w:r w:rsidR="007A198C" w:rsidRPr="00472057">
        <w:rPr>
          <w:szCs w:val="22"/>
          <w:lang w:val="en-US"/>
        </w:rPr>
        <w:t>using</w:t>
      </w:r>
      <w:r w:rsidR="007A198C">
        <w:rPr>
          <w:szCs w:val="22"/>
          <w:lang w:val="en-US"/>
        </w:rPr>
        <w:t xml:space="preserve"> </w:t>
      </w:r>
      <w:proofErr w:type="gramStart"/>
      <w:r w:rsidR="007A198C">
        <w:rPr>
          <w:szCs w:val="22"/>
          <w:lang w:val="en-US"/>
        </w:rPr>
        <w:t xml:space="preserve">selected </w:t>
      </w:r>
      <w:r w:rsidRPr="00472057">
        <w:rPr>
          <w:szCs w:val="22"/>
          <w:lang w:val="en-US"/>
        </w:rPr>
        <w:t xml:space="preserve"> indicators</w:t>
      </w:r>
      <w:proofErr w:type="gramEnd"/>
      <w:r w:rsidRPr="00472057">
        <w:rPr>
          <w:szCs w:val="22"/>
          <w:lang w:val="en-US"/>
        </w:rPr>
        <w:t xml:space="preserve"> and will be reported every six months at th</w:t>
      </w:r>
      <w:r w:rsidR="006345C8">
        <w:rPr>
          <w:szCs w:val="22"/>
          <w:lang w:val="en-US"/>
        </w:rPr>
        <w:t>e end of each second quarter.  Supplier performance management</w:t>
      </w:r>
      <w:r w:rsidRPr="00472057">
        <w:rPr>
          <w:szCs w:val="22"/>
          <w:lang w:val="en-US"/>
        </w:rPr>
        <w:t xml:space="preserve"> will be managed </w:t>
      </w:r>
      <w:r w:rsidR="00B94EA1">
        <w:rPr>
          <w:szCs w:val="22"/>
          <w:lang w:val="en-US"/>
        </w:rPr>
        <w:t xml:space="preserve">by the PSA </w:t>
      </w:r>
      <w:r w:rsidRPr="00472057">
        <w:rPr>
          <w:szCs w:val="22"/>
          <w:lang w:val="en-US"/>
        </w:rPr>
        <w:t xml:space="preserve">on behalf of the Global Fund.  Delivery performance </w:t>
      </w:r>
      <w:r w:rsidR="006B2000">
        <w:rPr>
          <w:szCs w:val="22"/>
          <w:lang w:val="en-US"/>
        </w:rPr>
        <w:t xml:space="preserve">will be </w:t>
      </w:r>
      <w:r w:rsidRPr="00472057">
        <w:rPr>
          <w:szCs w:val="22"/>
          <w:lang w:val="en-US"/>
        </w:rPr>
        <w:t xml:space="preserve">measured by comparing the Committed Delivery Date(s) with the </w:t>
      </w:r>
      <w:r w:rsidR="00E16AA1">
        <w:rPr>
          <w:szCs w:val="22"/>
          <w:lang w:val="en-US"/>
        </w:rPr>
        <w:t>a</w:t>
      </w:r>
      <w:r w:rsidRPr="00472057">
        <w:rPr>
          <w:szCs w:val="22"/>
          <w:lang w:val="en-US"/>
        </w:rPr>
        <w:t xml:space="preserve">ctual </w:t>
      </w:r>
      <w:r w:rsidR="00E16AA1">
        <w:rPr>
          <w:szCs w:val="22"/>
          <w:lang w:val="en-US"/>
        </w:rPr>
        <w:t>d</w:t>
      </w:r>
      <w:r w:rsidRPr="00472057">
        <w:rPr>
          <w:szCs w:val="22"/>
          <w:lang w:val="en-US"/>
        </w:rPr>
        <w:t>ate(s) of delivery</w:t>
      </w:r>
      <w:r w:rsidR="00825C60" w:rsidRPr="00472057">
        <w:rPr>
          <w:szCs w:val="22"/>
          <w:lang w:val="en-US"/>
        </w:rPr>
        <w:t xml:space="preserve">.  </w:t>
      </w:r>
      <w:r w:rsidR="00B25C58">
        <w:rPr>
          <w:szCs w:val="22"/>
          <w:lang w:val="en-US"/>
        </w:rPr>
        <w:t xml:space="preserve">For the purposes of this Section </w:t>
      </w:r>
      <w:r w:rsidR="00B25C58">
        <w:rPr>
          <w:szCs w:val="22"/>
          <w:lang w:val="en-US"/>
        </w:rPr>
        <w:fldChar w:fldCharType="begin"/>
      </w:r>
      <w:r w:rsidR="00B25C58">
        <w:rPr>
          <w:szCs w:val="22"/>
          <w:lang w:val="en-US"/>
        </w:rPr>
        <w:instrText xml:space="preserve"> REF _Ref385406988 \r \h </w:instrText>
      </w:r>
      <w:r w:rsidR="00B25C58">
        <w:rPr>
          <w:szCs w:val="22"/>
          <w:lang w:val="en-US"/>
        </w:rPr>
      </w:r>
      <w:r w:rsidR="00B25C58">
        <w:rPr>
          <w:szCs w:val="22"/>
          <w:lang w:val="en-US"/>
        </w:rPr>
        <w:fldChar w:fldCharType="separate"/>
      </w:r>
      <w:r w:rsidR="00FF1317">
        <w:rPr>
          <w:szCs w:val="22"/>
          <w:lang w:val="en-US"/>
        </w:rPr>
        <w:t>8.8</w:t>
      </w:r>
      <w:r w:rsidR="00B25C58">
        <w:rPr>
          <w:szCs w:val="22"/>
          <w:lang w:val="en-US"/>
        </w:rPr>
        <w:fldChar w:fldCharType="end"/>
      </w:r>
      <w:r w:rsidR="006E6CA4">
        <w:rPr>
          <w:szCs w:val="22"/>
          <w:lang w:val="en-US"/>
        </w:rPr>
        <w:t>,</w:t>
      </w:r>
      <w:r w:rsidRPr="00472057">
        <w:rPr>
          <w:szCs w:val="22"/>
          <w:lang w:val="en-US"/>
        </w:rPr>
        <w:t xml:space="preserve"> </w:t>
      </w:r>
      <w:bookmarkStart w:id="260" w:name="_Ref385406988"/>
      <w:r w:rsidR="006E6CA4">
        <w:rPr>
          <w:lang w:val="en-US"/>
        </w:rPr>
        <w:t>t</w:t>
      </w:r>
      <w:r w:rsidRPr="00172712">
        <w:rPr>
          <w:lang w:val="en-US"/>
        </w:rPr>
        <w:t xml:space="preserve">he </w:t>
      </w:r>
      <w:r w:rsidRPr="00172712">
        <w:rPr>
          <w:b/>
          <w:i/>
          <w:lang w:val="en-US"/>
        </w:rPr>
        <w:t xml:space="preserve">Committed </w:t>
      </w:r>
      <w:r w:rsidR="008E6643" w:rsidRPr="00172712">
        <w:rPr>
          <w:b/>
          <w:i/>
          <w:lang w:val="en-US"/>
        </w:rPr>
        <w:t>D</w:t>
      </w:r>
      <w:r w:rsidRPr="00172712">
        <w:rPr>
          <w:b/>
          <w:i/>
          <w:lang w:val="en-US"/>
        </w:rPr>
        <w:t xml:space="preserve">elivery </w:t>
      </w:r>
      <w:r w:rsidR="008E6643" w:rsidRPr="00172712">
        <w:rPr>
          <w:b/>
          <w:i/>
          <w:lang w:val="en-US"/>
        </w:rPr>
        <w:t>D</w:t>
      </w:r>
      <w:r w:rsidRPr="00172712">
        <w:rPr>
          <w:b/>
          <w:i/>
          <w:lang w:val="en-US"/>
        </w:rPr>
        <w:t>ate</w:t>
      </w:r>
      <w:r w:rsidRPr="00172712">
        <w:rPr>
          <w:lang w:val="en-US"/>
        </w:rPr>
        <w:t xml:space="preserve"> is derived as follows</w:t>
      </w:r>
      <w:r w:rsidR="000E2010" w:rsidRPr="00172712">
        <w:rPr>
          <w:lang w:val="en-US"/>
        </w:rPr>
        <w:t>:</w:t>
      </w:r>
      <w:bookmarkEnd w:id="259"/>
      <w:bookmarkEnd w:id="260"/>
    </w:p>
    <w:p w:rsidR="00AC543E" w:rsidRPr="00D84B63" w:rsidRDefault="00AC543E" w:rsidP="00172712">
      <w:pPr>
        <w:pStyle w:val="PrivateMABL3"/>
      </w:pPr>
      <w:r w:rsidRPr="00D84B63">
        <w:t>The initial Committed Volume will include provisional delivery dates based on Su</w:t>
      </w:r>
      <w:r w:rsidR="00764BBC">
        <w:t>pplier capacity and utilization;</w:t>
      </w:r>
    </w:p>
    <w:p w:rsidR="00AC543E" w:rsidRDefault="006B2000" w:rsidP="00172712">
      <w:pPr>
        <w:pStyle w:val="PrivateMABL3"/>
      </w:pPr>
      <w:r>
        <w:t>In the case of the PPM Committed Volume, t</w:t>
      </w:r>
      <w:r w:rsidR="00EB56D6" w:rsidRPr="00D84B63">
        <w:t>he PSA will issue Supplier Purchase Orders</w:t>
      </w:r>
      <w:r>
        <w:t xml:space="preserve"> </w:t>
      </w:r>
      <w:r w:rsidR="00EB56D6" w:rsidRPr="00D84B63">
        <w:t xml:space="preserve">for </w:t>
      </w:r>
      <w:r w:rsidR="00C66262">
        <w:t xml:space="preserve">the </w:t>
      </w:r>
      <w:r w:rsidR="00EB56D6" w:rsidRPr="00D84B63">
        <w:t>delivery of product</w:t>
      </w:r>
      <w:r w:rsidR="00C66262">
        <w:t>s</w:t>
      </w:r>
      <w:r w:rsidR="00EB56D6" w:rsidRPr="00D84B63">
        <w:t xml:space="preserve"> based on the provisional delivery date and Principal Recipient requirements</w:t>
      </w:r>
      <w:r>
        <w:t xml:space="preserve">; </w:t>
      </w:r>
      <w:r w:rsidR="00E6784C" w:rsidRPr="00E6784C">
        <w:rPr>
          <w:color w:val="0000FF"/>
        </w:rPr>
        <w:t>and</w:t>
      </w:r>
    </w:p>
    <w:p w:rsidR="00AC543E" w:rsidRPr="00D84B63" w:rsidRDefault="00AC543E" w:rsidP="00172712">
      <w:pPr>
        <w:pStyle w:val="PrivateMABL3"/>
      </w:pPr>
      <w:r w:rsidRPr="00D84B63">
        <w:t xml:space="preserve">The Supplier is required to confirm </w:t>
      </w:r>
      <w:r w:rsidR="00C66262">
        <w:t xml:space="preserve">the </w:t>
      </w:r>
      <w:r w:rsidRPr="00D84B63">
        <w:t>delivery date or a realistic alternative that meets the Principal Recipient’s requirements within</w:t>
      </w:r>
      <w:r w:rsidR="002A73E4">
        <w:t xml:space="preserve"> seven calendar</w:t>
      </w:r>
      <w:r w:rsidRPr="00D84B63">
        <w:t xml:space="preserve"> days of receipt of the Supplier Purchase Order</w:t>
      </w:r>
      <w:r w:rsidR="00EB56D6" w:rsidRPr="00D84B63">
        <w:t xml:space="preserve">.  </w:t>
      </w:r>
      <w:r w:rsidRPr="00D84B63">
        <w:t xml:space="preserve">Confirmed delivery dates more than </w:t>
      </w:r>
      <w:r w:rsidR="002A73E4">
        <w:t>two</w:t>
      </w:r>
      <w:r w:rsidRPr="00D84B63">
        <w:t xml:space="preserve"> weeks after the </w:t>
      </w:r>
      <w:r w:rsidR="00F9034B">
        <w:t>required delivery date</w:t>
      </w:r>
      <w:r w:rsidRPr="00D84B63">
        <w:t xml:space="preserve"> will constitute a lack of capacity and will trigger the re-allocation process, unless there are external mitigating circumstances that may include</w:t>
      </w:r>
      <w:r w:rsidR="00C66262">
        <w:t>,</w:t>
      </w:r>
      <w:r w:rsidRPr="00D84B63">
        <w:t xml:space="preserve"> but </w:t>
      </w:r>
      <w:r w:rsidR="00C66262">
        <w:t xml:space="preserve">shall </w:t>
      </w:r>
      <w:r w:rsidRPr="00D84B63">
        <w:t>not be limited to</w:t>
      </w:r>
      <w:r w:rsidR="00C66262">
        <w:t>,</w:t>
      </w:r>
      <w:r w:rsidRPr="00D84B63">
        <w:t xml:space="preserve"> insufficient lead time or lack of packaging data</w:t>
      </w:r>
      <w:r w:rsidR="00EB56D6" w:rsidRPr="00D84B63">
        <w:t xml:space="preserve">.  </w:t>
      </w:r>
      <w:r w:rsidRPr="00D84B63">
        <w:t xml:space="preserve">The confirmed delivery date </w:t>
      </w:r>
      <w:r w:rsidR="002C4D55">
        <w:t>shall be regarded as</w:t>
      </w:r>
      <w:r w:rsidRPr="00D84B63">
        <w:t xml:space="preserve"> the </w:t>
      </w:r>
      <w:r w:rsidRPr="00172712">
        <w:t>Committed Delivery Date</w:t>
      </w:r>
      <w:r w:rsidRPr="00D84B63">
        <w:t>.</w:t>
      </w:r>
    </w:p>
    <w:p w:rsidR="00AC543E" w:rsidRPr="00472057" w:rsidRDefault="004521CB" w:rsidP="001F333E">
      <w:pPr>
        <w:pStyle w:val="PrivateMABL1"/>
        <w:rPr>
          <w:szCs w:val="22"/>
          <w:lang w:val="en-US"/>
        </w:rPr>
      </w:pPr>
      <w:bookmarkStart w:id="261" w:name="_Ref385220998"/>
      <w:bookmarkStart w:id="262" w:name="_Ref385221694"/>
      <w:bookmarkStart w:id="263" w:name="_Toc389737931"/>
      <w:r w:rsidRPr="00472057">
        <w:rPr>
          <w:szCs w:val="22"/>
          <w:lang w:val="en-US"/>
        </w:rPr>
        <w:t xml:space="preserve">Supplier </w:t>
      </w:r>
      <w:r w:rsidR="005B3EC0" w:rsidRPr="00472057">
        <w:rPr>
          <w:szCs w:val="22"/>
          <w:lang w:val="en-US"/>
        </w:rPr>
        <w:t>Record Keeping, Access, and A</w:t>
      </w:r>
      <w:r w:rsidRPr="00472057">
        <w:rPr>
          <w:szCs w:val="22"/>
          <w:lang w:val="en-US"/>
        </w:rPr>
        <w:t>udit</w:t>
      </w:r>
      <w:bookmarkEnd w:id="261"/>
      <w:bookmarkEnd w:id="262"/>
      <w:bookmarkEnd w:id="263"/>
    </w:p>
    <w:p w:rsidR="00AC543E" w:rsidRPr="00472057" w:rsidRDefault="00AC543E" w:rsidP="001F333E">
      <w:pPr>
        <w:pStyle w:val="PrivateMABL2"/>
        <w:rPr>
          <w:szCs w:val="22"/>
          <w:lang w:val="en-US"/>
        </w:rPr>
      </w:pPr>
      <w:bookmarkStart w:id="264" w:name="_Ref385219380"/>
      <w:r w:rsidRPr="00472057">
        <w:rPr>
          <w:szCs w:val="22"/>
          <w:u w:val="single"/>
          <w:lang w:val="en-US"/>
        </w:rPr>
        <w:t>Notice of Material Adverse Events</w:t>
      </w:r>
      <w:r w:rsidRPr="00472057">
        <w:rPr>
          <w:szCs w:val="22"/>
          <w:lang w:val="en-US"/>
        </w:rPr>
        <w:t xml:space="preserve">.  The Supplier shall immediately notify the Global Fund in writing of any of the following events or circumstances which come to the Supplier’s knowledge (each a </w:t>
      </w:r>
      <w:r w:rsidRPr="00472057">
        <w:rPr>
          <w:b/>
          <w:i/>
          <w:szCs w:val="22"/>
          <w:lang w:val="en-US"/>
        </w:rPr>
        <w:t>Material Adverse Event</w:t>
      </w:r>
      <w:r w:rsidRPr="00472057">
        <w:rPr>
          <w:szCs w:val="22"/>
          <w:lang w:val="en-US"/>
        </w:rPr>
        <w:t>):</w:t>
      </w:r>
      <w:bookmarkEnd w:id="264"/>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lastRenderedPageBreak/>
        <w:t>an adverse change in the financial</w:t>
      </w:r>
      <w:r w:rsidR="00F9034B">
        <w:rPr>
          <w:szCs w:val="22"/>
          <w:lang w:val="en-US"/>
        </w:rPr>
        <w:t xml:space="preserve">, technical </w:t>
      </w:r>
      <w:r w:rsidRPr="00472057">
        <w:rPr>
          <w:szCs w:val="22"/>
          <w:lang w:val="en-US"/>
        </w:rPr>
        <w:t xml:space="preserve"> or other condition of the Supplier which materially affects the Supplier’s ability to perform its obligations under this Agreement; </w:t>
      </w:r>
      <w:r w:rsidR="0010605A">
        <w:rPr>
          <w:szCs w:val="22"/>
          <w:lang w:val="en-US"/>
        </w:rPr>
        <w:t>or</w:t>
      </w:r>
    </w:p>
    <w:p w:rsidR="00AC543E" w:rsidRPr="00472057" w:rsidRDefault="00AC543E" w:rsidP="001F333E">
      <w:pPr>
        <w:pStyle w:val="PrivateMABL3"/>
        <w:rPr>
          <w:szCs w:val="22"/>
          <w:lang w:val="en-US"/>
        </w:rPr>
      </w:pPr>
      <w:r w:rsidRPr="00472057">
        <w:rPr>
          <w:szCs w:val="22"/>
          <w:lang w:val="en-US"/>
        </w:rPr>
        <w:t xml:space="preserve">an event or circumstance, including any regulatory reporting matters, that may materially </w:t>
      </w:r>
      <w:r w:rsidR="00D8653D" w:rsidRPr="00472057">
        <w:rPr>
          <w:szCs w:val="22"/>
          <w:lang w:val="en-US"/>
        </w:rPr>
        <w:t xml:space="preserve">adversely </w:t>
      </w:r>
      <w:r w:rsidRPr="00472057">
        <w:rPr>
          <w:szCs w:val="22"/>
          <w:lang w:val="en-US"/>
        </w:rPr>
        <w:t>impact:</w:t>
      </w:r>
    </w:p>
    <w:p w:rsidR="00AC543E" w:rsidRPr="00472057" w:rsidRDefault="00AC543E" w:rsidP="00C368AC">
      <w:pPr>
        <w:pStyle w:val="PrivateMABL4"/>
        <w:rPr>
          <w:lang w:val="en-US"/>
        </w:rPr>
      </w:pPr>
      <w:r w:rsidRPr="00472057">
        <w:rPr>
          <w:lang w:val="en-US"/>
        </w:rPr>
        <w:t xml:space="preserve">the health or safety of patients using </w:t>
      </w:r>
      <w:r w:rsidR="003F4BA0" w:rsidRPr="00472057">
        <w:rPr>
          <w:lang w:val="en-US"/>
        </w:rPr>
        <w:t>Supplier Product</w:t>
      </w:r>
      <w:r w:rsidRPr="00472057">
        <w:rPr>
          <w:lang w:val="en-US"/>
        </w:rPr>
        <w:t>s, including all such notifications the Supplier provides to</w:t>
      </w:r>
      <w:r w:rsidR="00C161B6">
        <w:rPr>
          <w:lang w:val="en-US"/>
        </w:rPr>
        <w:t>,</w:t>
      </w:r>
      <w:r w:rsidR="00F9034B">
        <w:rPr>
          <w:lang w:val="en-US"/>
        </w:rPr>
        <w:t xml:space="preserve"> or receives from</w:t>
      </w:r>
      <w:r w:rsidR="00C161B6">
        <w:rPr>
          <w:lang w:val="en-US"/>
        </w:rPr>
        <w:t>,</w:t>
      </w:r>
      <w:r w:rsidR="00F9034B">
        <w:rPr>
          <w:lang w:val="en-US"/>
        </w:rPr>
        <w:t xml:space="preserve"> </w:t>
      </w:r>
      <w:r w:rsidRPr="00472057">
        <w:rPr>
          <w:lang w:val="en-US"/>
        </w:rPr>
        <w:t xml:space="preserve"> WHO or other regulatory authorities;</w:t>
      </w:r>
    </w:p>
    <w:p w:rsidR="00AC543E" w:rsidRPr="00472057" w:rsidRDefault="00AC543E" w:rsidP="00C368AC">
      <w:pPr>
        <w:pStyle w:val="PrivateMABL4"/>
        <w:rPr>
          <w:lang w:val="en-US"/>
        </w:rPr>
      </w:pPr>
      <w:r w:rsidRPr="00472057">
        <w:rPr>
          <w:lang w:val="en-US"/>
        </w:rPr>
        <w:t xml:space="preserve">the sale or distribution of counterfeits of </w:t>
      </w:r>
      <w:r w:rsidR="003F4BA0" w:rsidRPr="00472057">
        <w:rPr>
          <w:lang w:val="en-US"/>
        </w:rPr>
        <w:t>Supplier Product</w:t>
      </w:r>
      <w:r w:rsidRPr="00472057">
        <w:rPr>
          <w:lang w:val="en-US"/>
        </w:rPr>
        <w:t>s in any country</w:t>
      </w:r>
      <w:r w:rsidR="00D8653D" w:rsidRPr="00472057">
        <w:rPr>
          <w:lang w:val="en-US"/>
        </w:rPr>
        <w:t xml:space="preserve">; </w:t>
      </w:r>
    </w:p>
    <w:p w:rsidR="00AC543E" w:rsidRPr="00472057" w:rsidRDefault="00AC543E" w:rsidP="00C368AC">
      <w:pPr>
        <w:pStyle w:val="PrivateMABL4"/>
        <w:rPr>
          <w:lang w:val="en-US"/>
        </w:rPr>
      </w:pPr>
      <w:r w:rsidRPr="00472057">
        <w:rPr>
          <w:lang w:val="en-US"/>
        </w:rPr>
        <w:t xml:space="preserve">the sale or distribution of </w:t>
      </w:r>
      <w:r w:rsidR="003F4BA0" w:rsidRPr="00472057">
        <w:rPr>
          <w:lang w:val="en-US"/>
        </w:rPr>
        <w:t>Supplier Product</w:t>
      </w:r>
      <w:r w:rsidRPr="00472057">
        <w:rPr>
          <w:lang w:val="en-US"/>
        </w:rPr>
        <w:t xml:space="preserve">s in any country, including a recall of </w:t>
      </w:r>
      <w:r w:rsidR="003F4BA0" w:rsidRPr="00472057">
        <w:rPr>
          <w:lang w:val="en-US"/>
        </w:rPr>
        <w:t>Supplier Product</w:t>
      </w:r>
      <w:r w:rsidRPr="00472057">
        <w:rPr>
          <w:lang w:val="en-US"/>
        </w:rPr>
        <w:t xml:space="preserve">s, a material shortage of </w:t>
      </w:r>
      <w:r w:rsidR="003F4BA0" w:rsidRPr="00472057">
        <w:rPr>
          <w:lang w:val="en-US"/>
        </w:rPr>
        <w:t>Supplier Product</w:t>
      </w:r>
      <w:r w:rsidRPr="00472057">
        <w:rPr>
          <w:lang w:val="en-US"/>
        </w:rPr>
        <w:t xml:space="preserve">s, or any other circumstances that may prevent the Supplier from supplying </w:t>
      </w:r>
      <w:r w:rsidR="003F4BA0" w:rsidRPr="00472057">
        <w:rPr>
          <w:lang w:val="en-US"/>
        </w:rPr>
        <w:t>Supplier Product</w:t>
      </w:r>
      <w:r w:rsidRPr="00472057">
        <w:rPr>
          <w:lang w:val="en-US"/>
        </w:rPr>
        <w:t>s under this Agreement; or</w:t>
      </w:r>
    </w:p>
    <w:p w:rsidR="00AC543E" w:rsidRPr="00472057" w:rsidRDefault="00AC543E" w:rsidP="00C368AC">
      <w:pPr>
        <w:pStyle w:val="PrivateMABL4"/>
        <w:rPr>
          <w:lang w:val="en-US"/>
        </w:rPr>
      </w:pPr>
      <w:r w:rsidRPr="00472057">
        <w:rPr>
          <w:lang w:val="en-US"/>
        </w:rPr>
        <w:t xml:space="preserve">the Global Fund’s  reputation, including any acts or omissions of a </w:t>
      </w:r>
      <w:r w:rsidR="004F28CD" w:rsidRPr="00472057">
        <w:rPr>
          <w:lang w:val="en-US"/>
        </w:rPr>
        <w:t>PPM Committed Volume Buyer</w:t>
      </w:r>
      <w:r w:rsidR="009C2B04" w:rsidRPr="00472057">
        <w:rPr>
          <w:lang w:val="en-US"/>
        </w:rPr>
        <w:t>, a First Line Buyer,</w:t>
      </w:r>
      <w:r w:rsidRPr="00472057">
        <w:rPr>
          <w:lang w:val="en-US"/>
        </w:rPr>
        <w:t xml:space="preserve"> or another third party that the Supplier is aware of and that the Supplier believes may materially compromise the objectives of the Global Fund  including:</w:t>
      </w:r>
    </w:p>
    <w:p w:rsidR="00AC543E" w:rsidRPr="00472057" w:rsidRDefault="00AC543E" w:rsidP="00C368AC">
      <w:pPr>
        <w:pStyle w:val="PrivateMABL5"/>
        <w:ind w:left="2552"/>
        <w:rPr>
          <w:lang w:val="en-US"/>
        </w:rPr>
      </w:pPr>
      <w:r w:rsidRPr="00472057">
        <w:rPr>
          <w:lang w:val="en-US"/>
        </w:rPr>
        <w:t xml:space="preserve">corruption, abuse, fraud or waste involving any </w:t>
      </w:r>
      <w:r w:rsidR="009C2B04" w:rsidRPr="00472057">
        <w:rPr>
          <w:lang w:val="en-US"/>
        </w:rPr>
        <w:t>person</w:t>
      </w:r>
      <w:r w:rsidRPr="00472057">
        <w:rPr>
          <w:lang w:val="en-US"/>
        </w:rPr>
        <w:t>; or</w:t>
      </w:r>
    </w:p>
    <w:p w:rsidR="00AC543E" w:rsidRPr="00472057" w:rsidRDefault="00AC543E" w:rsidP="00C368AC">
      <w:pPr>
        <w:pStyle w:val="PrivateMABL5"/>
        <w:ind w:left="2552"/>
        <w:rPr>
          <w:lang w:val="en-US"/>
        </w:rPr>
      </w:pPr>
      <w:proofErr w:type="gramStart"/>
      <w:r w:rsidRPr="00472057">
        <w:rPr>
          <w:lang w:val="en-US"/>
        </w:rPr>
        <w:t>any</w:t>
      </w:r>
      <w:proofErr w:type="gramEnd"/>
      <w:r w:rsidRPr="00472057">
        <w:rPr>
          <w:lang w:val="en-US"/>
        </w:rPr>
        <w:t xml:space="preserve"> actual, </w:t>
      </w:r>
      <w:r w:rsidR="00EB56D6" w:rsidRPr="00472057">
        <w:rPr>
          <w:lang w:val="en-US"/>
        </w:rPr>
        <w:t>suspected,</w:t>
      </w:r>
      <w:r w:rsidRPr="00472057">
        <w:rPr>
          <w:lang w:val="en-US"/>
        </w:rPr>
        <w:t xml:space="preserve"> or threatened infringement or any other form of attack, allegation, </w:t>
      </w:r>
      <w:r w:rsidR="00EB56D6" w:rsidRPr="00472057">
        <w:rPr>
          <w:lang w:val="en-US"/>
        </w:rPr>
        <w:t>prejudice,</w:t>
      </w:r>
      <w:r w:rsidRPr="00472057">
        <w:rPr>
          <w:lang w:val="en-US"/>
        </w:rPr>
        <w:t xml:space="preserve"> or claim </w:t>
      </w:r>
      <w:r w:rsidR="00EB56D6" w:rsidRPr="00472057">
        <w:rPr>
          <w:lang w:val="en-US"/>
        </w:rPr>
        <w:t>against any</w:t>
      </w:r>
      <w:r w:rsidRPr="00472057">
        <w:rPr>
          <w:lang w:val="en-US"/>
        </w:rPr>
        <w:t xml:space="preserve"> trademarks or trade names of the Global Fund.</w:t>
      </w:r>
    </w:p>
    <w:p w:rsidR="00AC543E" w:rsidRPr="00472057" w:rsidRDefault="00AC543E" w:rsidP="001F333E">
      <w:pPr>
        <w:pStyle w:val="PrivateMABL2"/>
        <w:rPr>
          <w:szCs w:val="22"/>
          <w:lang w:val="en-US"/>
        </w:rPr>
      </w:pPr>
      <w:bookmarkStart w:id="265" w:name="_Ref385219054"/>
      <w:r w:rsidRPr="00472057">
        <w:rPr>
          <w:szCs w:val="22"/>
          <w:u w:val="single"/>
          <w:lang w:val="en-US"/>
        </w:rPr>
        <w:t>Record-Keeping and Audits</w:t>
      </w:r>
      <w:r w:rsidRPr="00472057">
        <w:rPr>
          <w:szCs w:val="22"/>
          <w:lang w:val="en-US"/>
        </w:rPr>
        <w:t>.</w:t>
      </w:r>
      <w:bookmarkEnd w:id="265"/>
      <w:r w:rsidRPr="00472057">
        <w:rPr>
          <w:szCs w:val="22"/>
          <w:lang w:val="en-US"/>
        </w:rPr>
        <w:t xml:space="preserve">  </w:t>
      </w:r>
    </w:p>
    <w:p w:rsidR="00AC543E" w:rsidRPr="00472057" w:rsidRDefault="00AC543E" w:rsidP="001F333E">
      <w:pPr>
        <w:pStyle w:val="PrivateMABL3"/>
        <w:rPr>
          <w:szCs w:val="22"/>
          <w:lang w:val="en-US"/>
        </w:rPr>
      </w:pPr>
      <w:r w:rsidRPr="00472057">
        <w:rPr>
          <w:i/>
          <w:szCs w:val="22"/>
          <w:lang w:val="en-US"/>
        </w:rPr>
        <w:t>Record Keeping</w:t>
      </w:r>
      <w:r w:rsidRPr="00172712">
        <w:rPr>
          <w:szCs w:val="22"/>
          <w:lang w:val="en-US"/>
        </w:rPr>
        <w:t>:</w:t>
      </w:r>
      <w:r w:rsidRPr="00472057">
        <w:rPr>
          <w:i/>
          <w:szCs w:val="22"/>
          <w:lang w:val="en-US"/>
        </w:rPr>
        <w:t xml:space="preserve"> </w:t>
      </w:r>
      <w:r w:rsidRPr="00472057">
        <w:rPr>
          <w:szCs w:val="22"/>
          <w:lang w:val="en-US"/>
        </w:rPr>
        <w:t xml:space="preserve">The Supplier shall, and shall use all its reasonable commercial endeavors to ensure that its Affiliates, maintain accounting books, records, documents and other evidence relating to this Agreement, including the supply of </w:t>
      </w:r>
      <w:r w:rsidR="003F4BA0" w:rsidRPr="00472057">
        <w:rPr>
          <w:szCs w:val="22"/>
          <w:lang w:val="en-US"/>
        </w:rPr>
        <w:t>Supplier Product</w:t>
      </w:r>
      <w:r w:rsidRPr="00472057">
        <w:rPr>
          <w:szCs w:val="22"/>
          <w:lang w:val="en-US"/>
        </w:rPr>
        <w:t>s (</w:t>
      </w:r>
      <w:r w:rsidRPr="00472057">
        <w:rPr>
          <w:b/>
          <w:i/>
          <w:szCs w:val="22"/>
          <w:lang w:val="en-US"/>
        </w:rPr>
        <w:t>Books and Records</w:t>
      </w:r>
      <w:r w:rsidRPr="00472057">
        <w:rPr>
          <w:szCs w:val="22"/>
          <w:lang w:val="en-US"/>
        </w:rPr>
        <w:t xml:space="preserve">) including, as applicable, all Supplier Purchase Orders, insurance contracts, invoices and shipping and delivery documentation.  The Supplier must keep those Books and Records it its possession for at least three years after the date of the last payment for the purchase of </w:t>
      </w:r>
      <w:r w:rsidR="003F4BA0" w:rsidRPr="00472057">
        <w:rPr>
          <w:szCs w:val="22"/>
          <w:lang w:val="en-US"/>
        </w:rPr>
        <w:t>Supplier Product</w:t>
      </w:r>
      <w:r w:rsidRPr="00472057">
        <w:rPr>
          <w:szCs w:val="22"/>
          <w:lang w:val="en-US"/>
        </w:rPr>
        <w:t xml:space="preserve">s under this Agreement, or for such longer period, if any, required to resolve any claims or audit enquiries, or if required by the Global Fund by written notice to the Supplier. </w:t>
      </w:r>
    </w:p>
    <w:p w:rsidR="00AC543E" w:rsidRPr="00472057" w:rsidRDefault="00AC543E" w:rsidP="001F333E">
      <w:pPr>
        <w:pStyle w:val="PrivateMABL3"/>
        <w:rPr>
          <w:szCs w:val="22"/>
          <w:lang w:val="en-US"/>
        </w:rPr>
      </w:pPr>
      <w:r w:rsidRPr="00472057">
        <w:rPr>
          <w:i/>
          <w:szCs w:val="22"/>
          <w:lang w:val="en-US"/>
        </w:rPr>
        <w:t>Audit Right</w:t>
      </w:r>
      <w:r w:rsidRPr="00172712">
        <w:rPr>
          <w:szCs w:val="22"/>
          <w:lang w:val="en-US"/>
        </w:rPr>
        <w:t>:</w:t>
      </w:r>
      <w:r w:rsidRPr="00472057">
        <w:rPr>
          <w:i/>
          <w:szCs w:val="22"/>
          <w:lang w:val="en-US"/>
        </w:rPr>
        <w:t xml:space="preserve"> </w:t>
      </w:r>
      <w:r w:rsidR="00327419">
        <w:rPr>
          <w:i/>
          <w:szCs w:val="22"/>
          <w:lang w:val="en-US"/>
        </w:rPr>
        <w:t xml:space="preserve"> </w:t>
      </w:r>
      <w:r w:rsidRPr="00472057">
        <w:rPr>
          <w:szCs w:val="22"/>
          <w:lang w:val="en-US"/>
        </w:rPr>
        <w:t xml:space="preserve">Upon written notice to the Supplier, the Global Fund shall have the right to perform an audit of the Books and Records of the Supplier and its Affiliates.  </w:t>
      </w:r>
    </w:p>
    <w:p w:rsidR="00AC543E" w:rsidRPr="00472057" w:rsidRDefault="00AC543E" w:rsidP="001F333E">
      <w:pPr>
        <w:pStyle w:val="PrivateMABL3"/>
        <w:rPr>
          <w:szCs w:val="22"/>
          <w:lang w:val="en-US"/>
        </w:rPr>
      </w:pPr>
      <w:r w:rsidRPr="00472057">
        <w:rPr>
          <w:i/>
          <w:szCs w:val="22"/>
          <w:lang w:val="en-US"/>
        </w:rPr>
        <w:t>Audit Terms and Conditions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 xml:space="preserve">The Global Fund shall have the right to conduct such audit at any time during the Term.  Such audit will be during normal business hours, may be conducted by the Global Fund (including its Office of the Inspector General) or by an agent of the Global Fund, will be at the expense of the Global Fund, and will be carried out in a manner that does not unreasonably interfere with the normal conduct of the Supplier’s business.  The Supplier shall, and shall use all its reasonable commercial endeavors to ensure that its Affiliates, cooperate with the Global Fund and its agents in the conduct of such audit, including by making staff available to answer questions, </w:t>
      </w:r>
      <w:r w:rsidRPr="00472057">
        <w:rPr>
          <w:szCs w:val="22"/>
          <w:lang w:val="en-US"/>
        </w:rPr>
        <w:lastRenderedPageBreak/>
        <w:t>providing reasonable use of facilities to assist with the audit and producing originals of documents if deemed relevant by the Global Fund.</w:t>
      </w:r>
    </w:p>
    <w:p w:rsidR="00AC543E" w:rsidRPr="00472057" w:rsidRDefault="00AC543E" w:rsidP="001F333E">
      <w:pPr>
        <w:pStyle w:val="PrivateMABL3"/>
        <w:rPr>
          <w:szCs w:val="22"/>
          <w:lang w:val="en-US"/>
        </w:rPr>
      </w:pPr>
      <w:r w:rsidRPr="00472057">
        <w:rPr>
          <w:i/>
          <w:szCs w:val="22"/>
          <w:lang w:val="en-US"/>
        </w:rPr>
        <w:t>Supplier Audits and Undertakings</w:t>
      </w:r>
      <w:r w:rsidRPr="00172712">
        <w:rPr>
          <w:szCs w:val="22"/>
          <w:lang w:val="en-US"/>
        </w:rPr>
        <w:t>:</w:t>
      </w:r>
      <w:r w:rsidRPr="00472057">
        <w:rPr>
          <w:i/>
          <w:szCs w:val="22"/>
          <w:lang w:val="en-US"/>
        </w:rPr>
        <w:t xml:space="preserve"> </w:t>
      </w:r>
      <w:r w:rsidR="00631127">
        <w:rPr>
          <w:szCs w:val="22"/>
          <w:lang w:val="en-US"/>
        </w:rPr>
        <w:t xml:space="preserve"> </w:t>
      </w:r>
      <w:r w:rsidR="00327419">
        <w:rPr>
          <w:szCs w:val="22"/>
          <w:lang w:val="en-US"/>
        </w:rPr>
        <w:t xml:space="preserve"> </w:t>
      </w:r>
      <w:r w:rsidRPr="00472057">
        <w:rPr>
          <w:szCs w:val="22"/>
          <w:lang w:val="en-US"/>
        </w:rPr>
        <w:t xml:space="preserve">In addition, the Supplier shall audit any unaffiliated subcontractor for such compliance in accordance with the Supplier’s internal audit policies, and shall permit </w:t>
      </w:r>
      <w:r w:rsidRPr="00472057">
        <w:rPr>
          <w:rStyle w:val="StyleHeading2Style29h2JAINHEADING2Majorh21Major1h22Maj1Char"/>
          <w:sz w:val="22"/>
          <w:szCs w:val="22"/>
        </w:rPr>
        <w:t xml:space="preserve">the </w:t>
      </w:r>
      <w:r w:rsidRPr="00472057">
        <w:rPr>
          <w:szCs w:val="22"/>
          <w:lang w:val="en-US"/>
        </w:rPr>
        <w:t xml:space="preserve">Global Fund to review any such audit report in connection with </w:t>
      </w:r>
      <w:r w:rsidRPr="00472057">
        <w:rPr>
          <w:rStyle w:val="StyleHeading2Style29h2JAINHEADING2Majorh21Major1h22Maj1Char"/>
          <w:sz w:val="22"/>
          <w:szCs w:val="22"/>
        </w:rPr>
        <w:t xml:space="preserve">the </w:t>
      </w:r>
      <w:r w:rsidRPr="00472057">
        <w:rPr>
          <w:szCs w:val="22"/>
          <w:lang w:val="en-US"/>
        </w:rPr>
        <w:t xml:space="preserve">Global Fund’s audits as contemplated above.  The Supplier shall use all its reasonable commercial endeavors to obtain the consent of any such subcontractor for </w:t>
      </w:r>
      <w:r w:rsidRPr="00472057">
        <w:rPr>
          <w:rStyle w:val="StyleHeading2Style29h2JAINHEADING2Majorh21Major1h22Maj1Char"/>
          <w:sz w:val="22"/>
          <w:szCs w:val="22"/>
        </w:rPr>
        <w:t xml:space="preserve">the </w:t>
      </w:r>
      <w:r w:rsidRPr="00472057">
        <w:rPr>
          <w:szCs w:val="22"/>
          <w:lang w:val="en-US"/>
        </w:rPr>
        <w:t>Global Fund to participate in any audit conducted by the Supplier, or to conduct its own audit of such subcontractor.</w:t>
      </w:r>
    </w:p>
    <w:p w:rsidR="00AC543E" w:rsidRPr="00472057" w:rsidRDefault="00AC543E" w:rsidP="001F333E">
      <w:pPr>
        <w:pStyle w:val="PrivateMABL2"/>
        <w:rPr>
          <w:szCs w:val="22"/>
          <w:lang w:val="en-US"/>
        </w:rPr>
      </w:pPr>
      <w:r w:rsidRPr="00472057">
        <w:rPr>
          <w:szCs w:val="22"/>
          <w:u w:val="single"/>
          <w:lang w:val="en-US"/>
        </w:rPr>
        <w:t>Additional Record-Keeping Obligations</w:t>
      </w:r>
      <w:r w:rsidR="009633AE" w:rsidRPr="00472057">
        <w:rPr>
          <w:szCs w:val="22"/>
          <w:lang w:val="en-US"/>
        </w:rPr>
        <w:t>.</w:t>
      </w:r>
      <w:r w:rsidRPr="00472057">
        <w:rPr>
          <w:szCs w:val="22"/>
          <w:lang w:val="en-US"/>
        </w:rPr>
        <w:t xml:space="preserve">  The recordkeeping </w:t>
      </w:r>
      <w:r w:rsidR="00805692" w:rsidRPr="00472057">
        <w:rPr>
          <w:szCs w:val="22"/>
          <w:lang w:val="en-US"/>
        </w:rPr>
        <w:t xml:space="preserve">provisions </w:t>
      </w:r>
      <w:r w:rsidRPr="00472057">
        <w:rPr>
          <w:szCs w:val="22"/>
          <w:lang w:val="en-US"/>
        </w:rPr>
        <w:t xml:space="preserve">contained in this Section </w:t>
      </w:r>
      <w:r w:rsidR="00805692" w:rsidRPr="00472057">
        <w:rPr>
          <w:lang w:val="en-US"/>
        </w:rPr>
        <w:fldChar w:fldCharType="begin"/>
      </w:r>
      <w:r w:rsidR="00805692" w:rsidRPr="00472057">
        <w:rPr>
          <w:szCs w:val="22"/>
          <w:lang w:val="en-US"/>
        </w:rPr>
        <w:instrText xml:space="preserve"> REF _Ref385220998 \r \h </w:instrText>
      </w:r>
      <w:r w:rsidR="00805692" w:rsidRPr="00472057">
        <w:rPr>
          <w:lang w:val="en-US"/>
        </w:rPr>
      </w:r>
      <w:r w:rsidR="00805692" w:rsidRPr="00472057">
        <w:rPr>
          <w:lang w:val="en-US"/>
        </w:rPr>
        <w:fldChar w:fldCharType="separate"/>
      </w:r>
      <w:r w:rsidR="00E173E0">
        <w:rPr>
          <w:szCs w:val="22"/>
          <w:lang w:val="en-US"/>
        </w:rPr>
        <w:t>9</w:t>
      </w:r>
      <w:r w:rsidR="00805692" w:rsidRPr="00472057">
        <w:rPr>
          <w:lang w:val="en-US"/>
        </w:rPr>
        <w:fldChar w:fldCharType="end"/>
      </w:r>
      <w:r w:rsidRPr="00472057">
        <w:rPr>
          <w:szCs w:val="22"/>
          <w:lang w:val="en-US"/>
        </w:rPr>
        <w:t xml:space="preserve"> are in addition to, and complementary of, the </w:t>
      </w:r>
      <w:r w:rsidR="00805692" w:rsidRPr="00472057">
        <w:rPr>
          <w:szCs w:val="22"/>
          <w:lang w:val="en-US"/>
        </w:rPr>
        <w:t>recordkeeping provisions</w:t>
      </w:r>
      <w:r w:rsidRPr="00472057">
        <w:rPr>
          <w:szCs w:val="22"/>
          <w:lang w:val="en-US"/>
        </w:rPr>
        <w:t xml:space="preserve"> in Section </w:t>
      </w:r>
      <w:r w:rsidR="00805692" w:rsidRPr="00472057">
        <w:rPr>
          <w:lang w:val="en-US"/>
        </w:rPr>
        <w:fldChar w:fldCharType="begin"/>
      </w:r>
      <w:r w:rsidR="00805692" w:rsidRPr="00472057">
        <w:rPr>
          <w:szCs w:val="22"/>
          <w:lang w:val="en-US"/>
        </w:rPr>
        <w:instrText xml:space="preserve"> REF _Ref385221015 \r \h </w:instrText>
      </w:r>
      <w:r w:rsidR="00805692" w:rsidRPr="00472057">
        <w:rPr>
          <w:lang w:val="en-US"/>
        </w:rPr>
      </w:r>
      <w:r w:rsidR="00805692" w:rsidRPr="00472057">
        <w:rPr>
          <w:lang w:val="en-US"/>
        </w:rPr>
        <w:fldChar w:fldCharType="separate"/>
      </w:r>
      <w:r w:rsidR="00E173E0">
        <w:rPr>
          <w:szCs w:val="22"/>
          <w:lang w:val="en-US"/>
        </w:rPr>
        <w:t>8</w:t>
      </w:r>
      <w:r w:rsidR="00805692" w:rsidRPr="00472057">
        <w:rPr>
          <w:lang w:val="en-US"/>
        </w:rPr>
        <w:fldChar w:fldCharType="end"/>
      </w:r>
      <w:r w:rsidRPr="00472057">
        <w:rPr>
          <w:szCs w:val="22"/>
          <w:lang w:val="en-US"/>
        </w:rPr>
        <w:t xml:space="preserve"> </w:t>
      </w:r>
      <w:r w:rsidR="00684F0A" w:rsidRPr="00472057">
        <w:rPr>
          <w:szCs w:val="22"/>
          <w:lang w:val="en-US"/>
        </w:rPr>
        <w:t>(</w:t>
      </w:r>
      <w:r w:rsidRPr="00472057">
        <w:rPr>
          <w:szCs w:val="22"/>
          <w:lang w:val="en-US"/>
        </w:rPr>
        <w:t xml:space="preserve">regarding </w:t>
      </w:r>
      <w:r w:rsidR="00805692" w:rsidRPr="00472057">
        <w:rPr>
          <w:szCs w:val="22"/>
          <w:lang w:val="en-US"/>
        </w:rPr>
        <w:t>p</w:t>
      </w:r>
      <w:r w:rsidRPr="00472057">
        <w:rPr>
          <w:szCs w:val="22"/>
          <w:lang w:val="en-US"/>
        </w:rPr>
        <w:t xml:space="preserve">erformance </w:t>
      </w:r>
      <w:r w:rsidR="00805692" w:rsidRPr="00472057">
        <w:rPr>
          <w:szCs w:val="22"/>
          <w:lang w:val="en-US"/>
        </w:rPr>
        <w:t>m</w:t>
      </w:r>
      <w:r w:rsidRPr="00472057">
        <w:rPr>
          <w:szCs w:val="22"/>
          <w:lang w:val="en-US"/>
        </w:rPr>
        <w:t>anagement</w:t>
      </w:r>
      <w:r w:rsidR="00684F0A" w:rsidRPr="00472057">
        <w:rPr>
          <w:szCs w:val="22"/>
          <w:lang w:val="en-US"/>
        </w:rPr>
        <w:t>)</w:t>
      </w:r>
      <w:r w:rsidR="00825C60" w:rsidRPr="00472057">
        <w:rPr>
          <w:szCs w:val="22"/>
          <w:lang w:val="en-US"/>
        </w:rPr>
        <w:t xml:space="preserve">.  </w:t>
      </w:r>
      <w:r w:rsidR="00805692" w:rsidRPr="00472057">
        <w:rPr>
          <w:szCs w:val="22"/>
          <w:lang w:val="en-US"/>
        </w:rPr>
        <w:t xml:space="preserve">The </w:t>
      </w:r>
      <w:r w:rsidRPr="00472057">
        <w:rPr>
          <w:szCs w:val="22"/>
          <w:lang w:val="en-US"/>
        </w:rPr>
        <w:t xml:space="preserve">Supplier </w:t>
      </w:r>
      <w:r w:rsidR="00805692" w:rsidRPr="00472057">
        <w:rPr>
          <w:szCs w:val="22"/>
          <w:lang w:val="en-US"/>
        </w:rPr>
        <w:t xml:space="preserve">shall </w:t>
      </w:r>
      <w:r w:rsidRPr="00472057">
        <w:rPr>
          <w:szCs w:val="22"/>
          <w:lang w:val="en-US"/>
        </w:rPr>
        <w:t xml:space="preserve">comply with all record keeping obligations in this Agreement. </w:t>
      </w:r>
    </w:p>
    <w:p w:rsidR="00AC543E" w:rsidRPr="00472057" w:rsidRDefault="00AC543E" w:rsidP="001F333E">
      <w:pPr>
        <w:pStyle w:val="PrivateMABL2"/>
        <w:rPr>
          <w:szCs w:val="22"/>
          <w:lang w:val="en-US"/>
        </w:rPr>
      </w:pPr>
      <w:r w:rsidRPr="00472057">
        <w:rPr>
          <w:szCs w:val="22"/>
          <w:u w:val="single"/>
          <w:lang w:val="en-US"/>
        </w:rPr>
        <w:t>Inspections of Manufacturing Activities</w:t>
      </w:r>
      <w:r w:rsidRPr="00472057">
        <w:rPr>
          <w:szCs w:val="22"/>
          <w:lang w:val="en-US"/>
        </w:rPr>
        <w:t xml:space="preserve">.  At the Global Fund’s reasonable request and upon not less than seven calendar days’ written notice to the Supplier, the Global </w:t>
      </w:r>
      <w:r w:rsidR="00EB56D6" w:rsidRPr="00472057">
        <w:rPr>
          <w:szCs w:val="22"/>
          <w:lang w:val="en-US"/>
        </w:rPr>
        <w:t>Fund,</w:t>
      </w:r>
      <w:r w:rsidRPr="00472057">
        <w:rPr>
          <w:szCs w:val="22"/>
          <w:lang w:val="en-US"/>
        </w:rPr>
        <w:t xml:space="preserve"> or its agents shall have the right to inspect the Supplier’s manufacturing and storage facilities at any time during the Term.  </w:t>
      </w:r>
    </w:p>
    <w:p w:rsidR="00AC543E" w:rsidRPr="00472057" w:rsidRDefault="004521CB" w:rsidP="001F333E">
      <w:pPr>
        <w:pStyle w:val="PrivateMABL1"/>
        <w:rPr>
          <w:szCs w:val="22"/>
          <w:lang w:val="en-US"/>
        </w:rPr>
      </w:pPr>
      <w:bookmarkStart w:id="266" w:name="_Ref385221671"/>
      <w:bookmarkStart w:id="267" w:name="_Toc389737932"/>
      <w:r w:rsidRPr="00472057">
        <w:rPr>
          <w:szCs w:val="22"/>
          <w:lang w:val="en-US"/>
        </w:rPr>
        <w:t>Supplier Insurance</w:t>
      </w:r>
      <w:bookmarkEnd w:id="266"/>
      <w:bookmarkEnd w:id="267"/>
    </w:p>
    <w:p w:rsidR="00AC543E" w:rsidRPr="00472057" w:rsidRDefault="00AC543E" w:rsidP="001F333E">
      <w:pPr>
        <w:pStyle w:val="PrivateMABL2"/>
        <w:rPr>
          <w:szCs w:val="22"/>
          <w:lang w:val="en-US"/>
        </w:rPr>
      </w:pPr>
      <w:bookmarkStart w:id="268" w:name="_Ref385221160"/>
      <w:r w:rsidRPr="00472057">
        <w:rPr>
          <w:szCs w:val="22"/>
          <w:u w:val="single"/>
          <w:lang w:val="en-US"/>
        </w:rPr>
        <w:t>Supplier Insurance Obligations</w:t>
      </w:r>
      <w:r w:rsidRPr="00472057">
        <w:rPr>
          <w:szCs w:val="22"/>
          <w:lang w:val="en-US"/>
        </w:rPr>
        <w:t>.  During the Term, and thereafter for a period for the later of either (</w:t>
      </w:r>
      <w:proofErr w:type="spellStart"/>
      <w:r w:rsidRPr="00472057">
        <w:rPr>
          <w:szCs w:val="22"/>
          <w:lang w:val="en-US"/>
        </w:rPr>
        <w:t>i</w:t>
      </w:r>
      <w:proofErr w:type="spellEnd"/>
      <w:r w:rsidRPr="00472057">
        <w:rPr>
          <w:szCs w:val="22"/>
          <w:lang w:val="en-US"/>
        </w:rPr>
        <w:t xml:space="preserve">) three years after the Term or (ii) three years after delivery of the last </w:t>
      </w:r>
      <w:r w:rsidR="003F4BA0" w:rsidRPr="00472057">
        <w:rPr>
          <w:szCs w:val="22"/>
          <w:lang w:val="en-US"/>
        </w:rPr>
        <w:t>Supplier Product</w:t>
      </w:r>
      <w:r w:rsidRPr="00472057">
        <w:rPr>
          <w:szCs w:val="22"/>
          <w:lang w:val="en-US"/>
        </w:rPr>
        <w:t xml:space="preserve"> supplied by the Supplier during the Term, the Supplier shall, and shall ensure that each of its Affiliates shall, maintain in force insurances policies that are in accordance with sound international commercial practice for persons engaged in businesses substantially similar to that of the Supplier (including product and third party liability insurance) and which cover relevant risks.</w:t>
      </w:r>
      <w:bookmarkEnd w:id="268"/>
    </w:p>
    <w:p w:rsidR="00AC543E" w:rsidRPr="00472057" w:rsidRDefault="00AC543E" w:rsidP="001F333E">
      <w:pPr>
        <w:pStyle w:val="PrivateMABL2"/>
        <w:rPr>
          <w:szCs w:val="22"/>
          <w:lang w:val="en-US"/>
        </w:rPr>
      </w:pPr>
      <w:r w:rsidRPr="00472057">
        <w:rPr>
          <w:szCs w:val="22"/>
          <w:u w:val="single"/>
          <w:lang w:val="en-US"/>
        </w:rPr>
        <w:t>Access to Policy Details</w:t>
      </w:r>
      <w:r w:rsidR="00EB56D6" w:rsidRPr="00472057">
        <w:rPr>
          <w:szCs w:val="22"/>
          <w:lang w:val="en-US"/>
        </w:rPr>
        <w:t xml:space="preserve">.  </w:t>
      </w:r>
      <w:r w:rsidRPr="00472057">
        <w:rPr>
          <w:szCs w:val="22"/>
          <w:lang w:val="en-US"/>
        </w:rPr>
        <w:t xml:space="preserve">Within 10 calendar days of the Global Fund’s written request, the Supplier shall promptly provide the Global Fund with copies of the insurance copy certificates and details of the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4158B4">
        <w:rPr>
          <w:szCs w:val="22"/>
          <w:lang w:val="en-US"/>
        </w:rPr>
        <w:t>16.1</w:t>
      </w:r>
      <w:r w:rsidR="00684F0A" w:rsidRPr="00472057">
        <w:rPr>
          <w:lang w:val="en-US"/>
        </w:rPr>
        <w:fldChar w:fldCharType="end"/>
      </w:r>
      <w:r w:rsidRPr="00472057">
        <w:rPr>
          <w:szCs w:val="22"/>
          <w:lang w:val="en-US"/>
        </w:rPr>
        <w:t>.</w:t>
      </w:r>
    </w:p>
    <w:p w:rsidR="00AC543E" w:rsidRPr="00472057" w:rsidRDefault="00AC543E" w:rsidP="001F333E">
      <w:pPr>
        <w:pStyle w:val="PrivateMABL2"/>
        <w:rPr>
          <w:szCs w:val="22"/>
          <w:lang w:val="en-US"/>
        </w:rPr>
      </w:pPr>
      <w:r w:rsidRPr="00472057">
        <w:rPr>
          <w:szCs w:val="22"/>
          <w:u w:val="single"/>
          <w:lang w:val="en-US"/>
        </w:rPr>
        <w:t>Material Policy Changes</w:t>
      </w:r>
      <w:r w:rsidR="00EB56D6" w:rsidRPr="00472057">
        <w:rPr>
          <w:szCs w:val="22"/>
          <w:lang w:val="en-US"/>
        </w:rPr>
        <w:t xml:space="preserve">.  </w:t>
      </w:r>
      <w:r w:rsidRPr="00472057">
        <w:rPr>
          <w:szCs w:val="22"/>
          <w:lang w:val="en-US"/>
        </w:rPr>
        <w:t>The Supplier shall immediately notify the Global Fund in writing if any insurance policy required by this Agreement is (or will be) cancelled or its terms are (or will be) subject to any material change.</w:t>
      </w:r>
    </w:p>
    <w:p w:rsidR="00AC543E" w:rsidRPr="00472057" w:rsidRDefault="00AC543E" w:rsidP="001F333E">
      <w:pPr>
        <w:pStyle w:val="PrivateMABL2"/>
        <w:rPr>
          <w:szCs w:val="22"/>
          <w:lang w:val="en-US"/>
        </w:rPr>
      </w:pPr>
      <w:r w:rsidRPr="00472057">
        <w:rPr>
          <w:szCs w:val="22"/>
          <w:u w:val="single"/>
          <w:lang w:val="en-US"/>
        </w:rPr>
        <w:t>Liability</w:t>
      </w:r>
      <w:r w:rsidR="00EB56D6" w:rsidRPr="00472057">
        <w:rPr>
          <w:szCs w:val="22"/>
          <w:lang w:val="en-US"/>
        </w:rPr>
        <w:t xml:space="preserve">.  </w:t>
      </w:r>
      <w:r w:rsidRPr="00472057">
        <w:rPr>
          <w:szCs w:val="22"/>
          <w:lang w:val="en-US"/>
        </w:rPr>
        <w:t xml:space="preserve">The Supplier’s liability under this Agreement shall not be deemed to be released or limited by the Supplier taking out the insurance policies referred to in Section </w:t>
      </w:r>
      <w:r w:rsidR="00684F0A" w:rsidRPr="00472057">
        <w:rPr>
          <w:lang w:val="en-US"/>
        </w:rPr>
        <w:fldChar w:fldCharType="begin"/>
      </w:r>
      <w:r w:rsidR="00684F0A" w:rsidRPr="00472057">
        <w:rPr>
          <w:szCs w:val="22"/>
          <w:lang w:val="en-US"/>
        </w:rPr>
        <w:instrText xml:space="preserve"> REF _Ref385221160 \r \h </w:instrText>
      </w:r>
      <w:r w:rsidR="00684F0A" w:rsidRPr="00472057">
        <w:rPr>
          <w:lang w:val="en-US"/>
        </w:rPr>
      </w:r>
      <w:r w:rsidR="00684F0A" w:rsidRPr="00472057">
        <w:rPr>
          <w:lang w:val="en-US"/>
        </w:rPr>
        <w:fldChar w:fldCharType="separate"/>
      </w:r>
      <w:r w:rsidR="004158B4">
        <w:rPr>
          <w:szCs w:val="22"/>
          <w:lang w:val="en-US"/>
        </w:rPr>
        <w:t>16.1</w:t>
      </w:r>
      <w:r w:rsidR="00684F0A" w:rsidRPr="00472057">
        <w:rPr>
          <w:lang w:val="en-US"/>
        </w:rPr>
        <w:fldChar w:fldCharType="end"/>
      </w:r>
      <w:r w:rsidRPr="00472057">
        <w:rPr>
          <w:szCs w:val="22"/>
          <w:lang w:val="en-US"/>
        </w:rPr>
        <w:t xml:space="preserve">. </w:t>
      </w:r>
    </w:p>
    <w:p w:rsidR="00AC543E" w:rsidRPr="00472057" w:rsidRDefault="005B3EC0" w:rsidP="001F333E">
      <w:pPr>
        <w:pStyle w:val="PrivateMABL1"/>
        <w:rPr>
          <w:szCs w:val="22"/>
          <w:lang w:val="en-US"/>
        </w:rPr>
      </w:pPr>
      <w:bookmarkStart w:id="269" w:name="_Ref385221381"/>
      <w:bookmarkStart w:id="270" w:name="_Toc389737933"/>
      <w:r w:rsidRPr="00472057">
        <w:rPr>
          <w:szCs w:val="22"/>
          <w:lang w:val="en-US"/>
        </w:rPr>
        <w:t>Supplier Conduct and A</w:t>
      </w:r>
      <w:r w:rsidR="004521CB" w:rsidRPr="00472057">
        <w:rPr>
          <w:szCs w:val="22"/>
          <w:lang w:val="en-US"/>
        </w:rPr>
        <w:t>cknowledgements</w:t>
      </w:r>
      <w:bookmarkEnd w:id="269"/>
      <w:bookmarkEnd w:id="270"/>
    </w:p>
    <w:p w:rsidR="00AC543E" w:rsidRPr="00472057" w:rsidRDefault="00AC543E" w:rsidP="001F333E">
      <w:pPr>
        <w:pStyle w:val="PrivateMABL2"/>
        <w:rPr>
          <w:szCs w:val="22"/>
          <w:lang w:val="en-US"/>
        </w:rPr>
      </w:pPr>
      <w:r w:rsidRPr="00472057">
        <w:rPr>
          <w:szCs w:val="22"/>
          <w:u w:val="single"/>
          <w:lang w:val="en-US"/>
        </w:rPr>
        <w:t>Supplier Conduct</w:t>
      </w:r>
      <w:r w:rsidR="00EB56D6" w:rsidRPr="00472057">
        <w:rPr>
          <w:szCs w:val="22"/>
          <w:lang w:val="en-US"/>
        </w:rPr>
        <w:t xml:space="preserve">.  </w:t>
      </w:r>
      <w:r w:rsidRPr="00472057">
        <w:rPr>
          <w:szCs w:val="22"/>
          <w:lang w:val="en-US"/>
        </w:rPr>
        <w:t xml:space="preserve">For all activities conducted pursuant to this Agreement, the Supplier shall: </w:t>
      </w:r>
    </w:p>
    <w:p w:rsidR="00AC543E" w:rsidRPr="00472057" w:rsidRDefault="00AC543E" w:rsidP="001F333E">
      <w:pPr>
        <w:pStyle w:val="PrivateMABL3"/>
        <w:rPr>
          <w:szCs w:val="22"/>
          <w:lang w:val="en-US"/>
        </w:rPr>
      </w:pPr>
      <w:r w:rsidRPr="00472057">
        <w:rPr>
          <w:szCs w:val="22"/>
          <w:lang w:val="en-US"/>
        </w:rPr>
        <w:t xml:space="preserve">comply with, and conduct its activities that involve the Global Fund, including pursuant to this Agreement, in a manner consistent with the Supplier Code of Conduct; </w:t>
      </w:r>
    </w:p>
    <w:p w:rsidR="00AC543E" w:rsidRPr="00472057" w:rsidRDefault="00AC543E" w:rsidP="001F333E">
      <w:pPr>
        <w:pStyle w:val="PrivateMABL3"/>
        <w:rPr>
          <w:szCs w:val="22"/>
          <w:lang w:val="en-US"/>
        </w:rPr>
      </w:pPr>
      <w:r w:rsidRPr="00472057">
        <w:rPr>
          <w:szCs w:val="22"/>
          <w:lang w:val="en-US"/>
        </w:rPr>
        <w:lastRenderedPageBreak/>
        <w:t xml:space="preserve">comply with all applicable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and </w:t>
      </w:r>
    </w:p>
    <w:p w:rsidR="00AC543E" w:rsidRPr="00472057" w:rsidRDefault="00AC543E" w:rsidP="001F333E">
      <w:pPr>
        <w:pStyle w:val="PrivateMABL3"/>
        <w:rPr>
          <w:szCs w:val="22"/>
          <w:lang w:val="en-US"/>
        </w:rPr>
      </w:pPr>
      <w:r w:rsidRPr="00472057">
        <w:rPr>
          <w:szCs w:val="22"/>
          <w:lang w:val="en-US"/>
        </w:rPr>
        <w:t xml:space="preserve">not induce any person to breach any Global Fund policy (including the Supplier Code of Conduct or the Policy on Ethics and Conflict of Interest for Global Fund Institutions) or any laws, including applicable laws of the countries for which </w:t>
      </w:r>
      <w:r w:rsidR="003F4BA0" w:rsidRPr="00472057">
        <w:rPr>
          <w:szCs w:val="22"/>
          <w:lang w:val="en-US"/>
        </w:rPr>
        <w:t>Supplier Product</w:t>
      </w:r>
      <w:r w:rsidRPr="00472057">
        <w:rPr>
          <w:szCs w:val="22"/>
          <w:lang w:val="en-US"/>
        </w:rPr>
        <w:t xml:space="preserve">s are procured, delivered, and used (including procurement laws, regulations, and procedures applicable to the relevant Global Fund Principal Recipients. </w:t>
      </w:r>
    </w:p>
    <w:p w:rsidR="00AC543E" w:rsidRPr="0012285C" w:rsidRDefault="00AC543E" w:rsidP="001B5C91">
      <w:pPr>
        <w:pStyle w:val="PrivateMABL2"/>
        <w:rPr>
          <w:lang w:val="en-US"/>
        </w:rPr>
      </w:pPr>
      <w:r w:rsidRPr="0012285C">
        <w:rPr>
          <w:u w:val="single"/>
          <w:lang w:val="en-US"/>
        </w:rPr>
        <w:t>Supplier Acknowledgements</w:t>
      </w:r>
      <w:r w:rsidR="00EB56D6" w:rsidRPr="0012285C">
        <w:rPr>
          <w:lang w:val="en-US"/>
        </w:rPr>
        <w:t xml:space="preserve">.  </w:t>
      </w:r>
      <w:r w:rsidRPr="0012285C">
        <w:rPr>
          <w:lang w:val="en-US"/>
        </w:rPr>
        <w:t xml:space="preserve">The Supplier acknowledges and agrees to the following: </w:t>
      </w:r>
    </w:p>
    <w:p w:rsidR="00AC543E" w:rsidRPr="0012285C" w:rsidRDefault="00AC543E" w:rsidP="001B5C91">
      <w:pPr>
        <w:pStyle w:val="PrivateMABL3"/>
        <w:rPr>
          <w:lang w:val="en-US"/>
        </w:rPr>
      </w:pPr>
      <w:r w:rsidRPr="0012285C">
        <w:rPr>
          <w:lang w:val="en-US"/>
        </w:rPr>
        <w:t>The investigative, decision-making, and sanctions policies and processes of the Global Fund, including the activities of its Inspector General and the Supplier Code of Conduct, and consideration of any findings of fraud or abuse by the Global Fund Sanctions Panel should the Global Fund in its sole discretion choose to refer the matter to the Sanctions Panel, can and will apply to (</w:t>
      </w:r>
      <w:proofErr w:type="spellStart"/>
      <w:r w:rsidRPr="0012285C">
        <w:rPr>
          <w:lang w:val="en-US"/>
        </w:rPr>
        <w:t>i</w:t>
      </w:r>
      <w:proofErr w:type="spellEnd"/>
      <w:r w:rsidRPr="0012285C">
        <w:rPr>
          <w:lang w:val="en-US"/>
        </w:rPr>
        <w:t xml:space="preserve">) the </w:t>
      </w:r>
      <w:r w:rsidR="005746F8">
        <w:rPr>
          <w:lang w:val="en-US"/>
        </w:rPr>
        <w:t>ARVs</w:t>
      </w:r>
      <w:r w:rsidR="00307F42">
        <w:rPr>
          <w:lang w:val="en-US"/>
        </w:rPr>
        <w:t xml:space="preserve"> RFP</w:t>
      </w:r>
      <w:r w:rsidRPr="0012285C">
        <w:rPr>
          <w:lang w:val="en-US"/>
        </w:rPr>
        <w:t xml:space="preserve">, (ii) this Agreement, and (iii) any other matter relating to procurement of </w:t>
      </w:r>
      <w:r w:rsidR="005746F8">
        <w:rPr>
          <w:lang w:val="en-US"/>
        </w:rPr>
        <w:t>ARVs</w:t>
      </w:r>
      <w:r w:rsidRPr="0012285C">
        <w:rPr>
          <w:lang w:val="en-US"/>
        </w:rPr>
        <w:t xml:space="preserve"> with Global Fund resources, and these processes may include, without limitation, public disclosure at the Global Fund’s full discretion of any findings and/or decisions; and </w:t>
      </w:r>
    </w:p>
    <w:p w:rsidR="00AC543E" w:rsidRPr="0012285C" w:rsidRDefault="00AC543E" w:rsidP="001B5C91">
      <w:pPr>
        <w:pStyle w:val="PrivateMABL3"/>
        <w:rPr>
          <w:lang w:val="en-US"/>
        </w:rPr>
      </w:pPr>
      <w:r w:rsidRPr="0012285C">
        <w:rPr>
          <w:lang w:val="en-US"/>
        </w:rPr>
        <w:t xml:space="preserve">The Global Fund has full discretion to audit or investigate any potential fraud or abuse, whether occurring in the past, present, or future, associated with the procurement of </w:t>
      </w:r>
      <w:r w:rsidRPr="007B5566">
        <w:rPr>
          <w:lang w:val="en-US"/>
        </w:rPr>
        <w:t>A</w:t>
      </w:r>
      <w:r w:rsidR="00F94615" w:rsidRPr="007B5566">
        <w:rPr>
          <w:lang w:val="en-US"/>
        </w:rPr>
        <w:t>RV</w:t>
      </w:r>
      <w:r w:rsidRPr="00F9034B">
        <w:rPr>
          <w:lang w:val="en-US"/>
        </w:rPr>
        <w:t>s</w:t>
      </w:r>
      <w:r w:rsidRPr="0012285C">
        <w:rPr>
          <w:lang w:val="en-US"/>
        </w:rPr>
        <w:t xml:space="preserve"> with Global Fund resources, and the Global Fund at its full discretion may publish the findings of such investigations; through participation in the </w:t>
      </w:r>
      <w:r w:rsidR="005746F8">
        <w:rPr>
          <w:lang w:val="en-US"/>
        </w:rPr>
        <w:t>ARVs</w:t>
      </w:r>
      <w:r w:rsidR="00307F42">
        <w:rPr>
          <w:lang w:val="en-US"/>
        </w:rPr>
        <w:t xml:space="preserve"> RFP</w:t>
      </w:r>
      <w:r w:rsidRPr="0012285C">
        <w:rPr>
          <w:lang w:val="en-US"/>
        </w:rPr>
        <w:t>,  the bidder acknowledges these processes and will not challenge in any setting the investigation by the Global Fund of potential fraud or abuse associated with procurement of A</w:t>
      </w:r>
      <w:r w:rsidR="00F94615">
        <w:rPr>
          <w:lang w:val="en-US"/>
        </w:rPr>
        <w:t>RV</w:t>
      </w:r>
      <w:r w:rsidRPr="0012285C">
        <w:rPr>
          <w:lang w:val="en-US"/>
        </w:rPr>
        <w:t>s with Global Fund resources, the dissemination of investigation findings and the responses undertaken by the Global Fund to findings of fraud or abuse, in all cases whether occurring in the past, present, or future.</w:t>
      </w:r>
    </w:p>
    <w:p w:rsidR="00AC543E" w:rsidRPr="00472057" w:rsidRDefault="00AC543E" w:rsidP="00AC543E">
      <w:pPr>
        <w:pStyle w:val="PrivateMABL2"/>
        <w:rPr>
          <w:szCs w:val="22"/>
          <w:lang w:val="en-US"/>
        </w:rPr>
      </w:pPr>
      <w:r w:rsidRPr="00472057">
        <w:rPr>
          <w:szCs w:val="22"/>
          <w:u w:val="single"/>
          <w:lang w:val="en-US"/>
        </w:rPr>
        <w:t>Anti-Corruption</w:t>
      </w:r>
      <w:r w:rsidR="00EB56D6" w:rsidRPr="00472057">
        <w:rPr>
          <w:szCs w:val="22"/>
          <w:lang w:val="en-US"/>
        </w:rPr>
        <w:t xml:space="preserve">.  </w:t>
      </w:r>
      <w:r w:rsidRPr="00472057">
        <w:rPr>
          <w:szCs w:val="22"/>
          <w:lang w:val="en-US"/>
        </w:rPr>
        <w:t xml:space="preserve">The Supplier shall maintain and enforce standards of conduct to govern the performance of it and its Affiliates’ directors, officers and employees who are involved in the performance of activities under this Agreement to ensure that such persons do not engage in any practice set forth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E173E0">
        <w:rPr>
          <w:szCs w:val="22"/>
          <w:lang w:val="en-US"/>
        </w:rPr>
        <w:t>11</w:t>
      </w:r>
      <w:r w:rsidR="004158B4">
        <w:rPr>
          <w:szCs w:val="22"/>
          <w:lang w:val="en-US"/>
        </w:rPr>
        <w:t>.4</w:t>
      </w:r>
      <w:r w:rsidR="00684F0A" w:rsidRPr="00472057">
        <w:rPr>
          <w:lang w:val="en-US"/>
        </w:rPr>
        <w:fldChar w:fldCharType="end"/>
      </w:r>
      <w:r w:rsidRPr="00472057">
        <w:rPr>
          <w:szCs w:val="22"/>
          <w:lang w:val="en-US"/>
        </w:rPr>
        <w:t xml:space="preserve">. </w:t>
      </w:r>
    </w:p>
    <w:p w:rsidR="00AC543E" w:rsidRPr="00472057" w:rsidRDefault="00AC543E" w:rsidP="00AC543E">
      <w:pPr>
        <w:pStyle w:val="PrivateMABL2"/>
        <w:rPr>
          <w:szCs w:val="22"/>
          <w:lang w:val="en-US"/>
        </w:rPr>
      </w:pPr>
      <w:bookmarkStart w:id="271" w:name="_Ref385221198"/>
      <w:r w:rsidRPr="00472057">
        <w:rPr>
          <w:szCs w:val="22"/>
          <w:u w:val="single"/>
          <w:lang w:val="en-US"/>
        </w:rPr>
        <w:t>Prohibitions</w:t>
      </w:r>
      <w:r w:rsidR="00EB56D6" w:rsidRPr="00472057">
        <w:rPr>
          <w:szCs w:val="22"/>
          <w:lang w:val="en-US"/>
        </w:rPr>
        <w:t xml:space="preserve">.  </w:t>
      </w:r>
      <w:r w:rsidRPr="00472057">
        <w:rPr>
          <w:szCs w:val="22"/>
          <w:lang w:val="en-US"/>
        </w:rPr>
        <w:t>Prohibited activities include if such person:</w:t>
      </w:r>
      <w:bookmarkEnd w:id="271"/>
      <w:r w:rsidRPr="00472057">
        <w:rPr>
          <w:szCs w:val="22"/>
          <w:lang w:val="en-US"/>
        </w:rPr>
        <w:t xml:space="preserve"> </w:t>
      </w:r>
    </w:p>
    <w:p w:rsidR="00AC543E" w:rsidRPr="00472057" w:rsidRDefault="00AC543E" w:rsidP="001F333E">
      <w:pPr>
        <w:pStyle w:val="PrivateMABL3"/>
        <w:rPr>
          <w:szCs w:val="22"/>
          <w:lang w:val="en-US"/>
        </w:rPr>
      </w:pPr>
      <w:r w:rsidRPr="00472057">
        <w:rPr>
          <w:szCs w:val="22"/>
          <w:lang w:val="en-US"/>
        </w:rPr>
        <w:t xml:space="preserve">participates in the selection, award or administration of a contract, in which the person, members of the person’s immediate family or his or her business partners, or </w:t>
      </w:r>
      <w:r w:rsidR="00EB56D6" w:rsidRPr="00472057">
        <w:rPr>
          <w:szCs w:val="22"/>
          <w:lang w:val="en-US"/>
        </w:rPr>
        <w:t>organizations</w:t>
      </w:r>
      <w:r w:rsidRPr="00472057">
        <w:rPr>
          <w:szCs w:val="22"/>
          <w:lang w:val="en-US"/>
        </w:rPr>
        <w:t xml:space="preserve"> controlled by or substantially involving such person, has or have a financial interest; </w:t>
      </w:r>
    </w:p>
    <w:p w:rsidR="00AC543E" w:rsidRPr="00472057" w:rsidRDefault="00AC543E" w:rsidP="001F333E">
      <w:pPr>
        <w:pStyle w:val="PrivateMABL3"/>
        <w:rPr>
          <w:szCs w:val="22"/>
          <w:lang w:val="en-US"/>
        </w:rPr>
      </w:pPr>
      <w:r w:rsidRPr="00472057">
        <w:rPr>
          <w:szCs w:val="22"/>
          <w:lang w:val="en-US"/>
        </w:rPr>
        <w:t xml:space="preserve">participates in transactions involving persons, </w:t>
      </w:r>
      <w:r w:rsidR="00EB56D6" w:rsidRPr="00472057">
        <w:rPr>
          <w:szCs w:val="22"/>
          <w:lang w:val="en-US"/>
        </w:rPr>
        <w:t>organizations</w:t>
      </w:r>
      <w:r w:rsidRPr="00472057">
        <w:rPr>
          <w:szCs w:val="22"/>
          <w:lang w:val="en-US"/>
        </w:rPr>
        <w:t xml:space="preserve"> or other entities with which or whom that person is negotiating or has any arrangement concerning prospective employment; </w:t>
      </w:r>
    </w:p>
    <w:p w:rsidR="00AC543E" w:rsidRPr="00472057" w:rsidRDefault="00AC543E" w:rsidP="001F333E">
      <w:pPr>
        <w:pStyle w:val="PrivateMABL3"/>
        <w:rPr>
          <w:szCs w:val="22"/>
          <w:lang w:val="en-US"/>
        </w:rPr>
      </w:pPr>
      <w:r w:rsidRPr="00472057">
        <w:rPr>
          <w:szCs w:val="22"/>
          <w:lang w:val="en-US"/>
        </w:rPr>
        <w:t xml:space="preserve">offers, gives, solicits or receives, directly or indirectly, gratuities, </w:t>
      </w:r>
      <w:r w:rsidR="00EB56D6" w:rsidRPr="00472057">
        <w:rPr>
          <w:szCs w:val="22"/>
          <w:lang w:val="en-US"/>
        </w:rPr>
        <w:t>favors</w:t>
      </w:r>
      <w:r w:rsidRPr="00472057">
        <w:rPr>
          <w:szCs w:val="22"/>
          <w:lang w:val="en-US"/>
        </w:rPr>
        <w:t xml:space="preserve">, gifts or anything else of value to influence the action of any person involved in the procurement process or contract execution; </w:t>
      </w:r>
    </w:p>
    <w:p w:rsidR="00AC543E" w:rsidRPr="00472057" w:rsidRDefault="00AC543E" w:rsidP="001F333E">
      <w:pPr>
        <w:pStyle w:val="PrivateMABL3"/>
        <w:rPr>
          <w:szCs w:val="22"/>
          <w:lang w:val="en-US"/>
        </w:rPr>
      </w:pPr>
      <w:r w:rsidRPr="00472057">
        <w:rPr>
          <w:szCs w:val="22"/>
          <w:lang w:val="en-US"/>
        </w:rPr>
        <w:lastRenderedPageBreak/>
        <w:t xml:space="preserve">misrepresents or omits facts in order to influence the procurement process or the execution of a contract; </w:t>
      </w:r>
    </w:p>
    <w:p w:rsidR="00AC543E" w:rsidRPr="00472057" w:rsidRDefault="00AC543E" w:rsidP="001F333E">
      <w:pPr>
        <w:pStyle w:val="PrivateMABL3"/>
        <w:rPr>
          <w:szCs w:val="22"/>
          <w:lang w:val="en-US"/>
        </w:rPr>
      </w:pPr>
      <w:r w:rsidRPr="00472057">
        <w:rPr>
          <w:szCs w:val="22"/>
          <w:lang w:val="en-US"/>
        </w:rPr>
        <w:t>engages in a scheme or arrangement between two or more suppliers, with or without the knowledge of the Supplier, designed to establish bid prices at artificial, non-competitive levels; or</w:t>
      </w:r>
    </w:p>
    <w:p w:rsidR="00AC543E" w:rsidRPr="00472057" w:rsidRDefault="00AC543E" w:rsidP="001F333E">
      <w:pPr>
        <w:pStyle w:val="PrivateMABL3"/>
        <w:rPr>
          <w:szCs w:val="22"/>
          <w:lang w:val="en-US"/>
        </w:rPr>
      </w:pPr>
      <w:proofErr w:type="gramStart"/>
      <w:r w:rsidRPr="00472057">
        <w:rPr>
          <w:szCs w:val="22"/>
          <w:lang w:val="en-US"/>
        </w:rPr>
        <w:t>participates</w:t>
      </w:r>
      <w:proofErr w:type="gramEnd"/>
      <w:r w:rsidRPr="00472057">
        <w:rPr>
          <w:szCs w:val="22"/>
          <w:lang w:val="en-US"/>
        </w:rPr>
        <w:t xml:space="preserve"> in any other illegal or corrupt practice.</w:t>
      </w:r>
    </w:p>
    <w:p w:rsidR="00AC543E" w:rsidRPr="00472057" w:rsidRDefault="00AC543E" w:rsidP="00C368AC">
      <w:pPr>
        <w:pStyle w:val="PrivateMABL2"/>
        <w:rPr>
          <w:lang w:val="en-US"/>
        </w:rPr>
      </w:pPr>
      <w:r w:rsidRPr="00472057">
        <w:rPr>
          <w:u w:val="single"/>
          <w:lang w:val="en-US"/>
        </w:rPr>
        <w:t xml:space="preserve">Disclosure of </w:t>
      </w:r>
      <w:r w:rsidR="0010605A">
        <w:rPr>
          <w:u w:val="single"/>
          <w:lang w:val="en-US"/>
        </w:rPr>
        <w:t>Corruption/</w:t>
      </w:r>
      <w:r w:rsidR="00612D76" w:rsidRPr="00472057">
        <w:rPr>
          <w:u w:val="single"/>
          <w:lang w:val="en-US"/>
        </w:rPr>
        <w:t>Prohibited Activities</w:t>
      </w:r>
      <w:r w:rsidR="00612D76" w:rsidRPr="00472057">
        <w:rPr>
          <w:lang w:val="en-US"/>
        </w:rPr>
        <w:t xml:space="preserve">.  </w:t>
      </w:r>
      <w:r w:rsidRPr="00472057">
        <w:rPr>
          <w:lang w:val="en-US"/>
        </w:rPr>
        <w:t xml:space="preserve">If the Supplier has knowledge or becomes aware of any: </w:t>
      </w:r>
    </w:p>
    <w:p w:rsidR="00AC543E" w:rsidRPr="00472057" w:rsidRDefault="00AC543E" w:rsidP="001F333E">
      <w:pPr>
        <w:pStyle w:val="PrivateMABL3"/>
        <w:rPr>
          <w:szCs w:val="22"/>
          <w:lang w:val="en-US"/>
        </w:rPr>
      </w:pPr>
      <w:r w:rsidRPr="00472057">
        <w:rPr>
          <w:szCs w:val="22"/>
          <w:lang w:val="en-US"/>
        </w:rPr>
        <w:t xml:space="preserve">actual or potential conflict between the financial interests of any of it or its Affiliates’ directors, officers and employees and that person’s duties under this Agreement; or </w:t>
      </w:r>
    </w:p>
    <w:p w:rsidR="00AC543E" w:rsidRPr="00472057" w:rsidRDefault="00AC543E" w:rsidP="001F333E">
      <w:pPr>
        <w:pStyle w:val="PrivateMABL3"/>
        <w:rPr>
          <w:szCs w:val="22"/>
          <w:lang w:val="en-US"/>
        </w:rPr>
      </w:pPr>
      <w:proofErr w:type="gramStart"/>
      <w:r w:rsidRPr="00472057">
        <w:rPr>
          <w:szCs w:val="22"/>
          <w:lang w:val="en-US"/>
        </w:rPr>
        <w:t>any</w:t>
      </w:r>
      <w:proofErr w:type="gramEnd"/>
      <w:r w:rsidRPr="00472057">
        <w:rPr>
          <w:szCs w:val="22"/>
          <w:lang w:val="en-US"/>
        </w:rPr>
        <w:t xml:space="preserve"> of the practices listed in </w:t>
      </w:r>
      <w:r w:rsidR="00D26478" w:rsidRPr="00472057">
        <w:rPr>
          <w:szCs w:val="22"/>
          <w:lang w:val="en-US"/>
        </w:rPr>
        <w:t>Section</w:t>
      </w:r>
      <w:r w:rsidRPr="00472057">
        <w:rPr>
          <w:szCs w:val="22"/>
          <w:lang w:val="en-US"/>
        </w:rPr>
        <w:t xml:space="preserve"> </w:t>
      </w:r>
      <w:r w:rsidR="00684F0A" w:rsidRPr="00472057">
        <w:rPr>
          <w:lang w:val="en-US"/>
        </w:rPr>
        <w:fldChar w:fldCharType="begin"/>
      </w:r>
      <w:r w:rsidR="00684F0A" w:rsidRPr="00472057">
        <w:rPr>
          <w:szCs w:val="22"/>
          <w:lang w:val="en-US"/>
        </w:rPr>
        <w:instrText xml:space="preserve"> REF _Ref385221198 \r \h </w:instrText>
      </w:r>
      <w:r w:rsidR="00684F0A" w:rsidRPr="00472057">
        <w:rPr>
          <w:lang w:val="en-US"/>
        </w:rPr>
      </w:r>
      <w:r w:rsidR="00684F0A" w:rsidRPr="00472057">
        <w:rPr>
          <w:lang w:val="en-US"/>
        </w:rPr>
        <w:fldChar w:fldCharType="separate"/>
      </w:r>
      <w:r w:rsidR="00E173E0">
        <w:rPr>
          <w:szCs w:val="22"/>
          <w:lang w:val="en-US"/>
        </w:rPr>
        <w:t>11</w:t>
      </w:r>
      <w:r w:rsidR="004158B4">
        <w:rPr>
          <w:szCs w:val="22"/>
          <w:lang w:val="en-US"/>
        </w:rPr>
        <w:t>.4</w:t>
      </w:r>
      <w:r w:rsidR="00684F0A" w:rsidRPr="00472057">
        <w:rPr>
          <w:lang w:val="en-US"/>
        </w:rPr>
        <w:fldChar w:fldCharType="end"/>
      </w:r>
      <w:r w:rsidRPr="00472057">
        <w:rPr>
          <w:szCs w:val="22"/>
          <w:lang w:val="en-US"/>
        </w:rPr>
        <w:t xml:space="preserve">, </w:t>
      </w:r>
    </w:p>
    <w:p w:rsidR="00AC543E" w:rsidRPr="00472057" w:rsidRDefault="00AC543E" w:rsidP="001F333E">
      <w:pPr>
        <w:pStyle w:val="PrivateMABL3"/>
        <w:numPr>
          <w:ilvl w:val="0"/>
          <w:numId w:val="0"/>
        </w:numPr>
        <w:rPr>
          <w:szCs w:val="22"/>
          <w:lang w:val="en-US"/>
        </w:rPr>
      </w:pPr>
      <w:proofErr w:type="gramStart"/>
      <w:r w:rsidRPr="00472057">
        <w:rPr>
          <w:szCs w:val="22"/>
          <w:lang w:val="en-US"/>
        </w:rPr>
        <w:t>the</w:t>
      </w:r>
      <w:proofErr w:type="gramEnd"/>
      <w:r w:rsidRPr="00472057">
        <w:rPr>
          <w:szCs w:val="22"/>
          <w:lang w:val="en-US"/>
        </w:rPr>
        <w:t xml:space="preserve"> Supplier shall immediately disclose the actual or potential conflict of interest </w:t>
      </w:r>
      <w:r w:rsidR="00684F0A" w:rsidRPr="00472057">
        <w:rPr>
          <w:szCs w:val="22"/>
          <w:lang w:val="en-US"/>
        </w:rPr>
        <w:t xml:space="preserve">/ prohibited activity </w:t>
      </w:r>
      <w:r w:rsidRPr="00472057">
        <w:rPr>
          <w:szCs w:val="22"/>
          <w:lang w:val="en-US"/>
        </w:rPr>
        <w:t xml:space="preserve">directly to the Global Fund. </w:t>
      </w:r>
    </w:p>
    <w:p w:rsidR="00AC543E" w:rsidRPr="00472057" w:rsidRDefault="005B3EC0" w:rsidP="001F333E">
      <w:pPr>
        <w:pStyle w:val="PrivateMABL1"/>
        <w:rPr>
          <w:szCs w:val="22"/>
          <w:lang w:val="en-US"/>
        </w:rPr>
      </w:pPr>
      <w:bookmarkStart w:id="272" w:name="_Ref385221746"/>
      <w:bookmarkStart w:id="273" w:name="_Toc389737934"/>
      <w:r w:rsidRPr="00472057">
        <w:rPr>
          <w:szCs w:val="22"/>
          <w:lang w:val="en-US"/>
        </w:rPr>
        <w:t>Representations and W</w:t>
      </w:r>
      <w:r w:rsidR="004521CB" w:rsidRPr="00472057">
        <w:rPr>
          <w:szCs w:val="22"/>
          <w:lang w:val="en-US"/>
        </w:rPr>
        <w:t>arranties</w:t>
      </w:r>
      <w:bookmarkEnd w:id="272"/>
      <w:bookmarkEnd w:id="273"/>
    </w:p>
    <w:p w:rsidR="00AC543E" w:rsidRPr="00472057" w:rsidRDefault="00AC543E" w:rsidP="00AC543E">
      <w:pPr>
        <w:pStyle w:val="PrivateMABL2"/>
        <w:keepNext/>
        <w:rPr>
          <w:rStyle w:val="StyleHeading2Style29h2JAINHEADING2Majorh21Major1h22Maj1Char"/>
          <w:sz w:val="22"/>
          <w:szCs w:val="22"/>
        </w:rPr>
      </w:pPr>
      <w:r w:rsidRPr="00472057">
        <w:rPr>
          <w:szCs w:val="22"/>
          <w:u w:val="single"/>
          <w:lang w:val="en-US"/>
        </w:rPr>
        <w:t>General</w:t>
      </w:r>
      <w:r w:rsidR="00A4067F" w:rsidRPr="00472057">
        <w:rPr>
          <w:szCs w:val="22"/>
          <w:u w:val="single"/>
          <w:lang w:val="en-US"/>
        </w:rPr>
        <w:t xml:space="preserve"> Representations and</w:t>
      </w:r>
      <w:r w:rsidRPr="00472057">
        <w:rPr>
          <w:szCs w:val="22"/>
          <w:u w:val="single"/>
          <w:lang w:val="en-US"/>
        </w:rPr>
        <w:t xml:space="preserve"> Warranties</w:t>
      </w:r>
      <w:r w:rsidRPr="00472057">
        <w:rPr>
          <w:szCs w:val="22"/>
          <w:lang w:val="en-US"/>
        </w:rPr>
        <w:t xml:space="preserve">.  </w:t>
      </w:r>
      <w:r w:rsidRPr="00472057">
        <w:rPr>
          <w:rStyle w:val="StyleHeading2Style29h2JAINHEADING2Majorh21Major1h22Maj1Char"/>
          <w:sz w:val="22"/>
          <w:szCs w:val="22"/>
        </w:rPr>
        <w:t xml:space="preserve">Each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represents and warrants to the other </w:t>
      </w:r>
      <w:r w:rsidR="009C2B04" w:rsidRPr="00472057">
        <w:rPr>
          <w:rStyle w:val="StyleHeading2Style29h2JAINHEADING2Majorh21Major1h22Maj1Char"/>
          <w:sz w:val="22"/>
          <w:szCs w:val="22"/>
        </w:rPr>
        <w:t>P</w:t>
      </w:r>
      <w:r w:rsidRPr="00472057">
        <w:rPr>
          <w:rStyle w:val="StyleHeading2Style29h2JAINHEADING2Majorh21Major1h22Maj1Char"/>
          <w:sz w:val="22"/>
          <w:szCs w:val="22"/>
        </w:rPr>
        <w:t xml:space="preserve">arty </w:t>
      </w:r>
      <w:r w:rsidR="009C2B04" w:rsidRPr="00472057">
        <w:rPr>
          <w:rStyle w:val="StyleHeading2Style29h2JAINHEADING2Majorh21Major1h22Maj1Char"/>
          <w:sz w:val="22"/>
          <w:szCs w:val="22"/>
        </w:rPr>
        <w:t xml:space="preserve">as of the Effective Date and on a continuing basis </w:t>
      </w:r>
      <w:r w:rsidRPr="00472057">
        <w:rPr>
          <w:rStyle w:val="StyleHeading2Style29h2JAINHEADING2Majorh21Major1h22Maj1Char"/>
          <w:sz w:val="22"/>
          <w:szCs w:val="22"/>
        </w:rPr>
        <w:t>during the Term that:</w:t>
      </w:r>
    </w:p>
    <w:p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 is validly incorporated</w:t>
      </w:r>
      <w:r w:rsidR="00AC543E" w:rsidRPr="00472057">
        <w:rPr>
          <w:i/>
          <w:iCs/>
          <w:szCs w:val="22"/>
          <w:lang w:val="en-US"/>
        </w:rPr>
        <w:t xml:space="preserve">, </w:t>
      </w:r>
      <w:r w:rsidR="00AC543E" w:rsidRPr="00472057">
        <w:rPr>
          <w:szCs w:val="22"/>
          <w:lang w:val="en-US"/>
        </w:rPr>
        <w:t>in existence and duly registered under the laws of its jurisdiction of incorporation and it has full power to conduct its business as conducted at the date of this Agreement;</w:t>
      </w:r>
    </w:p>
    <w:p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he execution, delivery and performance of this Agreement by such </w:t>
      </w:r>
      <w:r w:rsidR="009C2B04" w:rsidRPr="00472057">
        <w:rPr>
          <w:szCs w:val="22"/>
          <w:lang w:val="en-US"/>
        </w:rPr>
        <w:t>Party</w:t>
      </w:r>
      <w:r w:rsidR="00AC543E" w:rsidRPr="00472057">
        <w:rPr>
          <w:szCs w:val="22"/>
          <w:lang w:val="en-US"/>
        </w:rPr>
        <w:t xml:space="preserve"> shall have been duly </w:t>
      </w:r>
      <w:r w:rsidR="00EB56D6" w:rsidRPr="00472057">
        <w:rPr>
          <w:szCs w:val="22"/>
          <w:lang w:val="en-US"/>
        </w:rPr>
        <w:t>authorized</w:t>
      </w:r>
      <w:r w:rsidR="00AC543E" w:rsidRPr="00472057">
        <w:rPr>
          <w:szCs w:val="22"/>
          <w:lang w:val="en-US"/>
        </w:rPr>
        <w:t xml:space="preserve"> by all necessary action on the part of such </w:t>
      </w:r>
      <w:r w:rsidR="009C2B04" w:rsidRPr="00472057">
        <w:rPr>
          <w:szCs w:val="22"/>
          <w:lang w:val="en-US"/>
        </w:rPr>
        <w:t>Party</w:t>
      </w:r>
      <w:r w:rsidR="00AC543E" w:rsidRPr="00472057">
        <w:rPr>
          <w:szCs w:val="22"/>
          <w:lang w:val="en-US"/>
        </w:rPr>
        <w:t xml:space="preserve">, including all corporate </w:t>
      </w:r>
      <w:r w:rsidR="00EB56D6" w:rsidRPr="00472057">
        <w:rPr>
          <w:szCs w:val="22"/>
          <w:lang w:val="en-US"/>
        </w:rPr>
        <w:t>authorizations</w:t>
      </w:r>
      <w:r w:rsidR="00AC543E" w:rsidRPr="00472057">
        <w:rPr>
          <w:szCs w:val="22"/>
          <w:lang w:val="en-US"/>
        </w:rPr>
        <w:t xml:space="preserve"> and all other governmental, statutory, regulatory or other consents, </w:t>
      </w:r>
      <w:r w:rsidR="00EB56D6" w:rsidRPr="00472057">
        <w:rPr>
          <w:szCs w:val="22"/>
          <w:lang w:val="en-US"/>
        </w:rPr>
        <w:t>licenses</w:t>
      </w:r>
      <w:r w:rsidR="00AC543E" w:rsidRPr="00472057">
        <w:rPr>
          <w:szCs w:val="22"/>
          <w:lang w:val="en-US"/>
        </w:rPr>
        <w:t xml:space="preserve">, </w:t>
      </w:r>
      <w:r w:rsidR="00EB56D6" w:rsidRPr="00472057">
        <w:rPr>
          <w:szCs w:val="22"/>
          <w:lang w:val="en-US"/>
        </w:rPr>
        <w:t>authorizations</w:t>
      </w:r>
      <w:r w:rsidR="00AC543E" w:rsidRPr="00472057">
        <w:rPr>
          <w:szCs w:val="22"/>
          <w:lang w:val="en-US"/>
        </w:rPr>
        <w:t>, waivers or exemptions required to empower it to enter into and perform its obligations under this Agreement;</w:t>
      </w:r>
    </w:p>
    <w:p w:rsidR="00AC543E" w:rsidRPr="00472057" w:rsidRDefault="0010605A" w:rsidP="00AC543E">
      <w:pPr>
        <w:pStyle w:val="PrivateMABL3"/>
        <w:rPr>
          <w:szCs w:val="22"/>
          <w:lang w:val="en-US"/>
        </w:rPr>
      </w:pPr>
      <w:r>
        <w:rPr>
          <w:szCs w:val="22"/>
          <w:lang w:val="en-US"/>
        </w:rPr>
        <w:t>T</w:t>
      </w:r>
      <w:r w:rsidR="00AC543E" w:rsidRPr="00472057">
        <w:rPr>
          <w:szCs w:val="22"/>
          <w:lang w:val="en-US"/>
        </w:rPr>
        <w:t xml:space="preserve">his Agreement, when executed and delivered by such </w:t>
      </w:r>
      <w:r w:rsidR="009C2B04" w:rsidRPr="00472057">
        <w:rPr>
          <w:szCs w:val="22"/>
          <w:lang w:val="en-US"/>
        </w:rPr>
        <w:t>Party</w:t>
      </w:r>
      <w:r w:rsidR="00AC543E" w:rsidRPr="00472057">
        <w:rPr>
          <w:szCs w:val="22"/>
          <w:lang w:val="en-US"/>
        </w:rPr>
        <w:t xml:space="preserve"> in accordance with its terms, will be a legal, valid and binding obligation of such </w:t>
      </w:r>
      <w:r w:rsidR="009C2B04" w:rsidRPr="00472057">
        <w:rPr>
          <w:szCs w:val="22"/>
          <w:lang w:val="en-US"/>
        </w:rPr>
        <w:t>Party</w:t>
      </w:r>
      <w:r w:rsidR="00AC543E" w:rsidRPr="00472057">
        <w:rPr>
          <w:szCs w:val="22"/>
          <w:lang w:val="en-US"/>
        </w:rPr>
        <w:t xml:space="preserve">, enforceable against such </w:t>
      </w:r>
      <w:r w:rsidR="009C2B04" w:rsidRPr="00472057">
        <w:rPr>
          <w:szCs w:val="22"/>
          <w:lang w:val="en-US"/>
        </w:rPr>
        <w:t>Party</w:t>
      </w:r>
      <w:r w:rsidR="00AC543E" w:rsidRPr="00472057">
        <w:rPr>
          <w:szCs w:val="22"/>
          <w:lang w:val="en-US"/>
        </w:rPr>
        <w:t xml:space="preserve"> in accordance with its terms, except as such enforceability may be limited by applicable bankruptcy, insolvency, moratorium, </w:t>
      </w:r>
      <w:r w:rsidR="00EB56D6" w:rsidRPr="00472057">
        <w:rPr>
          <w:szCs w:val="22"/>
          <w:lang w:val="en-US"/>
        </w:rPr>
        <w:t>reorganization</w:t>
      </w:r>
      <w:r w:rsidR="00AC543E" w:rsidRPr="00472057">
        <w:rPr>
          <w:szCs w:val="22"/>
          <w:lang w:val="en-US"/>
        </w:rPr>
        <w:t xml:space="preserve"> or similar laws affecting the enforcement of creditors’ rights generally and by general principles of equity; and</w:t>
      </w:r>
    </w:p>
    <w:p w:rsidR="00AC543E" w:rsidRPr="00472057" w:rsidRDefault="0010605A" w:rsidP="00AC543E">
      <w:pPr>
        <w:pStyle w:val="PrivateMABL3"/>
        <w:rPr>
          <w:szCs w:val="22"/>
          <w:lang w:val="en-US"/>
        </w:rPr>
      </w:pPr>
      <w:r>
        <w:rPr>
          <w:szCs w:val="22"/>
          <w:lang w:val="en-US"/>
        </w:rPr>
        <w:t>S</w:t>
      </w:r>
      <w:r w:rsidR="00AC543E" w:rsidRPr="00472057">
        <w:rPr>
          <w:szCs w:val="22"/>
          <w:lang w:val="en-US"/>
        </w:rPr>
        <w:t xml:space="preserve">uch </w:t>
      </w:r>
      <w:r w:rsidR="009C2B04" w:rsidRPr="00472057">
        <w:rPr>
          <w:szCs w:val="22"/>
          <w:lang w:val="en-US"/>
        </w:rPr>
        <w:t>Party</w:t>
      </w:r>
      <w:r w:rsidR="00AC543E" w:rsidRPr="00472057">
        <w:rPr>
          <w:szCs w:val="22"/>
          <w:lang w:val="en-US"/>
        </w:rPr>
        <w:t xml:space="preserve">’s execution, delivery and performance of this Agreement shall not constitute a violation, breach or default under any constitutional document, contract, instrument, obligation or agreement to which it is a </w:t>
      </w:r>
      <w:r w:rsidR="009C2B04" w:rsidRPr="00472057">
        <w:rPr>
          <w:szCs w:val="22"/>
          <w:lang w:val="en-US"/>
        </w:rPr>
        <w:t>Party</w:t>
      </w:r>
      <w:r w:rsidR="00AC543E" w:rsidRPr="00472057">
        <w:rPr>
          <w:szCs w:val="22"/>
          <w:lang w:val="en-US"/>
        </w:rPr>
        <w:t xml:space="preserve"> or by which it is bound, and will not conflict with or violate any Applicable Laws, rule, regulation, judgment, order, decree of any governmental agency or court having jurisdiction over it or its assets or property.</w:t>
      </w:r>
    </w:p>
    <w:p w:rsidR="00AC543E" w:rsidRPr="00472057" w:rsidRDefault="00AC543E" w:rsidP="001F333E">
      <w:pPr>
        <w:pStyle w:val="PrivateMABL2"/>
        <w:rPr>
          <w:szCs w:val="22"/>
          <w:lang w:val="en-US"/>
        </w:rPr>
      </w:pPr>
      <w:r w:rsidRPr="00472057">
        <w:rPr>
          <w:szCs w:val="22"/>
          <w:u w:val="single"/>
          <w:lang w:val="en-US"/>
        </w:rPr>
        <w:t xml:space="preserve">Supplier </w:t>
      </w:r>
      <w:r w:rsidR="00A4067F" w:rsidRPr="00472057">
        <w:rPr>
          <w:szCs w:val="22"/>
          <w:u w:val="single"/>
          <w:lang w:val="en-US"/>
        </w:rPr>
        <w:t xml:space="preserve">Representations and </w:t>
      </w:r>
      <w:r w:rsidRPr="00472057">
        <w:rPr>
          <w:szCs w:val="22"/>
          <w:u w:val="single"/>
          <w:lang w:val="en-US"/>
        </w:rPr>
        <w:t>Warranties</w:t>
      </w:r>
      <w:r w:rsidR="00EB56D6" w:rsidRPr="00472057">
        <w:rPr>
          <w:szCs w:val="22"/>
          <w:lang w:val="en-US"/>
        </w:rPr>
        <w:t xml:space="preserve">.  </w:t>
      </w:r>
      <w:r w:rsidRPr="00472057">
        <w:rPr>
          <w:szCs w:val="22"/>
          <w:lang w:val="en-US"/>
        </w:rPr>
        <w:t xml:space="preserve">The Supplier represents, warrants and covenants to the Global Fund </w:t>
      </w:r>
      <w:r w:rsidR="009C2B04" w:rsidRPr="00472057">
        <w:rPr>
          <w:rStyle w:val="StyleHeading2Style29h2JAINHEADING2Majorh21Major1h22Maj1Char"/>
          <w:sz w:val="22"/>
          <w:szCs w:val="22"/>
        </w:rPr>
        <w:t xml:space="preserve">as of the Effective Date and on a continuing basis </w:t>
      </w:r>
      <w:r w:rsidRPr="00472057">
        <w:rPr>
          <w:szCs w:val="22"/>
          <w:lang w:val="en-US"/>
        </w:rPr>
        <w:t xml:space="preserve">during the Term (and, with respect to each </w:t>
      </w:r>
      <w:r w:rsidR="003F4BA0" w:rsidRPr="00472057">
        <w:rPr>
          <w:szCs w:val="22"/>
          <w:lang w:val="en-US"/>
        </w:rPr>
        <w:t>Supplier Product</w:t>
      </w:r>
      <w:r w:rsidRPr="00472057">
        <w:rPr>
          <w:szCs w:val="22"/>
          <w:lang w:val="en-US"/>
        </w:rPr>
        <w:t xml:space="preserve"> supplied under this Agreement, for no less than three years from the first usage of that </w:t>
      </w:r>
      <w:r w:rsidR="003F4BA0" w:rsidRPr="00472057">
        <w:rPr>
          <w:szCs w:val="22"/>
          <w:lang w:val="en-US"/>
        </w:rPr>
        <w:t>Supplier Product</w:t>
      </w:r>
      <w:r w:rsidRPr="00472057">
        <w:rPr>
          <w:szCs w:val="22"/>
          <w:lang w:val="en-US"/>
        </w:rPr>
        <w:t>) that:</w:t>
      </w:r>
    </w:p>
    <w:p w:rsidR="00AC543E" w:rsidRPr="00472057" w:rsidRDefault="003F4BA0" w:rsidP="001F333E">
      <w:pPr>
        <w:pStyle w:val="PrivateMABL3"/>
        <w:rPr>
          <w:szCs w:val="22"/>
          <w:lang w:val="en-US"/>
        </w:rPr>
      </w:pPr>
      <w:r w:rsidRPr="00472057">
        <w:rPr>
          <w:szCs w:val="22"/>
          <w:lang w:val="en-US"/>
        </w:rPr>
        <w:lastRenderedPageBreak/>
        <w:t>Supplier Product</w:t>
      </w:r>
      <w:r w:rsidR="00AC543E" w:rsidRPr="00472057">
        <w:rPr>
          <w:szCs w:val="22"/>
          <w:lang w:val="en-US"/>
        </w:rPr>
        <w:t xml:space="preserve">s delivered under this Agreement are merchantable and fit for use for the particular purpose for which the </w:t>
      </w:r>
      <w:r w:rsidRPr="00472057">
        <w:rPr>
          <w:szCs w:val="22"/>
          <w:lang w:val="en-US"/>
        </w:rPr>
        <w:t>Supplier Product</w:t>
      </w:r>
      <w:r w:rsidR="00AC543E" w:rsidRPr="00472057">
        <w:rPr>
          <w:szCs w:val="22"/>
          <w:lang w:val="en-US"/>
        </w:rPr>
        <w:t>s are ordinarily used;</w:t>
      </w:r>
    </w:p>
    <w:p w:rsidR="00AC543E" w:rsidRPr="00472057" w:rsidRDefault="00AC543E" w:rsidP="001F333E">
      <w:pPr>
        <w:pStyle w:val="PrivateMABL3"/>
        <w:rPr>
          <w:szCs w:val="22"/>
          <w:lang w:val="en-US"/>
        </w:rPr>
      </w:pPr>
      <w:r w:rsidRPr="00472057">
        <w:rPr>
          <w:szCs w:val="22"/>
          <w:lang w:val="en-US"/>
        </w:rPr>
        <w:t xml:space="preserve">The Supplier’s performance of this Agreement and supply of each </w:t>
      </w:r>
      <w:r w:rsidR="003F4BA0" w:rsidRPr="00472057">
        <w:rPr>
          <w:szCs w:val="22"/>
          <w:lang w:val="en-US"/>
        </w:rPr>
        <w:t>Supplier Product</w:t>
      </w:r>
      <w:r w:rsidRPr="00472057">
        <w:rPr>
          <w:szCs w:val="22"/>
          <w:lang w:val="en-US"/>
        </w:rPr>
        <w:t xml:space="preserve"> shall:</w:t>
      </w:r>
    </w:p>
    <w:p w:rsidR="00AC543E" w:rsidRPr="00472057" w:rsidRDefault="00AC543E" w:rsidP="00A401B3">
      <w:pPr>
        <w:pStyle w:val="PrivateMABL4"/>
        <w:numPr>
          <w:ilvl w:val="0"/>
          <w:numId w:val="6"/>
        </w:numPr>
        <w:jc w:val="left"/>
        <w:rPr>
          <w:szCs w:val="22"/>
          <w:lang w:val="en-US"/>
        </w:rPr>
      </w:pPr>
      <w:r w:rsidRPr="00472057">
        <w:rPr>
          <w:szCs w:val="22"/>
          <w:lang w:val="en-US"/>
        </w:rPr>
        <w:t>conform to the requirements of this Agreement and the relevant Supplier Purchase Order;</w:t>
      </w:r>
    </w:p>
    <w:p w:rsidR="00A4067F" w:rsidRPr="00472057" w:rsidRDefault="00AC543E" w:rsidP="00A401B3">
      <w:pPr>
        <w:pStyle w:val="PrivateMABL4"/>
        <w:numPr>
          <w:ilvl w:val="0"/>
          <w:numId w:val="6"/>
        </w:numPr>
        <w:jc w:val="left"/>
        <w:rPr>
          <w:szCs w:val="22"/>
          <w:lang w:val="en-US"/>
        </w:rPr>
      </w:pPr>
      <w:r w:rsidRPr="00472057">
        <w:rPr>
          <w:szCs w:val="22"/>
          <w:lang w:val="en-US"/>
        </w:rPr>
        <w:t xml:space="preserve">be produced and processed in compliance with the </w:t>
      </w:r>
      <w:r w:rsidR="00A4067F" w:rsidRPr="00472057">
        <w:rPr>
          <w:szCs w:val="22"/>
          <w:lang w:val="en-US"/>
        </w:rPr>
        <w:t xml:space="preserve">WHO or SDRA GMP Requirements (as the case may be) and </w:t>
      </w:r>
      <w:r w:rsidRPr="00472057">
        <w:rPr>
          <w:szCs w:val="22"/>
          <w:lang w:val="en-US"/>
        </w:rPr>
        <w:t>accreditation and applicable requirements for that accreditation;</w:t>
      </w:r>
    </w:p>
    <w:p w:rsidR="00AC543E" w:rsidRPr="00472057" w:rsidRDefault="00A4067F" w:rsidP="00A401B3">
      <w:pPr>
        <w:pStyle w:val="PrivateMABL4"/>
        <w:numPr>
          <w:ilvl w:val="0"/>
          <w:numId w:val="6"/>
        </w:numPr>
        <w:jc w:val="left"/>
        <w:rPr>
          <w:szCs w:val="22"/>
          <w:lang w:val="en-US"/>
        </w:rPr>
      </w:pPr>
      <w:r w:rsidRPr="00472057">
        <w:rPr>
          <w:szCs w:val="22"/>
          <w:lang w:val="en-US"/>
        </w:rPr>
        <w:t xml:space="preserve">be produced and processed in compliance with all Applicable Laws; </w:t>
      </w:r>
    </w:p>
    <w:p w:rsidR="00AC543E" w:rsidRPr="00472057" w:rsidRDefault="00AC543E" w:rsidP="00A401B3">
      <w:pPr>
        <w:pStyle w:val="PrivateMABL4"/>
        <w:numPr>
          <w:ilvl w:val="0"/>
          <w:numId w:val="6"/>
        </w:numPr>
        <w:jc w:val="left"/>
        <w:rPr>
          <w:szCs w:val="22"/>
          <w:lang w:val="en-US"/>
        </w:rPr>
      </w:pPr>
      <w:r w:rsidRPr="00472057">
        <w:rPr>
          <w:szCs w:val="22"/>
          <w:lang w:val="en-US"/>
        </w:rPr>
        <w:t>comply with the Supplier Code of Conduct;</w:t>
      </w:r>
    </w:p>
    <w:p w:rsidR="00AC543E" w:rsidRPr="00472057" w:rsidRDefault="00AC543E" w:rsidP="00A401B3">
      <w:pPr>
        <w:pStyle w:val="PrivateMABL4"/>
        <w:numPr>
          <w:ilvl w:val="0"/>
          <w:numId w:val="6"/>
        </w:numPr>
        <w:jc w:val="left"/>
        <w:rPr>
          <w:szCs w:val="22"/>
          <w:lang w:val="en-US"/>
        </w:rPr>
      </w:pPr>
      <w:r w:rsidRPr="00472057">
        <w:rPr>
          <w:szCs w:val="22"/>
          <w:lang w:val="en-US"/>
        </w:rPr>
        <w:t xml:space="preserve">comply with </w:t>
      </w:r>
      <w:r w:rsidRPr="00472057">
        <w:rPr>
          <w:rStyle w:val="StyleHeading2Style29h2JAINHEADING2Majorh21Major1h22Maj1Char"/>
          <w:sz w:val="22"/>
          <w:szCs w:val="22"/>
        </w:rPr>
        <w:t xml:space="preserve">the </w:t>
      </w:r>
      <w:r w:rsidRPr="00472057">
        <w:rPr>
          <w:szCs w:val="22"/>
          <w:lang w:val="en-US"/>
        </w:rPr>
        <w:t>Supplier’s standard operating procedures; and</w:t>
      </w:r>
    </w:p>
    <w:p w:rsidR="00AC543E" w:rsidRPr="00472057" w:rsidRDefault="00AC543E" w:rsidP="00A401B3">
      <w:pPr>
        <w:pStyle w:val="PrivateMABL4"/>
        <w:numPr>
          <w:ilvl w:val="0"/>
          <w:numId w:val="6"/>
        </w:numPr>
        <w:jc w:val="left"/>
        <w:rPr>
          <w:szCs w:val="22"/>
          <w:lang w:val="en-US"/>
        </w:rPr>
      </w:pPr>
      <w:r w:rsidRPr="00472057">
        <w:rPr>
          <w:szCs w:val="22"/>
          <w:lang w:val="en-US"/>
        </w:rPr>
        <w:t xml:space="preserve">be free from defects in design, materials or workmanship; </w:t>
      </w:r>
    </w:p>
    <w:p w:rsidR="00AC543E" w:rsidRPr="00472057" w:rsidRDefault="00AC543E" w:rsidP="001F333E">
      <w:pPr>
        <w:pStyle w:val="PrivateMABL3"/>
        <w:rPr>
          <w:szCs w:val="22"/>
          <w:lang w:val="en-US"/>
        </w:rPr>
      </w:pPr>
      <w:r w:rsidRPr="00472057">
        <w:rPr>
          <w:szCs w:val="22"/>
          <w:lang w:val="en-US"/>
        </w:rPr>
        <w:t xml:space="preserve">The supply of each </w:t>
      </w:r>
      <w:r w:rsidR="003F4BA0" w:rsidRPr="00472057">
        <w:rPr>
          <w:szCs w:val="22"/>
          <w:lang w:val="en-US"/>
        </w:rPr>
        <w:t>Supplier Product</w:t>
      </w:r>
      <w:r w:rsidRPr="00472057">
        <w:rPr>
          <w:szCs w:val="22"/>
          <w:lang w:val="en-US"/>
        </w:rPr>
        <w:t xml:space="preserve"> shall be transferred to the </w:t>
      </w:r>
      <w:r w:rsidR="002651AC" w:rsidRPr="00472057">
        <w:rPr>
          <w:szCs w:val="22"/>
          <w:lang w:val="en-US"/>
        </w:rPr>
        <w:t>b</w:t>
      </w:r>
      <w:r w:rsidRPr="00472057">
        <w:rPr>
          <w:szCs w:val="22"/>
          <w:lang w:val="en-US"/>
        </w:rPr>
        <w:t>uyer free and clear of any liens, claims, encumbrances or security interest of any kind;</w:t>
      </w:r>
    </w:p>
    <w:p w:rsidR="00AC543E" w:rsidRPr="00472057" w:rsidRDefault="00AC543E" w:rsidP="001F333E">
      <w:pPr>
        <w:pStyle w:val="PrivateMABL3"/>
        <w:jc w:val="left"/>
        <w:rPr>
          <w:szCs w:val="22"/>
          <w:lang w:val="en-US"/>
        </w:rPr>
      </w:pPr>
      <w:r w:rsidRPr="00472057">
        <w:rPr>
          <w:szCs w:val="22"/>
          <w:lang w:val="en-US"/>
        </w:rPr>
        <w:t xml:space="preserve">The Supplier’s performance of this Agreement, including the manufacture, labeling and packaging of the </w:t>
      </w:r>
      <w:r w:rsidR="003F4BA0" w:rsidRPr="00472057">
        <w:rPr>
          <w:szCs w:val="22"/>
          <w:lang w:val="en-US"/>
        </w:rPr>
        <w:t>Supplier Product</w:t>
      </w:r>
      <w:r w:rsidRPr="00472057">
        <w:rPr>
          <w:szCs w:val="22"/>
          <w:lang w:val="en-US"/>
        </w:rPr>
        <w:t xml:space="preserve">s by </w:t>
      </w:r>
      <w:r w:rsidRPr="00472057">
        <w:rPr>
          <w:rStyle w:val="StyleHeading2Style29h2JAINHEADING2Majorh21Major1h22Maj1Char"/>
          <w:sz w:val="22"/>
          <w:szCs w:val="22"/>
        </w:rPr>
        <w:t xml:space="preserve">the </w:t>
      </w:r>
      <w:r w:rsidRPr="00472057">
        <w:rPr>
          <w:szCs w:val="22"/>
          <w:lang w:val="en-US"/>
        </w:rPr>
        <w:t xml:space="preserve">Supplier, does not infringe any patent of any third party or constitute a misappropriation of the trade secrets or other intellectual property rights of any third party; </w:t>
      </w:r>
    </w:p>
    <w:p w:rsidR="00AC543E" w:rsidRPr="00472057" w:rsidRDefault="00AC543E" w:rsidP="001F333E">
      <w:pPr>
        <w:pStyle w:val="PrivateMABL3"/>
        <w:rPr>
          <w:rStyle w:val="StyleHeading2Style29h2JAINHEADING2Majorh21Major1h22Maj1Char"/>
          <w:sz w:val="22"/>
          <w:szCs w:val="22"/>
        </w:rPr>
      </w:pPr>
      <w:r w:rsidRPr="00472057">
        <w:rPr>
          <w:rStyle w:val="StyleHeading2Style29h2JAINHEADING2Majorh21Major1h22Maj1Char"/>
          <w:sz w:val="22"/>
          <w:szCs w:val="22"/>
        </w:rPr>
        <w:t xml:space="preserve">The Supplier will comply with all applicable customs administration and control laws and regulations of any applicable jurisdiction, as may be applicable to the export, import, resale or other disposition of any </w:t>
      </w:r>
      <w:r w:rsidR="003F4BA0" w:rsidRPr="00472057">
        <w:rPr>
          <w:rStyle w:val="StyleHeading2Style29h2JAINHEADING2Majorh21Major1h22Maj1Char"/>
          <w:sz w:val="22"/>
          <w:szCs w:val="22"/>
        </w:rPr>
        <w:t>Supplier Product</w:t>
      </w:r>
      <w:r w:rsidRPr="00472057">
        <w:rPr>
          <w:rStyle w:val="StyleHeading2Style29h2JAINHEADING2Majorh21Major1h22Maj1Char"/>
          <w:sz w:val="22"/>
          <w:szCs w:val="22"/>
        </w:rPr>
        <w:t xml:space="preserve">s purchased from the Supplier; </w:t>
      </w:r>
    </w:p>
    <w:p w:rsidR="00AC543E" w:rsidRPr="00472057" w:rsidRDefault="00AC543E" w:rsidP="001F333E">
      <w:pPr>
        <w:pStyle w:val="PrivateMABL3"/>
        <w:rPr>
          <w:szCs w:val="22"/>
          <w:lang w:val="en-US"/>
        </w:rPr>
      </w:pPr>
      <w:r w:rsidRPr="00472057">
        <w:rPr>
          <w:szCs w:val="22"/>
          <w:lang w:val="en-US"/>
        </w:rPr>
        <w:t>The Supplier has obtained and will maintain all licenses, permissions, authorizations (public or private) and consents or waivers required for carrying on its obligations under this Agreement effectively in the places and in the manner in which it is carried on pursuant to this Agreement and in accordance with all Applicable Laws in each case, these approvals are in full force and effect, are not limited in duration or subject to any materially unusual or onerous conditions, and have been complied with in all material respects; and</w:t>
      </w:r>
    </w:p>
    <w:p w:rsidR="00AC543E" w:rsidRPr="00472057" w:rsidRDefault="009C2B04" w:rsidP="001F333E">
      <w:pPr>
        <w:pStyle w:val="PrivateMABL3"/>
        <w:rPr>
          <w:szCs w:val="22"/>
          <w:lang w:val="en-US"/>
        </w:rPr>
      </w:pPr>
      <w:r w:rsidRPr="00472057">
        <w:rPr>
          <w:szCs w:val="22"/>
          <w:lang w:val="en-US"/>
        </w:rPr>
        <w:t>T</w:t>
      </w:r>
      <w:r w:rsidR="00AC543E" w:rsidRPr="00472057">
        <w:rPr>
          <w:szCs w:val="22"/>
          <w:lang w:val="en-US"/>
        </w:rPr>
        <w:t>he Supplier acknowledges that each Global Fund Principal Recipient is required to comply with the applicable grant agreement between the Global Fund and the Principal Recipient (in force from time to time) and the relevant policies and procedures of the Global Fund (including the product selection requirements in the Global Fund Quality Assurance Policy), and the Supplier shall not take any action to induce or cause a breach or violation of that Grant Agreement or those policies and procedures.</w:t>
      </w:r>
    </w:p>
    <w:p w:rsidR="009633AE" w:rsidRPr="00472057" w:rsidRDefault="005B3EC0" w:rsidP="001F333E">
      <w:pPr>
        <w:pStyle w:val="PrivateMABL1"/>
        <w:rPr>
          <w:szCs w:val="22"/>
          <w:lang w:val="en-US"/>
        </w:rPr>
      </w:pPr>
      <w:bookmarkStart w:id="274" w:name="_Ref385221286"/>
      <w:bookmarkStart w:id="275" w:name="_Ref385221301"/>
      <w:bookmarkStart w:id="276" w:name="_Ref385221313"/>
      <w:bookmarkStart w:id="277" w:name="_Ref385221762"/>
      <w:bookmarkStart w:id="278" w:name="_Toc389737935"/>
      <w:r w:rsidRPr="00472057">
        <w:rPr>
          <w:szCs w:val="22"/>
          <w:lang w:val="en-US"/>
        </w:rPr>
        <w:t xml:space="preserve">Confidentiality, Public Announcements, </w:t>
      </w:r>
      <w:r w:rsidR="00D63844" w:rsidRPr="00472057">
        <w:rPr>
          <w:szCs w:val="22"/>
          <w:lang w:val="en-US"/>
        </w:rPr>
        <w:t xml:space="preserve">and </w:t>
      </w:r>
      <w:r w:rsidRPr="00472057">
        <w:rPr>
          <w:szCs w:val="22"/>
          <w:lang w:val="en-US"/>
        </w:rPr>
        <w:t>Use of Global Fund L</w:t>
      </w:r>
      <w:r w:rsidR="004521CB" w:rsidRPr="00472057">
        <w:rPr>
          <w:szCs w:val="22"/>
          <w:lang w:val="en-US"/>
        </w:rPr>
        <w:t>ogo</w:t>
      </w:r>
      <w:bookmarkEnd w:id="274"/>
      <w:bookmarkEnd w:id="275"/>
      <w:bookmarkEnd w:id="276"/>
      <w:bookmarkEnd w:id="277"/>
      <w:bookmarkEnd w:id="278"/>
    </w:p>
    <w:p w:rsidR="009633AE" w:rsidRPr="00472057" w:rsidRDefault="009633AE" w:rsidP="001F333E">
      <w:pPr>
        <w:pStyle w:val="PrivateMABL2"/>
        <w:rPr>
          <w:szCs w:val="22"/>
          <w:lang w:val="en-US"/>
        </w:rPr>
      </w:pPr>
      <w:r w:rsidRPr="00472057">
        <w:rPr>
          <w:szCs w:val="22"/>
          <w:u w:val="single"/>
          <w:lang w:val="en-US"/>
        </w:rPr>
        <w:t>Confidentiality Obligation</w:t>
      </w:r>
      <w:r w:rsidRPr="00472057">
        <w:rPr>
          <w:szCs w:val="22"/>
          <w:lang w:val="en-US"/>
        </w:rPr>
        <w:t xml:space="preserve">.  In consideration for, and as a condition of, one </w:t>
      </w:r>
      <w:r w:rsidR="009C2B04" w:rsidRPr="00472057">
        <w:rPr>
          <w:szCs w:val="22"/>
          <w:lang w:val="en-US"/>
        </w:rPr>
        <w:t>Party</w:t>
      </w:r>
      <w:r w:rsidRPr="00472057">
        <w:rPr>
          <w:szCs w:val="22"/>
          <w:lang w:val="en-US"/>
        </w:rPr>
        <w:t xml:space="preserve"> agreeing to provide Confidential Information to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shall promptly (and </w:t>
      </w:r>
      <w:r w:rsidRPr="00472057">
        <w:rPr>
          <w:szCs w:val="22"/>
          <w:lang w:val="en-US"/>
        </w:rPr>
        <w:lastRenderedPageBreak/>
        <w:t xml:space="preserve">shall ensure that each of its Representatives shall) maintain Confidential Information in confidence and not use or disclose that Confidential Information to any person except as this Section 15 permits, or with the prior written approval of the other </w:t>
      </w:r>
      <w:r w:rsidR="009C2B04" w:rsidRPr="00472057">
        <w:rPr>
          <w:szCs w:val="22"/>
          <w:lang w:val="en-US"/>
        </w:rPr>
        <w:t>Party</w:t>
      </w:r>
      <w:r w:rsidRPr="00472057">
        <w:rPr>
          <w:szCs w:val="22"/>
          <w:lang w:val="en-US"/>
        </w:rPr>
        <w:t>.</w:t>
      </w:r>
    </w:p>
    <w:p w:rsidR="009633AE" w:rsidRPr="00472057" w:rsidRDefault="009633AE" w:rsidP="001F333E">
      <w:pPr>
        <w:pStyle w:val="PrivateMABL2"/>
        <w:rPr>
          <w:szCs w:val="22"/>
          <w:lang w:val="en-US"/>
        </w:rPr>
      </w:pPr>
      <w:r w:rsidRPr="00472057">
        <w:rPr>
          <w:szCs w:val="22"/>
          <w:u w:val="single"/>
          <w:lang w:val="en-US"/>
        </w:rPr>
        <w:t>Disclosure to Representatives</w:t>
      </w:r>
      <w:r w:rsidRPr="00472057">
        <w:rPr>
          <w:szCs w:val="22"/>
          <w:lang w:val="en-US"/>
        </w:rPr>
        <w:t xml:space="preserve">.  Each </w:t>
      </w:r>
      <w:r w:rsidR="009C2B04" w:rsidRPr="00472057">
        <w:rPr>
          <w:szCs w:val="22"/>
          <w:lang w:val="en-US"/>
        </w:rPr>
        <w:t>Party</w:t>
      </w:r>
      <w:r w:rsidRPr="00472057">
        <w:rPr>
          <w:szCs w:val="22"/>
          <w:lang w:val="en-US"/>
        </w:rPr>
        <w:t xml:space="preserve"> undertakes that it shall only, and shall use all its reasonable commercial endeavors to ensure that its Affiliates shall only, disclose Confidential Information to Representatives if it is reasonably required for purposes connected with this Agreement or, with respect to the Global Fund, its sourcing activities and internal governance requirements, and only if the Representatives are informed of the confidential nature of the Confidential Information.  Each </w:t>
      </w:r>
      <w:r w:rsidR="009C2B04" w:rsidRPr="00472057">
        <w:rPr>
          <w:szCs w:val="22"/>
          <w:lang w:val="en-US"/>
        </w:rPr>
        <w:t>Party</w:t>
      </w:r>
      <w:r w:rsidRPr="00472057">
        <w:rPr>
          <w:szCs w:val="22"/>
          <w:lang w:val="en-US"/>
        </w:rPr>
        <w:t xml:space="preserve"> shall remain responsible for any failure by any of its Representatives to treat such Confidential Information as required under this Section </w:t>
      </w:r>
      <w:r w:rsidR="00E06854" w:rsidRPr="00472057">
        <w:rPr>
          <w:szCs w:val="22"/>
          <w:lang w:val="en-US"/>
        </w:rPr>
        <w:fldChar w:fldCharType="begin"/>
      </w:r>
      <w:r w:rsidR="00E06854" w:rsidRPr="00472057">
        <w:rPr>
          <w:szCs w:val="22"/>
          <w:lang w:val="en-US"/>
        </w:rPr>
        <w:instrText xml:space="preserve"> REF _Ref385221286 \r \h </w:instrText>
      </w:r>
      <w:r w:rsidR="00E06854" w:rsidRPr="00472057">
        <w:rPr>
          <w:szCs w:val="22"/>
          <w:lang w:val="en-US"/>
        </w:rPr>
      </w:r>
      <w:r w:rsidR="00E06854" w:rsidRPr="00472057">
        <w:rPr>
          <w:szCs w:val="22"/>
          <w:lang w:val="en-US"/>
        </w:rPr>
        <w:fldChar w:fldCharType="separate"/>
      </w:r>
      <w:r w:rsidR="004158B4">
        <w:rPr>
          <w:szCs w:val="22"/>
          <w:lang w:val="en-US"/>
        </w:rPr>
        <w:t>19</w:t>
      </w:r>
      <w:r w:rsidR="00E06854" w:rsidRPr="00472057">
        <w:rPr>
          <w:szCs w:val="22"/>
          <w:lang w:val="en-US"/>
        </w:rPr>
        <w:fldChar w:fldCharType="end"/>
      </w:r>
      <w:r w:rsidRPr="00472057">
        <w:rPr>
          <w:szCs w:val="22"/>
          <w:lang w:val="en-US"/>
        </w:rPr>
        <w:t xml:space="preserve">.  </w:t>
      </w:r>
    </w:p>
    <w:p w:rsidR="009633AE" w:rsidRPr="00472057" w:rsidRDefault="009633AE" w:rsidP="001F333E">
      <w:pPr>
        <w:pStyle w:val="PrivateMABL2"/>
        <w:rPr>
          <w:szCs w:val="22"/>
          <w:lang w:val="en-US"/>
        </w:rPr>
      </w:pPr>
      <w:r w:rsidRPr="00472057">
        <w:rPr>
          <w:szCs w:val="22"/>
          <w:u w:val="single"/>
          <w:lang w:val="en-US"/>
        </w:rPr>
        <w:t>Disclosure of Agreement Terms to Implement the Agreement</w:t>
      </w:r>
      <w:r w:rsidRPr="00472057">
        <w:rPr>
          <w:szCs w:val="22"/>
          <w:lang w:val="en-US"/>
        </w:rPr>
        <w:t xml:space="preserve">.  Notwithstanding anything contained herein to the contrary, each of the Parties may disclose the terms of this Agreement to other persons as needed to implement the arrangements and programs contained in this Agreement, provided such other persons retain such information on a similar confidentiality basis.  This may include disclosure to </w:t>
      </w:r>
      <w:r w:rsidR="004F28CD" w:rsidRPr="00472057">
        <w:rPr>
          <w:szCs w:val="22"/>
          <w:lang w:val="en-US"/>
        </w:rPr>
        <w:t>PPM Committed Volume Buyer</w:t>
      </w:r>
      <w:r w:rsidRPr="00472057">
        <w:rPr>
          <w:szCs w:val="22"/>
          <w:lang w:val="en-US"/>
        </w:rPr>
        <w:t xml:space="preserve">s, </w:t>
      </w:r>
      <w:r w:rsidR="002651AC" w:rsidRPr="00472057">
        <w:rPr>
          <w:szCs w:val="22"/>
          <w:lang w:val="en-US"/>
        </w:rPr>
        <w:t xml:space="preserve">First Line Buyers, </w:t>
      </w:r>
      <w:r w:rsidRPr="00472057">
        <w:rPr>
          <w:szCs w:val="22"/>
          <w:lang w:val="en-US"/>
        </w:rPr>
        <w:t xml:space="preserve">Principal Recipients, Global Fund Staff members, Supplier Staff members, and other organizations involved in </w:t>
      </w:r>
      <w:r w:rsidR="00F94615" w:rsidRPr="007B5566">
        <w:rPr>
          <w:szCs w:val="22"/>
          <w:lang w:val="en-US"/>
        </w:rPr>
        <w:t>ARV</w:t>
      </w:r>
      <w:r w:rsidR="00F94615">
        <w:rPr>
          <w:szCs w:val="22"/>
          <w:lang w:val="en-US"/>
        </w:rPr>
        <w:t xml:space="preserve"> </w:t>
      </w:r>
      <w:r w:rsidRPr="00472057">
        <w:rPr>
          <w:szCs w:val="22"/>
          <w:lang w:val="en-US"/>
        </w:rPr>
        <w:t xml:space="preserve">procurement for public health or humanitarian purposes.  </w:t>
      </w:r>
    </w:p>
    <w:p w:rsidR="009633AE" w:rsidRPr="00472057" w:rsidRDefault="009633AE" w:rsidP="001F333E">
      <w:pPr>
        <w:pStyle w:val="PrivateMABL2"/>
        <w:rPr>
          <w:szCs w:val="22"/>
          <w:lang w:val="en-US"/>
        </w:rPr>
      </w:pPr>
      <w:r w:rsidRPr="00472057">
        <w:rPr>
          <w:szCs w:val="22"/>
          <w:u w:val="single"/>
          <w:lang w:val="en-US"/>
        </w:rPr>
        <w:t>Obligation to Destroy or Return</w:t>
      </w:r>
      <w:r w:rsidRPr="00472057">
        <w:rPr>
          <w:szCs w:val="22"/>
          <w:lang w:val="en-US"/>
        </w:rPr>
        <w:t xml:space="preserve">.  Upon the termination of this Agreement and the receipt of a written notice from the other </w:t>
      </w:r>
      <w:r w:rsidR="009C2B04" w:rsidRPr="00472057">
        <w:rPr>
          <w:szCs w:val="22"/>
          <w:lang w:val="en-US"/>
        </w:rPr>
        <w:t>Party</w:t>
      </w:r>
      <w:r w:rsidRPr="00472057">
        <w:rPr>
          <w:szCs w:val="22"/>
          <w:lang w:val="en-US"/>
        </w:rPr>
        <w:t xml:space="preserve">, each </w:t>
      </w:r>
      <w:r w:rsidR="009C2B04" w:rsidRPr="00472057">
        <w:rPr>
          <w:szCs w:val="22"/>
          <w:lang w:val="en-US"/>
        </w:rPr>
        <w:t>Party</w:t>
      </w:r>
      <w:r w:rsidRPr="00472057">
        <w:rPr>
          <w:szCs w:val="22"/>
          <w:lang w:val="en-US"/>
        </w:rPr>
        <w:t xml:space="preserve"> undertakes to take all reasonable measures to destroy or return to the other </w:t>
      </w:r>
      <w:r w:rsidR="009C2B04" w:rsidRPr="00472057">
        <w:rPr>
          <w:szCs w:val="22"/>
          <w:lang w:val="en-US"/>
        </w:rPr>
        <w:t>Party</w:t>
      </w:r>
      <w:r w:rsidRPr="00472057">
        <w:rPr>
          <w:szCs w:val="22"/>
          <w:lang w:val="en-US"/>
        </w:rPr>
        <w:t xml:space="preserve"> all Confidential Information in written form.  </w:t>
      </w:r>
    </w:p>
    <w:p w:rsidR="009633AE" w:rsidRPr="00472057" w:rsidRDefault="009633AE" w:rsidP="001F333E">
      <w:pPr>
        <w:pStyle w:val="PrivateMABL2"/>
        <w:rPr>
          <w:szCs w:val="22"/>
          <w:lang w:val="en-US"/>
        </w:rPr>
      </w:pPr>
      <w:r w:rsidRPr="00472057">
        <w:rPr>
          <w:szCs w:val="22"/>
          <w:u w:val="single"/>
          <w:lang w:val="en-US"/>
        </w:rPr>
        <w:t>Permitted Disclosure</w:t>
      </w:r>
      <w:r w:rsidRPr="00472057">
        <w:rPr>
          <w:szCs w:val="22"/>
          <w:lang w:val="en-US"/>
        </w:rPr>
        <w:t xml:space="preserve">.  This Section </w:t>
      </w:r>
      <w:r w:rsidR="00E06854" w:rsidRPr="00472057">
        <w:rPr>
          <w:szCs w:val="22"/>
          <w:lang w:val="en-US"/>
        </w:rPr>
        <w:fldChar w:fldCharType="begin"/>
      </w:r>
      <w:r w:rsidR="00E06854" w:rsidRPr="00472057">
        <w:rPr>
          <w:szCs w:val="22"/>
          <w:lang w:val="en-US"/>
        </w:rPr>
        <w:instrText xml:space="preserve"> REF _Ref385221301 \r \h </w:instrText>
      </w:r>
      <w:r w:rsidR="00E06854" w:rsidRPr="00472057">
        <w:rPr>
          <w:szCs w:val="22"/>
          <w:lang w:val="en-US"/>
        </w:rPr>
      </w:r>
      <w:r w:rsidR="00E06854" w:rsidRPr="00472057">
        <w:rPr>
          <w:szCs w:val="22"/>
          <w:lang w:val="en-US"/>
        </w:rPr>
        <w:fldChar w:fldCharType="separate"/>
      </w:r>
      <w:r w:rsidR="004158B4">
        <w:rPr>
          <w:szCs w:val="22"/>
          <w:lang w:val="en-US"/>
        </w:rPr>
        <w:t>19</w:t>
      </w:r>
      <w:r w:rsidR="00E06854" w:rsidRPr="00472057">
        <w:rPr>
          <w:szCs w:val="22"/>
          <w:lang w:val="en-US"/>
        </w:rPr>
        <w:fldChar w:fldCharType="end"/>
      </w:r>
      <w:r w:rsidR="00E06854" w:rsidRPr="00472057">
        <w:rPr>
          <w:szCs w:val="22"/>
          <w:lang w:val="en-US"/>
        </w:rPr>
        <w:t xml:space="preserve"> </w:t>
      </w:r>
      <w:r w:rsidRPr="00472057">
        <w:rPr>
          <w:szCs w:val="22"/>
          <w:lang w:val="en-US"/>
        </w:rPr>
        <w:t xml:space="preserve">shall not prevent disclosure by a </w:t>
      </w:r>
      <w:r w:rsidR="009C2B04" w:rsidRPr="00472057">
        <w:rPr>
          <w:szCs w:val="22"/>
          <w:lang w:val="en-US"/>
        </w:rPr>
        <w:t>Party</w:t>
      </w:r>
      <w:r w:rsidRPr="00472057">
        <w:rPr>
          <w:szCs w:val="22"/>
          <w:lang w:val="en-US"/>
        </w:rPr>
        <w:t xml:space="preserve"> or its Representatives to the extent that it can demonstrate that the:</w:t>
      </w:r>
    </w:p>
    <w:p w:rsidR="009633AE" w:rsidRPr="00472057" w:rsidRDefault="009633AE" w:rsidP="001F333E">
      <w:pPr>
        <w:pStyle w:val="PrivateMABL3"/>
        <w:rPr>
          <w:szCs w:val="22"/>
          <w:lang w:val="en-US"/>
        </w:rPr>
      </w:pPr>
      <w:r w:rsidRPr="00472057">
        <w:rPr>
          <w:szCs w:val="22"/>
          <w:lang w:val="en-US"/>
        </w:rPr>
        <w:t xml:space="preserve">disclosure is of Confidential Information which was lawfully in the possession of that </w:t>
      </w:r>
      <w:r w:rsidR="009C2B04" w:rsidRPr="00472057">
        <w:rPr>
          <w:szCs w:val="22"/>
          <w:lang w:val="en-US"/>
        </w:rPr>
        <w:t>Party</w:t>
      </w:r>
      <w:r w:rsidRPr="00472057">
        <w:rPr>
          <w:szCs w:val="22"/>
          <w:lang w:val="en-US"/>
        </w:rPr>
        <w:t xml:space="preserve"> or any of its Representatives (in either case as evidenced by written records) without any obligation of secrecy or confidentiality prior to its being received or held;</w:t>
      </w:r>
    </w:p>
    <w:p w:rsidR="009633AE" w:rsidRPr="00472057" w:rsidRDefault="009633AE" w:rsidP="001F333E">
      <w:pPr>
        <w:pStyle w:val="PrivateMABL3"/>
        <w:rPr>
          <w:szCs w:val="22"/>
          <w:lang w:val="en-US"/>
        </w:rPr>
      </w:pPr>
      <w:r w:rsidRPr="00472057">
        <w:rPr>
          <w:szCs w:val="22"/>
          <w:lang w:val="en-US"/>
        </w:rPr>
        <w:t xml:space="preserve">disclosure is of Confidential Information which has previously become publicly available other than through that </w:t>
      </w:r>
      <w:r w:rsidR="009C2B04" w:rsidRPr="00472057">
        <w:rPr>
          <w:szCs w:val="22"/>
          <w:lang w:val="en-US"/>
        </w:rPr>
        <w:t>Party</w:t>
      </w:r>
      <w:r w:rsidRPr="00472057">
        <w:rPr>
          <w:szCs w:val="22"/>
          <w:lang w:val="en-US"/>
        </w:rPr>
        <w:t>’s fault (or that of its Representatives);</w:t>
      </w:r>
    </w:p>
    <w:p w:rsidR="009633AE" w:rsidRPr="00472057" w:rsidRDefault="009633AE" w:rsidP="001F333E">
      <w:pPr>
        <w:pStyle w:val="PrivateMABL3"/>
        <w:rPr>
          <w:szCs w:val="22"/>
          <w:lang w:val="en-US"/>
        </w:rPr>
      </w:pPr>
      <w:r w:rsidRPr="00472057">
        <w:rPr>
          <w:szCs w:val="22"/>
          <w:lang w:val="en-US"/>
        </w:rPr>
        <w:t xml:space="preserve">disclosure is of Confidential Information which was independently developed by the disclosing </w:t>
      </w:r>
      <w:r w:rsidR="009C2B04" w:rsidRPr="00472057">
        <w:rPr>
          <w:szCs w:val="22"/>
          <w:lang w:val="en-US"/>
        </w:rPr>
        <w:t>Party</w:t>
      </w:r>
      <w:r w:rsidRPr="00472057">
        <w:rPr>
          <w:szCs w:val="22"/>
          <w:lang w:val="en-US"/>
        </w:rPr>
        <w:t>;</w:t>
      </w:r>
    </w:p>
    <w:p w:rsidR="009633AE" w:rsidRPr="00472057" w:rsidRDefault="009633AE" w:rsidP="001F333E">
      <w:pPr>
        <w:pStyle w:val="PrivateMABL3"/>
        <w:rPr>
          <w:szCs w:val="22"/>
          <w:lang w:val="en-US"/>
        </w:rPr>
      </w:pPr>
      <w:r w:rsidRPr="00472057">
        <w:rPr>
          <w:szCs w:val="22"/>
          <w:lang w:val="en-US"/>
        </w:rPr>
        <w:t xml:space="preserve">disclosure is required by law, rule or regulation (including the rules of a professional body), stock exchange or any regulatory, Governmental Authority (including any tax authority or anti-trust body) having applicable jurisdiction (provided that the disclosing </w:t>
      </w:r>
      <w:r w:rsidR="009C2B04" w:rsidRPr="00472057">
        <w:rPr>
          <w:szCs w:val="22"/>
          <w:lang w:val="en-US"/>
        </w:rPr>
        <w:t>Party</w:t>
      </w:r>
      <w:r w:rsidRPr="00472057">
        <w:rPr>
          <w:szCs w:val="22"/>
          <w:lang w:val="en-US"/>
        </w:rPr>
        <w:t xml:space="preserve"> shall if permitted by law first inform, at the disclosing </w:t>
      </w:r>
      <w:r w:rsidR="009C2B04" w:rsidRPr="00472057">
        <w:rPr>
          <w:szCs w:val="22"/>
          <w:lang w:val="en-US"/>
        </w:rPr>
        <w:t>Party</w:t>
      </w:r>
      <w:r w:rsidRPr="00472057">
        <w:rPr>
          <w:szCs w:val="22"/>
          <w:lang w:val="en-US"/>
        </w:rPr>
        <w:t xml:space="preserve">’s own cost and expense, the other </w:t>
      </w:r>
      <w:r w:rsidR="009C2B04" w:rsidRPr="00472057">
        <w:rPr>
          <w:szCs w:val="22"/>
          <w:lang w:val="en-US"/>
        </w:rPr>
        <w:t>Party</w:t>
      </w:r>
      <w:r w:rsidRPr="00472057">
        <w:rPr>
          <w:szCs w:val="22"/>
          <w:lang w:val="en-US"/>
        </w:rPr>
        <w:t xml:space="preserve"> of its intention to disclose such information and take into account the reasonable comments of the other </w:t>
      </w:r>
      <w:r w:rsidR="009C2B04" w:rsidRPr="00472057">
        <w:rPr>
          <w:szCs w:val="22"/>
          <w:lang w:val="en-US"/>
        </w:rPr>
        <w:t>Party</w:t>
      </w:r>
      <w:r w:rsidRPr="00472057">
        <w:rPr>
          <w:szCs w:val="22"/>
          <w:lang w:val="en-US"/>
        </w:rPr>
        <w:t xml:space="preserve"> and take all reasonable steps to preserve the confidentiality of the information);</w:t>
      </w:r>
    </w:p>
    <w:p w:rsidR="009633AE" w:rsidRPr="00472057" w:rsidRDefault="009633AE" w:rsidP="001F333E">
      <w:pPr>
        <w:pStyle w:val="PrivateMABL3"/>
        <w:rPr>
          <w:szCs w:val="22"/>
          <w:lang w:val="en-US"/>
        </w:rPr>
      </w:pPr>
      <w:r w:rsidRPr="00472057">
        <w:rPr>
          <w:szCs w:val="22"/>
          <w:lang w:val="en-US"/>
        </w:rPr>
        <w:t>disclosure is permitted under this Agreement; or</w:t>
      </w:r>
    </w:p>
    <w:p w:rsidR="009633AE" w:rsidRPr="00472057" w:rsidRDefault="009633AE" w:rsidP="001F333E">
      <w:pPr>
        <w:pStyle w:val="PrivateMABL3"/>
        <w:rPr>
          <w:szCs w:val="22"/>
          <w:lang w:val="en-US"/>
        </w:rPr>
      </w:pPr>
      <w:proofErr w:type="gramStart"/>
      <w:r w:rsidRPr="00472057">
        <w:rPr>
          <w:szCs w:val="22"/>
          <w:lang w:val="en-US"/>
        </w:rPr>
        <w:t>disclosure</w:t>
      </w:r>
      <w:proofErr w:type="gramEnd"/>
      <w:r w:rsidRPr="00472057">
        <w:rPr>
          <w:szCs w:val="22"/>
          <w:lang w:val="en-US"/>
        </w:rPr>
        <w:t xml:space="preserve"> is legally required for the purpose of any arbitral or judicial proceedings arising out of or in connection with this Agreement.</w:t>
      </w:r>
    </w:p>
    <w:p w:rsidR="009633AE" w:rsidRPr="00472057" w:rsidRDefault="009633AE" w:rsidP="001F333E">
      <w:pPr>
        <w:pStyle w:val="PrivateMABL2"/>
        <w:rPr>
          <w:b/>
          <w:i/>
          <w:szCs w:val="22"/>
          <w:lang w:val="en-US"/>
        </w:rPr>
      </w:pPr>
      <w:r w:rsidRPr="00472057">
        <w:rPr>
          <w:szCs w:val="22"/>
          <w:u w:val="single"/>
          <w:lang w:val="en-US"/>
        </w:rPr>
        <w:t>Permitted Disclosure by the Global Fund</w:t>
      </w:r>
      <w:r w:rsidRPr="00472057">
        <w:rPr>
          <w:szCs w:val="22"/>
          <w:lang w:val="en-US"/>
        </w:rPr>
        <w:t xml:space="preserve">.  The Supplier acknowledges that the Global Fund may disclose the following information in relation to this Agreement and the Pooled </w:t>
      </w:r>
      <w:r w:rsidRPr="00472057">
        <w:rPr>
          <w:szCs w:val="22"/>
          <w:lang w:val="en-US"/>
        </w:rPr>
        <w:lastRenderedPageBreak/>
        <w:t xml:space="preserve">Procurement Mechanism, including through means of disclosure of communications to Global Fund Board, Committee, and Advisory Group Members, employees, and Constituencies; posting such information on the Global Fund’s website; reporting such information through the Global Fund’s </w:t>
      </w:r>
      <w:r w:rsidR="00D97A01" w:rsidRPr="00472057">
        <w:rPr>
          <w:szCs w:val="22"/>
          <w:lang w:val="en-US"/>
        </w:rPr>
        <w:t>P</w:t>
      </w:r>
      <w:r w:rsidRPr="00472057">
        <w:rPr>
          <w:szCs w:val="22"/>
          <w:lang w:val="en-US"/>
        </w:rPr>
        <w:t xml:space="preserve">rice and </w:t>
      </w:r>
      <w:r w:rsidR="00D97A01" w:rsidRPr="00472057">
        <w:rPr>
          <w:szCs w:val="22"/>
          <w:lang w:val="en-US"/>
        </w:rPr>
        <w:t>Q</w:t>
      </w:r>
      <w:r w:rsidRPr="00472057">
        <w:rPr>
          <w:szCs w:val="22"/>
          <w:lang w:val="en-US"/>
        </w:rPr>
        <w:t xml:space="preserve">uality </w:t>
      </w:r>
      <w:r w:rsidR="00D97A01" w:rsidRPr="00472057">
        <w:rPr>
          <w:szCs w:val="22"/>
          <w:lang w:val="en-US"/>
        </w:rPr>
        <w:t>R</w:t>
      </w:r>
      <w:r w:rsidRPr="00472057">
        <w:rPr>
          <w:szCs w:val="22"/>
          <w:lang w:val="en-US"/>
        </w:rPr>
        <w:t xml:space="preserve">eporting system (“PQR”); or through any other media: </w:t>
      </w:r>
    </w:p>
    <w:p w:rsidR="009633AE" w:rsidRPr="007B5566" w:rsidRDefault="00F94615" w:rsidP="001F333E">
      <w:pPr>
        <w:pStyle w:val="PrivateMABL3"/>
        <w:rPr>
          <w:b/>
          <w:i/>
          <w:szCs w:val="22"/>
          <w:lang w:val="en-US"/>
        </w:rPr>
      </w:pPr>
      <w:r w:rsidRPr="007B5566">
        <w:rPr>
          <w:szCs w:val="22"/>
          <w:lang w:val="en-US"/>
        </w:rPr>
        <w:t>The Initial Price, the Volume Discounted Price and the Fully Discounted Price</w:t>
      </w:r>
      <w:r w:rsidR="00EE2130" w:rsidRPr="007B5566">
        <w:rPr>
          <w:szCs w:val="22"/>
          <w:lang w:val="en-US"/>
        </w:rPr>
        <w:t>; and</w:t>
      </w:r>
      <w:r w:rsidR="009633AE" w:rsidRPr="007B5566">
        <w:rPr>
          <w:szCs w:val="22"/>
          <w:lang w:val="en-US"/>
        </w:rPr>
        <w:t xml:space="preserve"> </w:t>
      </w:r>
    </w:p>
    <w:p w:rsidR="009633AE" w:rsidRPr="00472057" w:rsidRDefault="009633AE" w:rsidP="001F333E">
      <w:pPr>
        <w:pStyle w:val="PrivateMABL3"/>
        <w:rPr>
          <w:b/>
          <w:i/>
          <w:szCs w:val="22"/>
          <w:lang w:val="en-US"/>
        </w:rPr>
      </w:pPr>
      <w:r w:rsidRPr="00472057">
        <w:rPr>
          <w:szCs w:val="22"/>
          <w:lang w:val="en-US"/>
        </w:rPr>
        <w:t xml:space="preserve">The material terms on which the </w:t>
      </w:r>
      <w:r w:rsidR="003F4BA0" w:rsidRPr="00472057">
        <w:rPr>
          <w:szCs w:val="22"/>
          <w:lang w:val="en-US"/>
        </w:rPr>
        <w:t>Supplier Product</w:t>
      </w:r>
      <w:r w:rsidRPr="00472057">
        <w:rPr>
          <w:szCs w:val="22"/>
          <w:lang w:val="en-US"/>
        </w:rPr>
        <w:t>s are provided under this Agreement.</w:t>
      </w:r>
    </w:p>
    <w:p w:rsidR="009633AE" w:rsidRPr="00472057" w:rsidRDefault="009633AE" w:rsidP="001F333E">
      <w:pPr>
        <w:pStyle w:val="PrivateMABL2"/>
        <w:rPr>
          <w:szCs w:val="22"/>
          <w:lang w:val="en-US"/>
        </w:rPr>
      </w:pPr>
      <w:r w:rsidRPr="00472057">
        <w:rPr>
          <w:szCs w:val="22"/>
          <w:u w:val="single"/>
          <w:lang w:val="en-US"/>
        </w:rPr>
        <w:t>Survival of Obligations</w:t>
      </w:r>
      <w:r w:rsidRPr="00472057">
        <w:rPr>
          <w:szCs w:val="22"/>
          <w:lang w:val="en-US"/>
        </w:rPr>
        <w:t xml:space="preserve">.  The obligations of confidentiality set out in this Section </w:t>
      </w:r>
      <w:r w:rsidR="00E06854" w:rsidRPr="00472057">
        <w:rPr>
          <w:lang w:val="en-US"/>
        </w:rPr>
        <w:fldChar w:fldCharType="begin"/>
      </w:r>
      <w:r w:rsidR="00E06854" w:rsidRPr="00472057">
        <w:rPr>
          <w:szCs w:val="22"/>
          <w:lang w:val="en-US"/>
        </w:rPr>
        <w:instrText xml:space="preserve"> REF _Ref385221313 \r \h </w:instrText>
      </w:r>
      <w:r w:rsidR="00E06854" w:rsidRPr="00472057">
        <w:rPr>
          <w:lang w:val="en-US"/>
        </w:rPr>
      </w:r>
      <w:r w:rsidR="00E06854" w:rsidRPr="00472057">
        <w:rPr>
          <w:lang w:val="en-US"/>
        </w:rPr>
        <w:fldChar w:fldCharType="separate"/>
      </w:r>
      <w:r w:rsidR="00E173E0">
        <w:rPr>
          <w:szCs w:val="22"/>
          <w:lang w:val="en-US"/>
        </w:rPr>
        <w:t>13</w:t>
      </w:r>
      <w:r w:rsidR="00E06854" w:rsidRPr="00472057">
        <w:rPr>
          <w:lang w:val="en-US"/>
        </w:rPr>
        <w:fldChar w:fldCharType="end"/>
      </w:r>
      <w:r w:rsidRPr="00472057">
        <w:rPr>
          <w:szCs w:val="22"/>
          <w:lang w:val="en-US"/>
        </w:rPr>
        <w:t xml:space="preserve"> shall survive termination or expiration of this Agreement for a period of </w:t>
      </w:r>
      <w:r w:rsidR="008C427F" w:rsidRPr="007B5566">
        <w:rPr>
          <w:szCs w:val="22"/>
          <w:lang w:val="en-US"/>
        </w:rPr>
        <w:t>seven</w:t>
      </w:r>
      <w:r w:rsidRPr="00F9034B">
        <w:rPr>
          <w:szCs w:val="22"/>
          <w:lang w:val="en-US"/>
        </w:rPr>
        <w:t xml:space="preserve"> </w:t>
      </w:r>
      <w:r w:rsidRPr="00472057">
        <w:rPr>
          <w:szCs w:val="22"/>
          <w:lang w:val="en-US"/>
        </w:rPr>
        <w:t>years.</w:t>
      </w:r>
    </w:p>
    <w:p w:rsidR="009633AE" w:rsidRPr="00472057" w:rsidRDefault="009633AE" w:rsidP="001F333E">
      <w:pPr>
        <w:pStyle w:val="PrivateMABL2"/>
        <w:rPr>
          <w:szCs w:val="22"/>
          <w:lang w:val="en-US"/>
        </w:rPr>
      </w:pPr>
      <w:r w:rsidRPr="00472057">
        <w:rPr>
          <w:szCs w:val="22"/>
          <w:u w:val="single"/>
          <w:lang w:val="en-US"/>
        </w:rPr>
        <w:t>Public Announcements</w:t>
      </w:r>
      <w:r w:rsidRPr="00472057">
        <w:rPr>
          <w:szCs w:val="22"/>
          <w:lang w:val="en-US"/>
        </w:rPr>
        <w:t xml:space="preserve">.  Unless otherwise permitted under this Agreement, neither Party shall issue any press release or make any public announcement or statement regarding this Agreement, or the </w:t>
      </w:r>
      <w:r w:rsidR="009C2B04" w:rsidRPr="00472057">
        <w:rPr>
          <w:szCs w:val="22"/>
          <w:lang w:val="en-US"/>
        </w:rPr>
        <w:t>Party</w:t>
      </w:r>
      <w:r w:rsidRPr="00472057">
        <w:rPr>
          <w:szCs w:val="22"/>
          <w:lang w:val="en-US"/>
        </w:rPr>
        <w:t xml:space="preserve">’s relationship with the other </w:t>
      </w:r>
      <w:r w:rsidR="009C2B04" w:rsidRPr="00472057">
        <w:rPr>
          <w:szCs w:val="22"/>
          <w:lang w:val="en-US"/>
        </w:rPr>
        <w:t>Party</w:t>
      </w:r>
      <w:r w:rsidRPr="00472057">
        <w:rPr>
          <w:szCs w:val="22"/>
          <w:lang w:val="en-US"/>
        </w:rPr>
        <w:t xml:space="preserve"> without the prior written approval of the other </w:t>
      </w:r>
      <w:r w:rsidR="009C2B04" w:rsidRPr="00472057">
        <w:rPr>
          <w:szCs w:val="22"/>
          <w:lang w:val="en-US"/>
        </w:rPr>
        <w:t>Party</w:t>
      </w:r>
      <w:r w:rsidRPr="00472057">
        <w:rPr>
          <w:szCs w:val="22"/>
          <w:lang w:val="en-US"/>
        </w:rPr>
        <w:t>, which shall not be unreasonably withheld or delayed.</w:t>
      </w:r>
    </w:p>
    <w:p w:rsidR="00AC543E" w:rsidRPr="00472057" w:rsidRDefault="009633AE" w:rsidP="001F333E">
      <w:pPr>
        <w:pStyle w:val="PrivateMABL2"/>
        <w:rPr>
          <w:szCs w:val="22"/>
          <w:lang w:val="en-US"/>
        </w:rPr>
      </w:pPr>
      <w:r w:rsidRPr="00472057">
        <w:rPr>
          <w:szCs w:val="22"/>
          <w:u w:val="single"/>
          <w:lang w:val="en-US"/>
        </w:rPr>
        <w:t>Use of Global Fund Name and Logo</w:t>
      </w:r>
      <w:r w:rsidRPr="00472057">
        <w:rPr>
          <w:szCs w:val="22"/>
          <w:lang w:val="en-US"/>
        </w:rPr>
        <w:t xml:space="preserve">.  The Supplier shall not, and shall ensure that its Affiliates do not, use the Global Fund name or logo on any </w:t>
      </w:r>
      <w:r w:rsidR="003F4BA0" w:rsidRPr="00472057">
        <w:rPr>
          <w:szCs w:val="22"/>
          <w:lang w:val="en-US"/>
        </w:rPr>
        <w:t>Supplier Product</w:t>
      </w:r>
      <w:r w:rsidRPr="00472057">
        <w:rPr>
          <w:szCs w:val="22"/>
          <w:lang w:val="en-US"/>
        </w:rPr>
        <w:t xml:space="preserve"> or other product.  </w:t>
      </w:r>
      <w:r w:rsidR="004521CB" w:rsidRPr="00472057">
        <w:rPr>
          <w:szCs w:val="22"/>
          <w:lang w:val="en-US"/>
        </w:rPr>
        <w:t xml:space="preserve">  </w:t>
      </w:r>
    </w:p>
    <w:p w:rsidR="00AC543E" w:rsidRPr="00472057" w:rsidRDefault="005B3EC0" w:rsidP="001F333E">
      <w:pPr>
        <w:pStyle w:val="PrivateMABL1"/>
        <w:rPr>
          <w:szCs w:val="22"/>
          <w:lang w:val="en-US"/>
        </w:rPr>
      </w:pPr>
      <w:bookmarkStart w:id="279" w:name="_Ref385221651"/>
      <w:bookmarkStart w:id="280" w:name="_Toc389737936"/>
      <w:r w:rsidRPr="00472057">
        <w:rPr>
          <w:szCs w:val="22"/>
          <w:lang w:val="en-US"/>
        </w:rPr>
        <w:t>Liability and I</w:t>
      </w:r>
      <w:r w:rsidR="004521CB" w:rsidRPr="00472057">
        <w:rPr>
          <w:szCs w:val="22"/>
          <w:lang w:val="en-US"/>
        </w:rPr>
        <w:t>ndemnity</w:t>
      </w:r>
      <w:bookmarkEnd w:id="279"/>
      <w:bookmarkEnd w:id="280"/>
    </w:p>
    <w:p w:rsidR="00AC543E" w:rsidRPr="00472057" w:rsidRDefault="00AC543E" w:rsidP="001F333E">
      <w:pPr>
        <w:pStyle w:val="PrivateMABL2"/>
        <w:rPr>
          <w:szCs w:val="22"/>
          <w:lang w:val="en-US"/>
        </w:rPr>
      </w:pPr>
      <w:bookmarkStart w:id="281" w:name="_Ref385219393"/>
      <w:r w:rsidRPr="00472057">
        <w:rPr>
          <w:szCs w:val="22"/>
          <w:u w:val="single"/>
          <w:lang w:val="en-US"/>
        </w:rPr>
        <w:t xml:space="preserve">General Indemnification by </w:t>
      </w:r>
      <w:r w:rsidRPr="00472057">
        <w:rPr>
          <w:rStyle w:val="StyleHeading2Style29h2JAINHEADING2Majorh21Major1h22Maj1Char"/>
          <w:sz w:val="22"/>
          <w:szCs w:val="22"/>
          <w:u w:val="single"/>
        </w:rPr>
        <w:t xml:space="preserve">the </w:t>
      </w:r>
      <w:r w:rsidRPr="00472057">
        <w:rPr>
          <w:szCs w:val="22"/>
          <w:u w:val="single"/>
          <w:lang w:val="en-US"/>
        </w:rPr>
        <w:t>Supplier</w:t>
      </w:r>
      <w:r w:rsidRPr="00472057">
        <w:rPr>
          <w:szCs w:val="22"/>
          <w:lang w:val="en-US"/>
        </w:rPr>
        <w:t>.  The Supplier shall indemnify and hold harmless the Global Fund (and its Representatives) on demand from and against any and all damages, liabilities, claims, losses, costs, charges, judgments, disputes and expenses (including reasonable legal fees) (</w:t>
      </w:r>
      <w:r w:rsidRPr="00472057">
        <w:rPr>
          <w:b/>
          <w:bCs/>
          <w:i/>
          <w:iCs/>
          <w:szCs w:val="22"/>
          <w:lang w:val="en-US"/>
        </w:rPr>
        <w:t>Loss</w:t>
      </w:r>
      <w:r w:rsidRPr="00472057">
        <w:rPr>
          <w:szCs w:val="22"/>
          <w:lang w:val="en-US"/>
        </w:rPr>
        <w:t>) that are sustained, suffered or incurred by the Global Fund (or its Representatives), that result or arise from or are connected in any way with:</w:t>
      </w:r>
      <w:bookmarkEnd w:id="281"/>
    </w:p>
    <w:p w:rsidR="00AC543E" w:rsidRPr="00472057" w:rsidRDefault="00AC543E" w:rsidP="001F333E">
      <w:pPr>
        <w:pStyle w:val="PrivateMABL3"/>
        <w:rPr>
          <w:szCs w:val="22"/>
          <w:lang w:val="en-US"/>
        </w:rPr>
      </w:pPr>
      <w:r w:rsidRPr="00472057">
        <w:rPr>
          <w:szCs w:val="22"/>
          <w:lang w:val="en-US"/>
        </w:rPr>
        <w:t>the performance by the Supplier or any of its Affiliates or any of their Representatives under this Agreement (including a breach of this Agreement or any Supplier Purchase Order);</w:t>
      </w:r>
    </w:p>
    <w:p w:rsidR="00AC543E" w:rsidRPr="00472057" w:rsidRDefault="00AC543E" w:rsidP="001F333E">
      <w:pPr>
        <w:pStyle w:val="PrivateMABL3"/>
        <w:rPr>
          <w:szCs w:val="22"/>
          <w:lang w:val="en-US"/>
        </w:rPr>
      </w:pPr>
      <w:r w:rsidRPr="00472057">
        <w:rPr>
          <w:szCs w:val="22"/>
          <w:lang w:val="en-US"/>
        </w:rPr>
        <w:t xml:space="preserve">any third party product liability claim in relation to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 xml:space="preserve">any defective products (including any Non-Conforming Products) in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 xml:space="preserve">any non-compliance by the Supplier or any of its Affiliates or any of their Representatives with any technical requirements applicable to any </w:t>
      </w:r>
      <w:r w:rsidR="003F4BA0" w:rsidRPr="00472057">
        <w:rPr>
          <w:szCs w:val="22"/>
          <w:lang w:val="en-US"/>
        </w:rPr>
        <w:t>Supplier Product</w:t>
      </w:r>
      <w:r w:rsidRPr="00472057">
        <w:rPr>
          <w:szCs w:val="22"/>
          <w:lang w:val="en-US"/>
        </w:rPr>
        <w:t>;</w:t>
      </w:r>
    </w:p>
    <w:p w:rsidR="00AC543E" w:rsidRPr="00472057" w:rsidRDefault="00AC543E" w:rsidP="001F333E">
      <w:pPr>
        <w:pStyle w:val="PrivateMABL3"/>
        <w:rPr>
          <w:szCs w:val="22"/>
          <w:lang w:val="en-US"/>
        </w:rPr>
      </w:pPr>
      <w:r w:rsidRPr="00472057">
        <w:rPr>
          <w:szCs w:val="22"/>
          <w:lang w:val="en-US"/>
        </w:rPr>
        <w:t>any use by the Supplier (and/or relevant sub-licensee) of the Global Fund Logo; and/or</w:t>
      </w:r>
    </w:p>
    <w:p w:rsidR="00AC543E" w:rsidRPr="00472057" w:rsidRDefault="00AC543E" w:rsidP="001F333E">
      <w:pPr>
        <w:pStyle w:val="PrivateMABL3"/>
        <w:rPr>
          <w:szCs w:val="22"/>
          <w:lang w:val="en-US"/>
        </w:rPr>
      </w:pPr>
      <w:proofErr w:type="gramStart"/>
      <w:r w:rsidRPr="00472057">
        <w:rPr>
          <w:szCs w:val="22"/>
          <w:lang w:val="en-US"/>
        </w:rPr>
        <w:t>any</w:t>
      </w:r>
      <w:proofErr w:type="gramEnd"/>
      <w:r w:rsidRPr="00472057">
        <w:rPr>
          <w:szCs w:val="22"/>
          <w:lang w:val="en-US"/>
        </w:rPr>
        <w:t xml:space="preserve"> claim of infringement or violation of a patent, design, trade-name, trademark, trade secret, or other intellectual property right of any third party.</w:t>
      </w:r>
    </w:p>
    <w:p w:rsidR="00AC543E" w:rsidRPr="00472057" w:rsidRDefault="00AC543E" w:rsidP="001F333E">
      <w:pPr>
        <w:pStyle w:val="PrivateMABL2"/>
        <w:rPr>
          <w:szCs w:val="22"/>
          <w:lang w:val="en-US"/>
        </w:rPr>
      </w:pPr>
      <w:r w:rsidRPr="00472057">
        <w:rPr>
          <w:szCs w:val="22"/>
          <w:u w:val="single"/>
          <w:lang w:val="en-US"/>
        </w:rPr>
        <w:t>Prior Consent Required</w:t>
      </w:r>
      <w:r w:rsidRPr="00472057">
        <w:rPr>
          <w:szCs w:val="22"/>
          <w:lang w:val="en-US"/>
        </w:rPr>
        <w:t xml:space="preserve">.  The Supplier shall not settle any matter covered by the indemnity contained in Section </w:t>
      </w:r>
      <w:r w:rsidR="00E06854" w:rsidRPr="00472057">
        <w:rPr>
          <w:szCs w:val="22"/>
          <w:lang w:val="en-US"/>
        </w:rPr>
        <w:fldChar w:fldCharType="begin"/>
      </w:r>
      <w:r w:rsidR="00E06854" w:rsidRPr="00472057">
        <w:rPr>
          <w:szCs w:val="22"/>
          <w:lang w:val="en-US"/>
        </w:rPr>
        <w:instrText xml:space="preserve"> REF _Ref385219393 \r \h </w:instrText>
      </w:r>
      <w:r w:rsidR="00E06854" w:rsidRPr="00472057">
        <w:rPr>
          <w:szCs w:val="22"/>
          <w:lang w:val="en-US"/>
        </w:rPr>
      </w:r>
      <w:r w:rsidR="00E06854" w:rsidRPr="00472057">
        <w:rPr>
          <w:szCs w:val="22"/>
          <w:lang w:val="en-US"/>
        </w:rPr>
        <w:fldChar w:fldCharType="separate"/>
      </w:r>
      <w:r w:rsidR="000D415E">
        <w:rPr>
          <w:szCs w:val="22"/>
          <w:lang w:val="en-US"/>
        </w:rPr>
        <w:t>14</w:t>
      </w:r>
      <w:r w:rsidR="004158B4">
        <w:rPr>
          <w:szCs w:val="22"/>
          <w:lang w:val="en-US"/>
        </w:rPr>
        <w:t>.1</w:t>
      </w:r>
      <w:r w:rsidR="00E06854" w:rsidRPr="00472057">
        <w:rPr>
          <w:szCs w:val="22"/>
          <w:lang w:val="en-US"/>
        </w:rPr>
        <w:fldChar w:fldCharType="end"/>
      </w:r>
      <w:r w:rsidRPr="00472057">
        <w:rPr>
          <w:szCs w:val="22"/>
          <w:lang w:val="en-US"/>
        </w:rPr>
        <w:t xml:space="preserve"> in a manner that affects the rights of, or imposes any obligations on the Global Fund, without first obtaining the written approval of the Global Fund.</w:t>
      </w:r>
    </w:p>
    <w:p w:rsidR="00AC543E" w:rsidRPr="00472057" w:rsidRDefault="00AC543E" w:rsidP="001F333E">
      <w:pPr>
        <w:pStyle w:val="PrivateMABL2"/>
        <w:rPr>
          <w:szCs w:val="22"/>
          <w:lang w:val="en-US"/>
        </w:rPr>
      </w:pPr>
      <w:r w:rsidRPr="00472057">
        <w:rPr>
          <w:szCs w:val="22"/>
          <w:u w:val="single"/>
          <w:lang w:val="en-US"/>
        </w:rPr>
        <w:t>Limited Scope of Liability</w:t>
      </w:r>
      <w:r w:rsidRPr="00472057">
        <w:rPr>
          <w:szCs w:val="22"/>
          <w:lang w:val="en-US"/>
        </w:rPr>
        <w:t xml:space="preserve">.  Neither </w:t>
      </w:r>
      <w:r w:rsidR="009C2B04" w:rsidRPr="00472057">
        <w:rPr>
          <w:szCs w:val="22"/>
          <w:lang w:val="en-US"/>
        </w:rPr>
        <w:t>P</w:t>
      </w:r>
      <w:r w:rsidRPr="00472057">
        <w:rPr>
          <w:szCs w:val="22"/>
          <w:lang w:val="en-US"/>
        </w:rPr>
        <w:t xml:space="preserve">arty will be liable for direct, incidental, consequential, special, exemplary, or punitive damages arising out of this Agreement or the </w:t>
      </w:r>
      <w:r w:rsidRPr="00472057">
        <w:rPr>
          <w:szCs w:val="22"/>
          <w:lang w:val="en-US"/>
        </w:rPr>
        <w:lastRenderedPageBreak/>
        <w:t>exercise of its rights hereunder, or for lost profits arising from or relating to any breach of this Agreement, regardless of any notice of such damages.</w:t>
      </w:r>
    </w:p>
    <w:p w:rsidR="00AC543E" w:rsidRPr="00472057" w:rsidRDefault="00AC543E" w:rsidP="001F333E">
      <w:pPr>
        <w:pStyle w:val="PrivateMABL2"/>
        <w:rPr>
          <w:szCs w:val="22"/>
          <w:lang w:val="en-US"/>
        </w:rPr>
      </w:pPr>
      <w:r w:rsidRPr="00472057">
        <w:rPr>
          <w:szCs w:val="22"/>
          <w:u w:val="single"/>
          <w:lang w:val="en-US"/>
        </w:rPr>
        <w:t>Global Fund Not Responsible for Third Party Claims</w:t>
      </w:r>
      <w:r w:rsidRPr="00472057">
        <w:rPr>
          <w:szCs w:val="22"/>
          <w:lang w:val="en-US"/>
        </w:rPr>
        <w:t>.  The Global Fund shall not be responsible for any third-party Loss which may arise in connection with, or as a result of, the conduct of the Supplier or any of its Affiliates or any of their Representatives, which are not directly caused by the negligence, fraud, or willful misconduct of the Global Fund.</w:t>
      </w:r>
    </w:p>
    <w:p w:rsidR="00AC543E" w:rsidRPr="00472057" w:rsidRDefault="00AC543E" w:rsidP="001F333E">
      <w:pPr>
        <w:pStyle w:val="PrivateMABL2"/>
        <w:rPr>
          <w:szCs w:val="22"/>
          <w:lang w:val="en-US"/>
        </w:rPr>
      </w:pPr>
      <w:r w:rsidRPr="00472057">
        <w:rPr>
          <w:szCs w:val="22"/>
          <w:u w:val="single"/>
          <w:lang w:val="en-US"/>
        </w:rPr>
        <w:t>Disclaimers</w:t>
      </w:r>
      <w:r w:rsidRPr="00472057">
        <w:rPr>
          <w:szCs w:val="22"/>
          <w:lang w:val="en-US"/>
        </w:rPr>
        <w:t xml:space="preserve">. </w:t>
      </w:r>
      <w:r w:rsidRPr="00472057" w:rsidDel="00D1661E">
        <w:rPr>
          <w:szCs w:val="22"/>
          <w:lang w:val="en-US"/>
        </w:rPr>
        <w:t xml:space="preserve"> </w:t>
      </w:r>
      <w:r w:rsidRPr="00472057">
        <w:rPr>
          <w:szCs w:val="22"/>
          <w:lang w:val="en-US"/>
        </w:rPr>
        <w:t xml:space="preserve">The Global Fund gives no guarantee, representation, or warranty to any person in connection with this Agreement, any </w:t>
      </w:r>
      <w:r w:rsidR="003F4BA0" w:rsidRPr="00472057">
        <w:rPr>
          <w:szCs w:val="22"/>
          <w:lang w:val="en-US"/>
        </w:rPr>
        <w:t>Supplier Product</w:t>
      </w:r>
      <w:r w:rsidRPr="00472057">
        <w:rPr>
          <w:szCs w:val="22"/>
          <w:lang w:val="en-US"/>
        </w:rPr>
        <w:t xml:space="preserve">, or any Supplier Purchase Order, and the Global Fund does not accept responsibility or liability in any way in respect of any of these matters, unless expressly provided in this Agreement, in which case only to such extent as provided. </w:t>
      </w:r>
    </w:p>
    <w:p w:rsidR="00AC543E" w:rsidRPr="00472057" w:rsidRDefault="004521CB" w:rsidP="001F333E">
      <w:pPr>
        <w:pStyle w:val="PrivateMABL1"/>
        <w:rPr>
          <w:szCs w:val="22"/>
          <w:lang w:val="en-US"/>
        </w:rPr>
      </w:pPr>
      <w:bookmarkStart w:id="282" w:name="_Toc384648356"/>
      <w:bookmarkStart w:id="283" w:name="_Toc384650513"/>
      <w:bookmarkStart w:id="284" w:name="_Toc384651285"/>
      <w:bookmarkStart w:id="285" w:name="_Toc384651468"/>
      <w:bookmarkStart w:id="286" w:name="_Toc384651560"/>
      <w:bookmarkStart w:id="287" w:name="_Ref385221440"/>
      <w:bookmarkStart w:id="288" w:name="_Ref385221724"/>
      <w:bookmarkStart w:id="289" w:name="_Toc389737937"/>
      <w:bookmarkEnd w:id="282"/>
      <w:bookmarkEnd w:id="283"/>
      <w:bookmarkEnd w:id="284"/>
      <w:bookmarkEnd w:id="285"/>
      <w:bookmarkEnd w:id="286"/>
      <w:r w:rsidRPr="00472057">
        <w:rPr>
          <w:szCs w:val="22"/>
          <w:lang w:val="en-US"/>
        </w:rPr>
        <w:t>Term</w:t>
      </w:r>
      <w:r w:rsidR="005B3EC0" w:rsidRPr="00472057">
        <w:rPr>
          <w:szCs w:val="22"/>
          <w:lang w:val="en-US"/>
        </w:rPr>
        <w:t>, Termination, Expiration, and S</w:t>
      </w:r>
      <w:r w:rsidRPr="00472057">
        <w:rPr>
          <w:szCs w:val="22"/>
          <w:lang w:val="en-US"/>
        </w:rPr>
        <w:t>urvival</w:t>
      </w:r>
      <w:bookmarkEnd w:id="287"/>
      <w:bookmarkEnd w:id="288"/>
      <w:bookmarkEnd w:id="289"/>
    </w:p>
    <w:p w:rsidR="009633AE" w:rsidRPr="00472057" w:rsidRDefault="009633AE" w:rsidP="001F333E">
      <w:pPr>
        <w:pStyle w:val="PrivateMABL2"/>
        <w:rPr>
          <w:szCs w:val="22"/>
          <w:lang w:val="en-US"/>
        </w:rPr>
      </w:pPr>
      <w:bookmarkStart w:id="290" w:name="_Ref385219862"/>
      <w:r w:rsidRPr="00472057">
        <w:rPr>
          <w:szCs w:val="22"/>
          <w:u w:val="single"/>
          <w:lang w:val="en-US"/>
        </w:rPr>
        <w:t>Term</w:t>
      </w:r>
      <w:r w:rsidR="00EB56D6" w:rsidRPr="00472057">
        <w:rPr>
          <w:szCs w:val="22"/>
          <w:lang w:val="en-US"/>
        </w:rPr>
        <w:t xml:space="preserve">.  </w:t>
      </w:r>
      <w:r w:rsidRPr="00472057">
        <w:rPr>
          <w:szCs w:val="22"/>
          <w:lang w:val="en-US"/>
        </w:rPr>
        <w:t xml:space="preserve">The initial term of this Agreement shall commence on the Effective Date and remain in effect until </w:t>
      </w:r>
      <w:r w:rsidR="000D415E" w:rsidRPr="000D415E">
        <w:rPr>
          <w:i/>
          <w:szCs w:val="22"/>
          <w:highlight w:val="yellow"/>
          <w:u w:val="single"/>
          <w:lang w:val="en-US"/>
        </w:rPr>
        <w:t>[insert date]</w:t>
      </w:r>
      <w:r w:rsidRPr="00472057">
        <w:rPr>
          <w:szCs w:val="22"/>
          <w:lang w:val="en-US"/>
        </w:rPr>
        <w:t xml:space="preserve"> (the </w:t>
      </w:r>
      <w:r w:rsidRPr="00472057">
        <w:rPr>
          <w:b/>
          <w:i/>
          <w:szCs w:val="22"/>
          <w:lang w:val="en-US"/>
        </w:rPr>
        <w:t>Term</w:t>
      </w:r>
      <w:r w:rsidRPr="00472057">
        <w:rPr>
          <w:szCs w:val="22"/>
          <w:lang w:val="en-US"/>
        </w:rPr>
        <w:t>), unless otherwise terminated as expressly provided under the terms of this Agreement.</w:t>
      </w:r>
      <w:bookmarkEnd w:id="290"/>
      <w:r w:rsidRPr="00472057">
        <w:rPr>
          <w:szCs w:val="22"/>
          <w:lang w:val="en-US"/>
        </w:rPr>
        <w:t xml:space="preserve"> </w:t>
      </w:r>
    </w:p>
    <w:p w:rsidR="009633AE" w:rsidRPr="00472057" w:rsidRDefault="009633AE" w:rsidP="001F333E">
      <w:pPr>
        <w:pStyle w:val="PrivateMABL2"/>
        <w:rPr>
          <w:szCs w:val="22"/>
          <w:lang w:val="en-US"/>
        </w:rPr>
      </w:pPr>
      <w:r w:rsidRPr="00472057">
        <w:rPr>
          <w:szCs w:val="22"/>
          <w:u w:val="single"/>
          <w:lang w:val="en-US"/>
        </w:rPr>
        <w:t>Renewal Term</w:t>
      </w:r>
      <w:r w:rsidRPr="00472057">
        <w:rPr>
          <w:szCs w:val="22"/>
          <w:lang w:val="en-US"/>
        </w:rPr>
        <w:t xml:space="preserve">.  This Agreement may be renewed by mutual agreement of the </w:t>
      </w:r>
      <w:r w:rsidR="009C2B04" w:rsidRPr="00472057">
        <w:rPr>
          <w:szCs w:val="22"/>
          <w:lang w:val="en-US"/>
        </w:rPr>
        <w:t>Parties</w:t>
      </w:r>
      <w:r w:rsidRPr="00472057">
        <w:rPr>
          <w:szCs w:val="22"/>
          <w:lang w:val="en-US"/>
        </w:rPr>
        <w:t xml:space="preserve"> for additional one year periods</w:t>
      </w:r>
      <w:r w:rsidR="00EB56D6" w:rsidRPr="00472057">
        <w:rPr>
          <w:szCs w:val="22"/>
          <w:lang w:val="en-US"/>
        </w:rPr>
        <w:t xml:space="preserve">.  </w:t>
      </w:r>
      <w:r w:rsidRPr="00472057">
        <w:rPr>
          <w:szCs w:val="22"/>
          <w:lang w:val="en-US"/>
        </w:rPr>
        <w:t>In no event shall the total duration of this Agreement, including any such one-year renewal term</w:t>
      </w:r>
      <w:r w:rsidR="000201F2" w:rsidRPr="00472057">
        <w:rPr>
          <w:szCs w:val="22"/>
          <w:lang w:val="en-US"/>
        </w:rPr>
        <w:t>(</w:t>
      </w:r>
      <w:r w:rsidRPr="00472057">
        <w:rPr>
          <w:szCs w:val="22"/>
          <w:lang w:val="en-US"/>
        </w:rPr>
        <w:t>s</w:t>
      </w:r>
      <w:r w:rsidR="000201F2" w:rsidRPr="00472057">
        <w:rPr>
          <w:szCs w:val="22"/>
          <w:lang w:val="en-US"/>
        </w:rPr>
        <w:t>)</w:t>
      </w:r>
      <w:r w:rsidRPr="00472057">
        <w:rPr>
          <w:szCs w:val="22"/>
          <w:lang w:val="en-US"/>
        </w:rPr>
        <w:t xml:space="preserve">, exceed four calendar years. </w:t>
      </w:r>
    </w:p>
    <w:p w:rsidR="009633AE" w:rsidRPr="00472057" w:rsidRDefault="009633AE" w:rsidP="001F333E">
      <w:pPr>
        <w:pStyle w:val="PrivateMABL2"/>
        <w:rPr>
          <w:b/>
          <w:szCs w:val="22"/>
          <w:lang w:val="en-US"/>
        </w:rPr>
      </w:pPr>
      <w:bookmarkStart w:id="291" w:name="_Ref385221363"/>
      <w:r w:rsidRPr="00472057">
        <w:rPr>
          <w:szCs w:val="22"/>
          <w:u w:val="single"/>
          <w:lang w:val="en-US"/>
        </w:rPr>
        <w:t>Termination by the Global Fund for Convenience</w:t>
      </w:r>
      <w:r w:rsidRPr="00472057">
        <w:rPr>
          <w:szCs w:val="22"/>
          <w:lang w:val="en-US"/>
        </w:rPr>
        <w:t xml:space="preserve">.  The Global Fund may terminate this Agreement in its sole discretion at any time upon no less than six months prior written notice to the Supplier.  Any termination by the Global Fund pursuant to this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7B1638">
        <w:rPr>
          <w:szCs w:val="22"/>
          <w:lang w:val="en-US"/>
        </w:rPr>
        <w:t>15</w:t>
      </w:r>
      <w:r w:rsidR="004158B4">
        <w:rPr>
          <w:szCs w:val="22"/>
          <w:lang w:val="en-US"/>
        </w:rPr>
        <w:t>.3</w:t>
      </w:r>
      <w:r w:rsidR="00E06854" w:rsidRPr="00472057">
        <w:rPr>
          <w:lang w:val="en-US"/>
        </w:rPr>
        <w:fldChar w:fldCharType="end"/>
      </w:r>
      <w:r w:rsidRPr="00472057">
        <w:rPr>
          <w:szCs w:val="22"/>
          <w:lang w:val="en-US"/>
        </w:rPr>
        <w:t xml:space="preserve"> shall be without liability, except for the amount of any Committed Volume outstanding during the year of termination, for which the Global Fund will remain responsible per the terms of this Agreement.</w:t>
      </w:r>
      <w:bookmarkEnd w:id="291"/>
    </w:p>
    <w:p w:rsidR="009633AE" w:rsidRPr="00472057" w:rsidRDefault="009633AE" w:rsidP="001F333E">
      <w:pPr>
        <w:pStyle w:val="PrivateMABL2"/>
        <w:rPr>
          <w:szCs w:val="22"/>
          <w:lang w:val="en-US"/>
        </w:rPr>
      </w:pPr>
      <w:bookmarkStart w:id="292" w:name="_Ref385221541"/>
      <w:r w:rsidRPr="00472057">
        <w:rPr>
          <w:szCs w:val="22"/>
          <w:u w:val="single"/>
          <w:lang w:val="en-US"/>
        </w:rPr>
        <w:t>Termination by the Global Fund due to Specified Events</w:t>
      </w:r>
      <w:r w:rsidRPr="00472057">
        <w:rPr>
          <w:szCs w:val="22"/>
          <w:lang w:val="en-US"/>
        </w:rPr>
        <w:t>.  The Global Fund shall have the right, but not the obligation, to terminate this Agreement with immediate effect by written notice to the Supplier in the event of any of the following:</w:t>
      </w:r>
      <w:bookmarkEnd w:id="292"/>
    </w:p>
    <w:p w:rsidR="009633AE" w:rsidRPr="00472057" w:rsidRDefault="009633AE" w:rsidP="001F333E">
      <w:pPr>
        <w:pStyle w:val="PrivateMABL3"/>
        <w:rPr>
          <w:szCs w:val="22"/>
          <w:lang w:val="en-US"/>
        </w:rPr>
      </w:pPr>
      <w:r w:rsidRPr="00472057">
        <w:rPr>
          <w:szCs w:val="22"/>
          <w:lang w:val="en-US"/>
        </w:rPr>
        <w:t>A Change of Control of the Supplier;</w:t>
      </w:r>
    </w:p>
    <w:p w:rsidR="009633AE" w:rsidRPr="00472057" w:rsidRDefault="009633AE" w:rsidP="001F333E">
      <w:pPr>
        <w:pStyle w:val="PrivateMABL3"/>
        <w:rPr>
          <w:szCs w:val="22"/>
          <w:lang w:val="en-US"/>
        </w:rPr>
      </w:pPr>
      <w:r w:rsidRPr="00472057">
        <w:rPr>
          <w:szCs w:val="22"/>
          <w:lang w:val="en-US"/>
        </w:rPr>
        <w:t>The occurrence of a Force Majeure Event which has a material effect on the Supplier’s ability to perform under this Agreement or the need for the Global Fund or its Principal Recipients to procure Health Products under this Agreement; or</w:t>
      </w:r>
    </w:p>
    <w:p w:rsidR="009633AE" w:rsidRPr="00472057" w:rsidRDefault="009633AE" w:rsidP="001F333E">
      <w:pPr>
        <w:pStyle w:val="PrivateMABL3"/>
        <w:rPr>
          <w:szCs w:val="22"/>
          <w:lang w:val="en-US"/>
        </w:rPr>
      </w:pPr>
      <w:r w:rsidRPr="00472057">
        <w:rPr>
          <w:szCs w:val="22"/>
          <w:lang w:val="en-US"/>
        </w:rPr>
        <w:t>The Supplier’s material breach of Section</w:t>
      </w:r>
      <w:r w:rsidR="00E01D77" w:rsidRPr="00472057" w:rsidDel="00E01D7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_Ref385221381 \r \h </w:instrText>
      </w:r>
      <w:r w:rsidR="00E06854" w:rsidRPr="00472057">
        <w:rPr>
          <w:szCs w:val="22"/>
          <w:lang w:val="en-US"/>
        </w:rPr>
      </w:r>
      <w:r w:rsidR="00E06854" w:rsidRPr="00472057">
        <w:rPr>
          <w:szCs w:val="22"/>
          <w:lang w:val="en-US"/>
        </w:rPr>
        <w:fldChar w:fldCharType="separate"/>
      </w:r>
      <w:r w:rsidR="007B1638">
        <w:rPr>
          <w:szCs w:val="22"/>
          <w:lang w:val="en-US"/>
        </w:rPr>
        <w:t>11</w:t>
      </w:r>
      <w:r w:rsidR="00E06854" w:rsidRPr="00472057">
        <w:rPr>
          <w:szCs w:val="22"/>
          <w:lang w:val="en-US"/>
        </w:rPr>
        <w:fldChar w:fldCharType="end"/>
      </w:r>
      <w:r w:rsidRPr="00472057">
        <w:rPr>
          <w:szCs w:val="22"/>
          <w:lang w:val="en-US"/>
        </w:rPr>
        <w:t xml:space="preserve"> (“Supplier Conduct and Acknowledgements”), including (</w:t>
      </w:r>
      <w:proofErr w:type="spellStart"/>
      <w:r w:rsidRPr="00472057">
        <w:rPr>
          <w:szCs w:val="22"/>
          <w:lang w:val="en-US"/>
        </w:rPr>
        <w:t>i</w:t>
      </w:r>
      <w:proofErr w:type="spellEnd"/>
      <w:r w:rsidRPr="00472057">
        <w:rPr>
          <w:szCs w:val="22"/>
          <w:lang w:val="en-US"/>
        </w:rPr>
        <w:t xml:space="preserve">) a finding by the Global Fund’s Office of the Inspector General that the Supplier has engaged in fraudulent or corrupt practices or (ii) a finding by the Global Fund’s Sanctions Panel that the Supplier has materially violated the Supplier Code of Conduct. </w:t>
      </w:r>
    </w:p>
    <w:p w:rsidR="009633AE" w:rsidRPr="00472057" w:rsidRDefault="009633AE" w:rsidP="001F333E">
      <w:pPr>
        <w:pStyle w:val="PrivateMABL2"/>
        <w:rPr>
          <w:szCs w:val="22"/>
          <w:lang w:val="en-US"/>
        </w:rPr>
      </w:pPr>
      <w:bookmarkStart w:id="293" w:name="_Ref385219146"/>
      <w:r w:rsidRPr="00472057">
        <w:rPr>
          <w:szCs w:val="22"/>
          <w:u w:val="single"/>
          <w:lang w:val="en-US"/>
        </w:rPr>
        <w:t>Termination by Either Party due to the other Party’s Uncured Default</w:t>
      </w:r>
      <w:r w:rsidR="00EB56D6" w:rsidRPr="00472057">
        <w:rPr>
          <w:szCs w:val="22"/>
          <w:lang w:val="en-US"/>
        </w:rPr>
        <w:t xml:space="preserve">.  </w:t>
      </w:r>
      <w:r w:rsidRPr="00472057">
        <w:rPr>
          <w:szCs w:val="22"/>
          <w:lang w:val="en-US"/>
        </w:rPr>
        <w:t xml:space="preserve">If one Party (the </w:t>
      </w:r>
      <w:r w:rsidRPr="00472057">
        <w:rPr>
          <w:b/>
          <w:i/>
          <w:szCs w:val="22"/>
          <w:lang w:val="en-US"/>
        </w:rPr>
        <w:t>Breaching Party</w:t>
      </w:r>
      <w:r w:rsidRPr="00472057">
        <w:rPr>
          <w:szCs w:val="22"/>
          <w:lang w:val="en-US"/>
        </w:rPr>
        <w:t xml:space="preserve">) breaches or fails in the observance or performance of any representation, warranty, guarantee, covenant or obligation under this Agreement to a material extent (a </w:t>
      </w:r>
      <w:r w:rsidRPr="00472057">
        <w:rPr>
          <w:b/>
          <w:i/>
          <w:szCs w:val="22"/>
          <w:lang w:val="en-US"/>
        </w:rPr>
        <w:t>Material Breach</w:t>
      </w:r>
      <w:r w:rsidRPr="00472057">
        <w:rPr>
          <w:szCs w:val="22"/>
          <w:lang w:val="en-US"/>
        </w:rPr>
        <w:t xml:space="preserve">), the other Party (the </w:t>
      </w:r>
      <w:proofErr w:type="spellStart"/>
      <w:r w:rsidRPr="00472057">
        <w:rPr>
          <w:b/>
          <w:i/>
          <w:szCs w:val="22"/>
          <w:lang w:val="en-US"/>
        </w:rPr>
        <w:t>Nonbreaching</w:t>
      </w:r>
      <w:proofErr w:type="spellEnd"/>
      <w:r w:rsidRPr="00472057">
        <w:rPr>
          <w:b/>
          <w:i/>
          <w:szCs w:val="22"/>
          <w:lang w:val="en-US"/>
        </w:rPr>
        <w:t xml:space="preserve"> Party</w:t>
      </w:r>
      <w:r w:rsidRPr="00472057">
        <w:rPr>
          <w:szCs w:val="22"/>
          <w:lang w:val="en-US"/>
        </w:rPr>
        <w:t xml:space="preserve">) may provide a written notice of Material Breach to the Breaching Party, providing 30 calendar days for the Breaching Party to </w:t>
      </w:r>
      <w:r w:rsidRPr="00472057">
        <w:rPr>
          <w:szCs w:val="22"/>
          <w:lang w:val="en-US"/>
        </w:rPr>
        <w:lastRenderedPageBreak/>
        <w:t xml:space="preserve">cure such Material Breach, if such Material Breach can be cured.  If the Material Breach is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7B1638">
        <w:rPr>
          <w:szCs w:val="22"/>
          <w:lang w:val="en-US"/>
        </w:rPr>
        <w:t>15</w:t>
      </w:r>
      <w:r w:rsidR="004158B4">
        <w:rPr>
          <w:szCs w:val="22"/>
          <w:lang w:val="en-US"/>
        </w:rPr>
        <w:t>.5</w:t>
      </w:r>
      <w:r w:rsidR="00E06854" w:rsidRPr="00472057">
        <w:rPr>
          <w:lang w:val="en-US"/>
        </w:rPr>
        <w:fldChar w:fldCharType="end"/>
      </w:r>
      <w:r w:rsidRPr="00472057">
        <w:rPr>
          <w:szCs w:val="22"/>
          <w:lang w:val="en-US"/>
        </w:rPr>
        <w:t xml:space="preserve">, the notice of Material Breach shall be of no effect.  If the Material Breach is not cured in accordance with the provisions of this Section </w:t>
      </w:r>
      <w:r w:rsidR="00E06854" w:rsidRPr="00472057">
        <w:rPr>
          <w:lang w:val="en-US"/>
        </w:rPr>
        <w:fldChar w:fldCharType="begin"/>
      </w:r>
      <w:r w:rsidR="00E06854" w:rsidRPr="00472057">
        <w:rPr>
          <w:szCs w:val="22"/>
          <w:lang w:val="en-US"/>
        </w:rPr>
        <w:instrText xml:space="preserve"> REF _Ref385219146 \r \h </w:instrText>
      </w:r>
      <w:r w:rsidR="00E06854" w:rsidRPr="00472057">
        <w:rPr>
          <w:lang w:val="en-US"/>
        </w:rPr>
      </w:r>
      <w:r w:rsidR="00E06854" w:rsidRPr="00472057">
        <w:rPr>
          <w:lang w:val="en-US"/>
        </w:rPr>
        <w:fldChar w:fldCharType="separate"/>
      </w:r>
      <w:r w:rsidR="007B1638">
        <w:rPr>
          <w:szCs w:val="22"/>
          <w:lang w:val="en-US"/>
        </w:rPr>
        <w:t>15</w:t>
      </w:r>
      <w:r w:rsidR="004158B4">
        <w:rPr>
          <w:szCs w:val="22"/>
          <w:lang w:val="en-US"/>
        </w:rPr>
        <w:t>.5</w:t>
      </w:r>
      <w:r w:rsidR="00E06854" w:rsidRPr="00472057">
        <w:rPr>
          <w:lang w:val="en-US"/>
        </w:rPr>
        <w:fldChar w:fldCharType="end"/>
      </w:r>
      <w:r w:rsidRPr="00472057">
        <w:rPr>
          <w:szCs w:val="22"/>
          <w:lang w:val="en-US"/>
        </w:rPr>
        <w:t xml:space="preserve"> (a </w:t>
      </w:r>
      <w:r w:rsidRPr="00472057">
        <w:rPr>
          <w:b/>
          <w:i/>
          <w:szCs w:val="22"/>
          <w:lang w:val="en-US"/>
        </w:rPr>
        <w:t>Default</w:t>
      </w:r>
      <w:r w:rsidRPr="00472057">
        <w:rPr>
          <w:szCs w:val="22"/>
          <w:lang w:val="en-US"/>
        </w:rPr>
        <w:t xml:space="preserve">), this Agreement shall, absent written agreement to the contrary by the </w:t>
      </w:r>
      <w:proofErr w:type="spellStart"/>
      <w:r w:rsidRPr="00472057">
        <w:rPr>
          <w:szCs w:val="22"/>
          <w:lang w:val="en-US"/>
        </w:rPr>
        <w:t>Nonbreaching</w:t>
      </w:r>
      <w:proofErr w:type="spellEnd"/>
      <w:r w:rsidRPr="00472057">
        <w:rPr>
          <w:szCs w:val="22"/>
          <w:lang w:val="en-US"/>
        </w:rPr>
        <w:t xml:space="preserve"> Party, terminate upon the expiry of the 30 calendar day cure period, without the requirement of the </w:t>
      </w:r>
      <w:proofErr w:type="spellStart"/>
      <w:r w:rsidRPr="00472057">
        <w:rPr>
          <w:szCs w:val="22"/>
          <w:lang w:val="en-US"/>
        </w:rPr>
        <w:t>Nonbreaching</w:t>
      </w:r>
      <w:proofErr w:type="spellEnd"/>
      <w:r w:rsidRPr="00472057">
        <w:rPr>
          <w:szCs w:val="22"/>
          <w:lang w:val="en-US"/>
        </w:rPr>
        <w:t xml:space="preserve"> Party to provide any additional notice to the Breaching Party.</w:t>
      </w:r>
      <w:bookmarkEnd w:id="293"/>
    </w:p>
    <w:p w:rsidR="009633AE" w:rsidRPr="00472057" w:rsidRDefault="009633AE" w:rsidP="001F333E">
      <w:pPr>
        <w:pStyle w:val="PrivateMABL2"/>
        <w:rPr>
          <w:szCs w:val="22"/>
          <w:lang w:val="en-US"/>
        </w:rPr>
      </w:pPr>
      <w:bookmarkStart w:id="294" w:name="_Ref385221556"/>
      <w:r w:rsidRPr="00472057">
        <w:rPr>
          <w:szCs w:val="22"/>
          <w:u w:val="single"/>
          <w:lang w:val="en-US"/>
        </w:rPr>
        <w:t>Termination by either Party due to a Financial Event of the other Party</w:t>
      </w:r>
      <w:r w:rsidRPr="00472057">
        <w:rPr>
          <w:szCs w:val="22"/>
          <w:lang w:val="en-US"/>
        </w:rPr>
        <w:t>.  Either Party may terminate this Agreement by giving notice in writing to the other Party, stating the effective date of such termination, if:</w:t>
      </w:r>
      <w:bookmarkEnd w:id="294"/>
    </w:p>
    <w:p w:rsidR="009633AE" w:rsidRPr="00472057" w:rsidRDefault="009633AE" w:rsidP="001F333E">
      <w:pPr>
        <w:pStyle w:val="PrivateMABL3"/>
        <w:rPr>
          <w:szCs w:val="22"/>
          <w:lang w:val="en-US"/>
        </w:rPr>
      </w:pPr>
      <w:r w:rsidRPr="00472057">
        <w:rPr>
          <w:szCs w:val="22"/>
          <w:lang w:val="en-US"/>
        </w:rPr>
        <w:t>the other Party suspends, or threatens to suspend, payment of its debts or is unable to pay its debts as they fall due or mature or admits inability to pay its debts;</w:t>
      </w:r>
    </w:p>
    <w:p w:rsidR="009633AE" w:rsidRPr="00472057" w:rsidRDefault="009633AE" w:rsidP="001F333E">
      <w:pPr>
        <w:pStyle w:val="PrivateMABL3"/>
        <w:rPr>
          <w:szCs w:val="22"/>
          <w:lang w:val="en-US"/>
        </w:rPr>
      </w:pPr>
      <w:r w:rsidRPr="00472057">
        <w:rPr>
          <w:szCs w:val="22"/>
          <w:lang w:val="en-US"/>
        </w:rPr>
        <w:t xml:space="preserve">the other Party commences negotiations with all or any class of its creditors with a view to rescheduling any of its debts, or makes a proposal for or enters into any compromise or arrangement with its creditors; </w:t>
      </w:r>
    </w:p>
    <w:p w:rsidR="009633AE" w:rsidRPr="00472057" w:rsidRDefault="009633AE" w:rsidP="001F333E">
      <w:pPr>
        <w:pStyle w:val="PrivateMABL3"/>
        <w:rPr>
          <w:szCs w:val="22"/>
          <w:lang w:val="en-US"/>
        </w:rPr>
      </w:pPr>
      <w:r w:rsidRPr="00472057">
        <w:rPr>
          <w:szCs w:val="22"/>
          <w:lang w:val="en-US"/>
        </w:rPr>
        <w:t xml:space="preserve">a petition is filed, a notice is given, a resolution is passed, or an order is made, for or in connection with the winding up of that other Party; </w:t>
      </w:r>
    </w:p>
    <w:p w:rsidR="009633AE" w:rsidRPr="00472057" w:rsidRDefault="009633AE" w:rsidP="001F333E">
      <w:pPr>
        <w:pStyle w:val="PrivateMABL3"/>
        <w:rPr>
          <w:szCs w:val="22"/>
          <w:lang w:val="en-US"/>
        </w:rPr>
      </w:pPr>
      <w:r w:rsidRPr="00472057">
        <w:rPr>
          <w:szCs w:val="22"/>
          <w:lang w:val="en-US"/>
        </w:rPr>
        <w:t xml:space="preserve">a creditor or </w:t>
      </w:r>
      <w:proofErr w:type="spellStart"/>
      <w:r w:rsidRPr="00472057">
        <w:rPr>
          <w:szCs w:val="22"/>
          <w:lang w:val="en-US"/>
        </w:rPr>
        <w:t>encumbrancer</w:t>
      </w:r>
      <w:proofErr w:type="spellEnd"/>
      <w:r w:rsidRPr="00472057">
        <w:rPr>
          <w:szCs w:val="22"/>
          <w:lang w:val="en-US"/>
        </w:rPr>
        <w:t xml:space="preserve"> of the other Party attaches or takes possession of, or a distress, execution, sequestration or other such process is levied or enforced on or sued against, the whole or any part of its assets and such attachment or process is not discharged within 14 calendar days;</w:t>
      </w:r>
    </w:p>
    <w:p w:rsidR="009633AE" w:rsidRPr="00472057" w:rsidRDefault="009633AE" w:rsidP="001F333E">
      <w:pPr>
        <w:pStyle w:val="PrivateMABL3"/>
        <w:rPr>
          <w:szCs w:val="22"/>
          <w:lang w:val="en-US"/>
        </w:rPr>
      </w:pPr>
      <w:r w:rsidRPr="00472057">
        <w:rPr>
          <w:szCs w:val="22"/>
          <w:lang w:val="en-US"/>
        </w:rPr>
        <w:t xml:space="preserve">an application is made to court, or an order is made, for the appointment of an administrator or if a notice of intention to appoint an administrator is given or if an administrator is appointed over the other Party; </w:t>
      </w:r>
    </w:p>
    <w:p w:rsidR="009633AE" w:rsidRPr="00472057" w:rsidRDefault="009633AE" w:rsidP="001F333E">
      <w:pPr>
        <w:pStyle w:val="PrivateMABL3"/>
        <w:rPr>
          <w:szCs w:val="22"/>
          <w:lang w:val="en-US"/>
        </w:rPr>
      </w:pPr>
      <w:r w:rsidRPr="00472057">
        <w:rPr>
          <w:szCs w:val="22"/>
          <w:lang w:val="en-US"/>
        </w:rPr>
        <w:t xml:space="preserve">a floating charge holder over the assets of that other Party has become entitled to appoint or has appointed an administrative receiver; </w:t>
      </w:r>
    </w:p>
    <w:p w:rsidR="009633AE" w:rsidRPr="00472057" w:rsidRDefault="009633AE" w:rsidP="001F333E">
      <w:pPr>
        <w:pStyle w:val="PrivateMABL3"/>
        <w:rPr>
          <w:szCs w:val="22"/>
          <w:lang w:val="en-US"/>
        </w:rPr>
      </w:pPr>
      <w:r w:rsidRPr="00472057">
        <w:rPr>
          <w:szCs w:val="22"/>
          <w:lang w:val="en-US"/>
        </w:rPr>
        <w:t>a person becomes entitled to appoint a receiver over the assets of the other Party, or a receiver is appointed over the assets of the other Party; or</w:t>
      </w:r>
    </w:p>
    <w:p w:rsidR="009633AE" w:rsidRPr="00472057" w:rsidRDefault="009633AE" w:rsidP="001F333E">
      <w:pPr>
        <w:pStyle w:val="PrivateMABL3"/>
        <w:rPr>
          <w:szCs w:val="22"/>
          <w:lang w:val="en-US"/>
        </w:rPr>
      </w:pPr>
      <w:r w:rsidRPr="00472057">
        <w:rPr>
          <w:szCs w:val="22"/>
          <w:lang w:val="en-US"/>
        </w:rPr>
        <w:t xml:space="preserve">any event occurs, or proceeding is taken, with respect to the other Party in any jurisdiction to which it is subject that has an effect equivalent or similar to any of the events mentioned in </w:t>
      </w:r>
      <w:r w:rsidR="00D26478" w:rsidRPr="00472057">
        <w:rPr>
          <w:szCs w:val="22"/>
          <w:lang w:val="en-US"/>
        </w:rPr>
        <w:t>Section</w:t>
      </w:r>
      <w:r w:rsidRPr="00472057">
        <w:rPr>
          <w:szCs w:val="22"/>
          <w:lang w:val="en-US"/>
        </w:rPr>
        <w:t>s (</w:t>
      </w:r>
      <w:proofErr w:type="spellStart"/>
      <w:r w:rsidRPr="00472057">
        <w:rPr>
          <w:szCs w:val="22"/>
          <w:lang w:val="en-US"/>
        </w:rPr>
        <w:t>i</w:t>
      </w:r>
      <w:proofErr w:type="spellEnd"/>
      <w:r w:rsidRPr="00472057">
        <w:rPr>
          <w:szCs w:val="22"/>
          <w:lang w:val="en-US"/>
        </w:rPr>
        <w:t>) through (vii) above.</w:t>
      </w:r>
    </w:p>
    <w:p w:rsidR="009633AE" w:rsidRPr="00472057" w:rsidRDefault="009633AE" w:rsidP="001F333E">
      <w:pPr>
        <w:pStyle w:val="PrivateMABL2"/>
        <w:rPr>
          <w:szCs w:val="22"/>
          <w:lang w:val="en-US"/>
        </w:rPr>
      </w:pPr>
      <w:r w:rsidRPr="00472057">
        <w:rPr>
          <w:szCs w:val="22"/>
          <w:u w:val="single"/>
          <w:lang w:val="en-US"/>
        </w:rPr>
        <w:t>Consequences and Results of Termination</w:t>
      </w:r>
      <w:r w:rsidRPr="00472057">
        <w:rPr>
          <w:szCs w:val="22"/>
          <w:lang w:val="en-US"/>
        </w:rPr>
        <w:t xml:space="preserve">.  </w:t>
      </w:r>
    </w:p>
    <w:p w:rsidR="009633AE" w:rsidRPr="00472057" w:rsidRDefault="009633AE" w:rsidP="001F333E">
      <w:pPr>
        <w:pStyle w:val="PrivateMABL3"/>
        <w:rPr>
          <w:szCs w:val="22"/>
          <w:lang w:val="en-US"/>
        </w:rPr>
      </w:pPr>
      <w:r w:rsidRPr="00472057">
        <w:rPr>
          <w:szCs w:val="22"/>
          <w:lang w:val="en-US"/>
        </w:rPr>
        <w:t xml:space="preserve">With the exception of Section </w:t>
      </w:r>
      <w:r w:rsidR="00E06854" w:rsidRPr="00472057">
        <w:rPr>
          <w:lang w:val="en-US"/>
        </w:rPr>
        <w:fldChar w:fldCharType="begin"/>
      </w:r>
      <w:r w:rsidR="00E06854" w:rsidRPr="00472057">
        <w:rPr>
          <w:szCs w:val="22"/>
          <w:lang w:val="en-US"/>
        </w:rPr>
        <w:instrText xml:space="preserve"> REF _Ref385221363 \r \h </w:instrText>
      </w:r>
      <w:r w:rsidR="00E06854" w:rsidRPr="00472057">
        <w:rPr>
          <w:lang w:val="en-US"/>
        </w:rPr>
      </w:r>
      <w:r w:rsidR="00E06854" w:rsidRPr="00472057">
        <w:rPr>
          <w:lang w:val="en-US"/>
        </w:rPr>
        <w:fldChar w:fldCharType="separate"/>
      </w:r>
      <w:r w:rsidR="007B1638">
        <w:rPr>
          <w:szCs w:val="22"/>
          <w:lang w:val="en-US"/>
        </w:rPr>
        <w:t>15</w:t>
      </w:r>
      <w:r w:rsidR="004158B4">
        <w:rPr>
          <w:szCs w:val="22"/>
          <w:lang w:val="en-US"/>
        </w:rPr>
        <w:t>.3</w:t>
      </w:r>
      <w:r w:rsidR="00E06854" w:rsidRPr="00472057">
        <w:rPr>
          <w:lang w:val="en-US"/>
        </w:rPr>
        <w:fldChar w:fldCharType="end"/>
      </w:r>
      <w:r w:rsidR="00E01D77" w:rsidRPr="00472057" w:rsidDel="00E01D77">
        <w:rPr>
          <w:szCs w:val="22"/>
          <w:lang w:val="en-US"/>
        </w:rPr>
        <w:t xml:space="preserve"> </w:t>
      </w:r>
      <w:r w:rsidRPr="00472057">
        <w:rPr>
          <w:szCs w:val="22"/>
          <w:lang w:val="en-US"/>
        </w:rPr>
        <w:t>(</w:t>
      </w:r>
      <w:r w:rsidR="00E01D77" w:rsidRPr="00472057">
        <w:rPr>
          <w:szCs w:val="22"/>
          <w:lang w:val="en-US"/>
        </w:rPr>
        <w:t>“</w:t>
      </w:r>
      <w:r w:rsidRPr="00472057">
        <w:rPr>
          <w:szCs w:val="22"/>
          <w:lang w:val="en-US"/>
        </w:rPr>
        <w:t>Termination by the Global Fund for Convenience</w:t>
      </w:r>
      <w:r w:rsidR="00E01D77" w:rsidRPr="00472057">
        <w:rPr>
          <w:szCs w:val="22"/>
          <w:lang w:val="en-US"/>
        </w:rPr>
        <w:t>”</w:t>
      </w:r>
      <w:r w:rsidRPr="00472057">
        <w:rPr>
          <w:szCs w:val="22"/>
          <w:lang w:val="en-US"/>
        </w:rPr>
        <w:t xml:space="preserve">), if the Global Fund terminates this Agreement pursuant to the terms of this Section </w:t>
      </w:r>
      <w:r w:rsidR="00E06854" w:rsidRPr="00472057">
        <w:rPr>
          <w:lang w:val="en-US"/>
        </w:rPr>
        <w:fldChar w:fldCharType="begin"/>
      </w:r>
      <w:r w:rsidR="00E06854" w:rsidRPr="00472057">
        <w:rPr>
          <w:szCs w:val="22"/>
          <w:lang w:val="en-US"/>
        </w:rPr>
        <w:instrText xml:space="preserve"> REF _Ref385221440 \r \h </w:instrText>
      </w:r>
      <w:r w:rsidR="00E06854" w:rsidRPr="00472057">
        <w:rPr>
          <w:lang w:val="en-US"/>
        </w:rPr>
      </w:r>
      <w:r w:rsidR="00E06854" w:rsidRPr="00472057">
        <w:rPr>
          <w:lang w:val="en-US"/>
        </w:rPr>
        <w:fldChar w:fldCharType="separate"/>
      </w:r>
      <w:r w:rsidR="007B1638">
        <w:rPr>
          <w:szCs w:val="22"/>
          <w:lang w:val="en-US"/>
        </w:rPr>
        <w:t>15</w:t>
      </w:r>
      <w:r w:rsidR="00E06854" w:rsidRPr="00472057">
        <w:rPr>
          <w:lang w:val="en-US"/>
        </w:rPr>
        <w:fldChar w:fldCharType="end"/>
      </w:r>
      <w:r w:rsidRPr="00472057">
        <w:rPr>
          <w:szCs w:val="22"/>
          <w:lang w:val="en-US"/>
        </w:rPr>
        <w:t>, all obligations and liabilities of the Global Fund under this Agreement, including regarding to any outstanding Committed Volume, shall be deemed to be met, committed, and satisfied, with no outstanding claim or liability for the Global Fund effective as of the date of the Supplier’s receipt of the Global Fund’s notice of termination.</w:t>
      </w:r>
    </w:p>
    <w:p w:rsidR="009633AE" w:rsidRPr="00472057" w:rsidRDefault="009633AE" w:rsidP="001F333E">
      <w:pPr>
        <w:pStyle w:val="PrivateMABL3"/>
        <w:rPr>
          <w:szCs w:val="22"/>
          <w:lang w:val="en-US"/>
        </w:rPr>
      </w:pPr>
      <w:r w:rsidRPr="00472057">
        <w:rPr>
          <w:szCs w:val="22"/>
          <w:lang w:val="en-US"/>
        </w:rPr>
        <w:t>Nothing contained herein shall be construed to limit the Global Fund’s ability to pursue any remedy available in law or in equity with respect to any breach of this Agreement by the Supplier.</w:t>
      </w:r>
    </w:p>
    <w:p w:rsidR="009633AE" w:rsidRPr="00472057" w:rsidRDefault="009633AE" w:rsidP="001F333E">
      <w:pPr>
        <w:pStyle w:val="PrivateMABL2"/>
        <w:rPr>
          <w:szCs w:val="22"/>
          <w:lang w:val="en-US"/>
        </w:rPr>
      </w:pPr>
      <w:r w:rsidRPr="00472057">
        <w:rPr>
          <w:szCs w:val="22"/>
          <w:u w:val="single"/>
          <w:lang w:val="en-US"/>
        </w:rPr>
        <w:lastRenderedPageBreak/>
        <w:t>Global Fund’s Remedies upon Supplier’s Uncured Default or Termination without Cause</w:t>
      </w:r>
      <w:r w:rsidRPr="00472057">
        <w:rPr>
          <w:szCs w:val="22"/>
          <w:lang w:val="en-US"/>
        </w:rPr>
        <w:t xml:space="preserve">.  </w:t>
      </w:r>
    </w:p>
    <w:p w:rsidR="009633AE" w:rsidRPr="00472057" w:rsidRDefault="009633AE" w:rsidP="001F333E">
      <w:pPr>
        <w:pStyle w:val="PrivateMABL3"/>
        <w:rPr>
          <w:szCs w:val="22"/>
          <w:lang w:val="en-US"/>
        </w:rPr>
      </w:pPr>
      <w:bookmarkStart w:id="295" w:name="_Ref385221584"/>
      <w:r w:rsidRPr="00472057">
        <w:rPr>
          <w:szCs w:val="22"/>
          <w:lang w:val="en-US"/>
        </w:rPr>
        <w:t xml:space="preserve">If the Supplier terminates this Agreement in violation of its terms, or if the </w:t>
      </w:r>
      <w:r w:rsidR="00E06854" w:rsidRPr="00472057">
        <w:rPr>
          <w:szCs w:val="22"/>
          <w:lang w:val="en-US"/>
        </w:rPr>
        <w:t xml:space="preserve">Global Fund terminates this Agreement pursuant to Sections </w:t>
      </w:r>
      <w:r w:rsidR="00E06854" w:rsidRPr="00472057">
        <w:rPr>
          <w:szCs w:val="22"/>
          <w:lang w:val="en-US"/>
        </w:rPr>
        <w:fldChar w:fldCharType="begin"/>
      </w:r>
      <w:r w:rsidR="00E06854" w:rsidRPr="00472057">
        <w:rPr>
          <w:szCs w:val="22"/>
          <w:lang w:val="en-US"/>
        </w:rPr>
        <w:instrText xml:space="preserve"> REF _Ref385221541 \r \h </w:instrText>
      </w:r>
      <w:r w:rsidR="00E06854" w:rsidRPr="00472057">
        <w:rPr>
          <w:szCs w:val="22"/>
          <w:lang w:val="en-US"/>
        </w:rPr>
      </w:r>
      <w:r w:rsidR="00E06854" w:rsidRPr="00472057">
        <w:rPr>
          <w:szCs w:val="22"/>
          <w:lang w:val="en-US"/>
        </w:rPr>
        <w:fldChar w:fldCharType="separate"/>
      </w:r>
      <w:r w:rsidR="007B1638">
        <w:rPr>
          <w:szCs w:val="22"/>
          <w:lang w:val="en-US"/>
        </w:rPr>
        <w:t>15</w:t>
      </w:r>
      <w:r w:rsidR="004158B4">
        <w:rPr>
          <w:szCs w:val="22"/>
          <w:lang w:val="en-US"/>
        </w:rPr>
        <w:t>.4</w:t>
      </w:r>
      <w:r w:rsidR="00E06854" w:rsidRPr="00472057">
        <w:rPr>
          <w:szCs w:val="22"/>
          <w:lang w:val="en-US"/>
        </w:rPr>
        <w:fldChar w:fldCharType="end"/>
      </w:r>
      <w:r w:rsidR="00E06854"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_Ref385219146 \r \h </w:instrText>
      </w:r>
      <w:r w:rsidR="00E06854" w:rsidRPr="00472057">
        <w:rPr>
          <w:szCs w:val="22"/>
          <w:lang w:val="en-US"/>
        </w:rPr>
      </w:r>
      <w:r w:rsidR="00E06854" w:rsidRPr="00472057">
        <w:rPr>
          <w:szCs w:val="22"/>
          <w:lang w:val="en-US"/>
        </w:rPr>
        <w:fldChar w:fldCharType="separate"/>
      </w:r>
      <w:r w:rsidR="007B1638">
        <w:rPr>
          <w:szCs w:val="22"/>
          <w:lang w:val="en-US"/>
        </w:rPr>
        <w:t>15</w:t>
      </w:r>
      <w:r w:rsidR="004158B4">
        <w:rPr>
          <w:szCs w:val="22"/>
          <w:lang w:val="en-US"/>
        </w:rPr>
        <w:t>.5</w:t>
      </w:r>
      <w:r w:rsidR="00E06854" w:rsidRPr="00472057">
        <w:rPr>
          <w:szCs w:val="22"/>
          <w:lang w:val="en-US"/>
        </w:rPr>
        <w:fldChar w:fldCharType="end"/>
      </w:r>
      <w:r w:rsidRPr="00472057">
        <w:rPr>
          <w:szCs w:val="22"/>
          <w:lang w:val="en-US"/>
        </w:rPr>
        <w:t>,</w:t>
      </w:r>
      <w:r w:rsidR="00E06854" w:rsidRPr="00472057">
        <w:rPr>
          <w:szCs w:val="22"/>
          <w:lang w:val="en-US"/>
        </w:rPr>
        <w:t xml:space="preserve"> or </w:t>
      </w:r>
      <w:r w:rsidR="00E06854" w:rsidRPr="00472057">
        <w:rPr>
          <w:szCs w:val="22"/>
          <w:lang w:val="en-US"/>
        </w:rPr>
        <w:fldChar w:fldCharType="begin"/>
      </w:r>
      <w:r w:rsidR="00E06854" w:rsidRPr="00472057">
        <w:rPr>
          <w:szCs w:val="22"/>
          <w:lang w:val="en-US"/>
        </w:rPr>
        <w:instrText xml:space="preserve"> REF _Ref385221556 \r \h </w:instrText>
      </w:r>
      <w:r w:rsidR="00E06854" w:rsidRPr="00472057">
        <w:rPr>
          <w:szCs w:val="22"/>
          <w:lang w:val="en-US"/>
        </w:rPr>
      </w:r>
      <w:r w:rsidR="00E06854" w:rsidRPr="00472057">
        <w:rPr>
          <w:szCs w:val="22"/>
          <w:lang w:val="en-US"/>
        </w:rPr>
        <w:fldChar w:fldCharType="separate"/>
      </w:r>
      <w:r w:rsidR="007B1638">
        <w:rPr>
          <w:szCs w:val="22"/>
          <w:lang w:val="en-US"/>
        </w:rPr>
        <w:t>15</w:t>
      </w:r>
      <w:r w:rsidR="004158B4">
        <w:rPr>
          <w:szCs w:val="22"/>
          <w:lang w:val="en-US"/>
        </w:rPr>
        <w:t>.6</w:t>
      </w:r>
      <w:r w:rsidR="00E06854" w:rsidRPr="00472057">
        <w:rPr>
          <w:szCs w:val="22"/>
          <w:lang w:val="en-US"/>
        </w:rPr>
        <w:fldChar w:fldCharType="end"/>
      </w:r>
      <w:r w:rsidR="00E06854" w:rsidRPr="00472057">
        <w:rPr>
          <w:szCs w:val="22"/>
          <w:lang w:val="en-US"/>
        </w:rPr>
        <w:t>,</w:t>
      </w:r>
      <w:r w:rsidRPr="00472057">
        <w:rPr>
          <w:szCs w:val="22"/>
          <w:lang w:val="en-US"/>
        </w:rPr>
        <w:t xml:space="preserve"> the Global Fund</w:t>
      </w:r>
      <w:r w:rsidR="007B1638">
        <w:rPr>
          <w:szCs w:val="22"/>
          <w:lang w:val="en-US"/>
        </w:rPr>
        <w:t xml:space="preserve"> and/or</w:t>
      </w:r>
      <w:r w:rsidRPr="00472057">
        <w:rPr>
          <w:szCs w:val="22"/>
          <w:lang w:val="en-US"/>
        </w:rPr>
        <w:t xml:space="preserve"> Global Fund Principal Recipients may be required to purchase substitute </w:t>
      </w:r>
      <w:r w:rsidR="005746F8">
        <w:rPr>
          <w:szCs w:val="22"/>
          <w:lang w:val="en-US"/>
        </w:rPr>
        <w:t>ARVs</w:t>
      </w:r>
      <w:r w:rsidRPr="00472057">
        <w:rPr>
          <w:szCs w:val="22"/>
          <w:lang w:val="en-US"/>
        </w:rPr>
        <w:t xml:space="preserve"> from other Suppliers for the remainder of the Term, including at rates which do not reflect the volume discounts and other pricing terms of this Agreement.</w:t>
      </w:r>
      <w:bookmarkEnd w:id="295"/>
    </w:p>
    <w:p w:rsidR="009633AE" w:rsidRPr="00472057" w:rsidRDefault="009633AE" w:rsidP="001F333E">
      <w:pPr>
        <w:pStyle w:val="PrivateMABL3"/>
        <w:rPr>
          <w:szCs w:val="22"/>
          <w:lang w:val="en-US"/>
        </w:rPr>
      </w:pPr>
      <w:r w:rsidRPr="00472057">
        <w:rPr>
          <w:szCs w:val="22"/>
          <w:lang w:val="en-US"/>
        </w:rPr>
        <w:t xml:space="preserve">In the event of a termination and resulting purchase of substitute </w:t>
      </w:r>
      <w:r w:rsidR="005746F8">
        <w:rPr>
          <w:szCs w:val="22"/>
          <w:lang w:val="en-US"/>
        </w:rPr>
        <w:t>ARVs</w:t>
      </w:r>
      <w:r w:rsidRPr="00472057">
        <w:rPr>
          <w:szCs w:val="22"/>
          <w:lang w:val="en-US"/>
        </w:rPr>
        <w:t xml:space="preserve"> </w:t>
      </w:r>
      <w:r w:rsidR="005D7318">
        <w:rPr>
          <w:szCs w:val="22"/>
          <w:lang w:val="en-US"/>
        </w:rPr>
        <w:t xml:space="preserve">as </w:t>
      </w:r>
      <w:r w:rsidRPr="00472057">
        <w:rPr>
          <w:szCs w:val="22"/>
          <w:lang w:val="en-US"/>
        </w:rPr>
        <w:t xml:space="preserve">described in Section </w:t>
      </w:r>
      <w:r w:rsidR="007B1638">
        <w:rPr>
          <w:szCs w:val="22"/>
          <w:lang w:val="en-US"/>
        </w:rPr>
        <w:t>15</w:t>
      </w:r>
      <w:r w:rsidR="00E06854" w:rsidRPr="00472057">
        <w:rPr>
          <w:szCs w:val="22"/>
          <w:lang w:val="en-US"/>
        </w:rPr>
        <w:t>.8.</w:t>
      </w:r>
      <w:r w:rsidR="00E06854" w:rsidRPr="00472057">
        <w:rPr>
          <w:lang w:val="en-US"/>
        </w:rPr>
        <w:fldChar w:fldCharType="begin"/>
      </w:r>
      <w:r w:rsidR="00E06854" w:rsidRPr="00472057">
        <w:rPr>
          <w:szCs w:val="22"/>
          <w:lang w:val="en-US"/>
        </w:rPr>
        <w:instrText xml:space="preserve"> REF _Ref385221584 \r \h </w:instrText>
      </w:r>
      <w:r w:rsidR="00E06854" w:rsidRPr="00472057">
        <w:rPr>
          <w:lang w:val="en-US"/>
        </w:rPr>
      </w:r>
      <w:r w:rsidR="00E06854" w:rsidRPr="00472057">
        <w:rPr>
          <w:lang w:val="en-US"/>
        </w:rPr>
        <w:fldChar w:fldCharType="separate"/>
      </w:r>
      <w:proofErr w:type="gramStart"/>
      <w:r w:rsidR="004158B4">
        <w:rPr>
          <w:szCs w:val="22"/>
          <w:lang w:val="en-US"/>
        </w:rPr>
        <w:t>i</w:t>
      </w:r>
      <w:proofErr w:type="gramEnd"/>
      <w:r w:rsidR="00E06854" w:rsidRPr="00472057">
        <w:rPr>
          <w:lang w:val="en-US"/>
        </w:rPr>
        <w:fldChar w:fldCharType="end"/>
      </w:r>
      <w:r w:rsidRPr="00472057">
        <w:rPr>
          <w:szCs w:val="22"/>
          <w:lang w:val="en-US"/>
        </w:rPr>
        <w:t xml:space="preserve">, the Global Fund’s available remedies from the Supplier under this Agreement, subject to the terms of this Agreement, shall include monetary compensation as follows: for each such substitute </w:t>
      </w:r>
      <w:r w:rsidRPr="007B5566">
        <w:rPr>
          <w:szCs w:val="22"/>
          <w:lang w:val="en-US"/>
        </w:rPr>
        <w:t>A</w:t>
      </w:r>
      <w:r w:rsidR="007B1638" w:rsidRPr="007B5566">
        <w:rPr>
          <w:szCs w:val="22"/>
          <w:lang w:val="en-US"/>
        </w:rPr>
        <w:t>R</w:t>
      </w:r>
      <w:r w:rsidR="008C427F" w:rsidRPr="007B5566">
        <w:rPr>
          <w:szCs w:val="22"/>
          <w:lang w:val="en-US"/>
        </w:rPr>
        <w:t>V</w:t>
      </w:r>
      <w:r w:rsidRPr="007B5566">
        <w:rPr>
          <w:szCs w:val="22"/>
          <w:lang w:val="en-US"/>
        </w:rPr>
        <w:t xml:space="preserve"> </w:t>
      </w:r>
      <w:r w:rsidRPr="00F9034B">
        <w:rPr>
          <w:szCs w:val="22"/>
          <w:lang w:val="en-US"/>
        </w:rPr>
        <w:t>p</w:t>
      </w:r>
      <w:r w:rsidRPr="00472057">
        <w:rPr>
          <w:szCs w:val="22"/>
          <w:lang w:val="en-US"/>
        </w:rPr>
        <w:t xml:space="preserve">rocured (whether through the Pooled Procurement Mechanism or otherwise), the </w:t>
      </w:r>
      <w:r w:rsidR="005D7318">
        <w:rPr>
          <w:szCs w:val="22"/>
          <w:lang w:val="en-US"/>
        </w:rPr>
        <w:t xml:space="preserve">Supplier will reimburse the </w:t>
      </w:r>
      <w:r w:rsidRPr="00472057">
        <w:rPr>
          <w:szCs w:val="22"/>
          <w:lang w:val="en-US"/>
        </w:rPr>
        <w:t xml:space="preserve">difference between the cost paid for the substitute </w:t>
      </w:r>
      <w:r w:rsidRPr="007B5566">
        <w:rPr>
          <w:szCs w:val="22"/>
          <w:lang w:val="en-US"/>
        </w:rPr>
        <w:t>A</w:t>
      </w:r>
      <w:r w:rsidR="007B1638" w:rsidRPr="007B5566">
        <w:rPr>
          <w:szCs w:val="22"/>
          <w:lang w:val="en-US"/>
        </w:rPr>
        <w:t>R</w:t>
      </w:r>
      <w:r w:rsidR="008C427F" w:rsidRPr="007B5566">
        <w:rPr>
          <w:szCs w:val="22"/>
          <w:lang w:val="en-US"/>
        </w:rPr>
        <w:t>V</w:t>
      </w:r>
      <w:r w:rsidRPr="00F9034B">
        <w:rPr>
          <w:szCs w:val="22"/>
          <w:lang w:val="en-US"/>
        </w:rPr>
        <w:t xml:space="preserve"> </w:t>
      </w:r>
      <w:r w:rsidRPr="00472057">
        <w:rPr>
          <w:szCs w:val="22"/>
          <w:lang w:val="en-US"/>
        </w:rPr>
        <w:t xml:space="preserve">and the cost of an equivalent </w:t>
      </w:r>
      <w:r w:rsidR="003F4BA0" w:rsidRPr="00472057">
        <w:rPr>
          <w:szCs w:val="22"/>
          <w:lang w:val="en-US"/>
        </w:rPr>
        <w:t>Supplier Product</w:t>
      </w:r>
      <w:r w:rsidRPr="00472057">
        <w:rPr>
          <w:szCs w:val="22"/>
          <w:lang w:val="en-US"/>
        </w:rPr>
        <w:t xml:space="preserve"> per the terms of this Agreement. </w:t>
      </w:r>
    </w:p>
    <w:p w:rsidR="009633AE" w:rsidRPr="00472057" w:rsidRDefault="009633AE" w:rsidP="001F333E">
      <w:pPr>
        <w:pStyle w:val="PrivateMABL3"/>
        <w:rPr>
          <w:szCs w:val="22"/>
          <w:lang w:val="en-US"/>
        </w:rPr>
      </w:pPr>
      <w:r w:rsidRPr="00472057">
        <w:rPr>
          <w:szCs w:val="22"/>
          <w:lang w:val="en-US"/>
        </w:rPr>
        <w:t xml:space="preserve">The remedy described in Section </w:t>
      </w:r>
      <w:r w:rsidR="00A21DAA">
        <w:rPr>
          <w:lang w:val="en-US"/>
        </w:rPr>
        <w:t>15</w:t>
      </w:r>
      <w:r w:rsidR="00E06854" w:rsidRPr="00472057">
        <w:rPr>
          <w:lang w:val="en-US"/>
        </w:rPr>
        <w:t>.8.ii</w:t>
      </w:r>
      <w:r w:rsidRPr="00472057">
        <w:rPr>
          <w:szCs w:val="22"/>
          <w:lang w:val="en-US"/>
        </w:rPr>
        <w:t xml:space="preserve"> shall be limited to a total quantity of substitute </w:t>
      </w:r>
      <w:r w:rsidR="005746F8">
        <w:rPr>
          <w:szCs w:val="22"/>
          <w:lang w:val="en-US"/>
        </w:rPr>
        <w:t>ARVs</w:t>
      </w:r>
      <w:r w:rsidRPr="00472057">
        <w:rPr>
          <w:szCs w:val="22"/>
          <w:lang w:val="en-US"/>
        </w:rPr>
        <w:t xml:space="preserve"> equal to the amount of the Committed Volume for which Confirmed Orders</w:t>
      </w:r>
      <w:r w:rsidR="005D7318">
        <w:rPr>
          <w:szCs w:val="22"/>
          <w:lang w:val="en-US"/>
        </w:rPr>
        <w:t xml:space="preserve"> </w:t>
      </w:r>
      <w:r w:rsidRPr="00472057">
        <w:rPr>
          <w:szCs w:val="22"/>
          <w:lang w:val="en-US"/>
        </w:rPr>
        <w:t>have not been established as of the time of the termination of the Agreement.</w:t>
      </w:r>
    </w:p>
    <w:p w:rsidR="009633AE" w:rsidRPr="00472057" w:rsidRDefault="009633AE" w:rsidP="001F333E">
      <w:pPr>
        <w:pStyle w:val="PrivateMABL2"/>
        <w:rPr>
          <w:szCs w:val="22"/>
          <w:lang w:val="en-US"/>
        </w:rPr>
      </w:pPr>
      <w:r w:rsidRPr="00472057">
        <w:rPr>
          <w:szCs w:val="22"/>
          <w:u w:val="single"/>
          <w:lang w:val="en-US"/>
        </w:rPr>
        <w:t>Effect of Expiry/Termination</w:t>
      </w:r>
      <w:r w:rsidR="00EB56D6" w:rsidRPr="00472057">
        <w:rPr>
          <w:szCs w:val="22"/>
          <w:lang w:val="en-US"/>
        </w:rPr>
        <w:t xml:space="preserve">.  </w:t>
      </w:r>
      <w:r w:rsidRPr="00472057">
        <w:rPr>
          <w:szCs w:val="22"/>
          <w:lang w:val="en-US"/>
        </w:rPr>
        <w:t xml:space="preserve">The following provisions are applicable to or address the expiry or earlier termination of this Agreement. </w:t>
      </w:r>
    </w:p>
    <w:p w:rsidR="009633AE" w:rsidRPr="00472057" w:rsidRDefault="009633AE" w:rsidP="001F333E">
      <w:pPr>
        <w:pStyle w:val="PrivateMABL3"/>
        <w:rPr>
          <w:szCs w:val="22"/>
          <w:lang w:val="en-US"/>
        </w:rPr>
      </w:pPr>
      <w:r w:rsidRPr="00472057">
        <w:rPr>
          <w:i/>
          <w:szCs w:val="22"/>
          <w:lang w:val="en-US"/>
        </w:rPr>
        <w:t>Transition Period</w:t>
      </w:r>
      <w:r w:rsidRPr="005D7318">
        <w:rPr>
          <w:szCs w:val="22"/>
          <w:lang w:val="en-US"/>
        </w:rPr>
        <w:t>:</w:t>
      </w:r>
      <w:r w:rsidRPr="00472057">
        <w:rPr>
          <w:szCs w:val="22"/>
          <w:lang w:val="en-US"/>
        </w:rPr>
        <w:t xml:space="preserve">  Upon the expiry or termination of this Agreement, at the Global Fund’s request, the Supplier shall continue to supply </w:t>
      </w:r>
      <w:r w:rsidR="003F4BA0" w:rsidRPr="00472057">
        <w:rPr>
          <w:szCs w:val="22"/>
          <w:lang w:val="en-US"/>
        </w:rPr>
        <w:t>Supplier Product</w:t>
      </w:r>
      <w:r w:rsidRPr="00472057">
        <w:rPr>
          <w:szCs w:val="22"/>
          <w:lang w:val="en-US"/>
        </w:rPr>
        <w:t xml:space="preserve">s on the terms of this Agreement for a transition period of up to six months, at then-established prices. </w:t>
      </w:r>
    </w:p>
    <w:p w:rsidR="009633AE" w:rsidRPr="00472057" w:rsidRDefault="009633AE" w:rsidP="001F333E">
      <w:pPr>
        <w:pStyle w:val="PrivateMABL3"/>
        <w:rPr>
          <w:szCs w:val="22"/>
          <w:lang w:val="en-US"/>
        </w:rPr>
      </w:pPr>
      <w:r w:rsidRPr="00472057">
        <w:rPr>
          <w:i/>
          <w:szCs w:val="22"/>
          <w:lang w:val="en-US"/>
        </w:rPr>
        <w:t>Confidentiality</w:t>
      </w:r>
      <w:r w:rsidRPr="005D7318">
        <w:rPr>
          <w:szCs w:val="22"/>
          <w:lang w:val="en-US"/>
        </w:rPr>
        <w:t>:</w:t>
      </w:r>
      <w:r w:rsidRPr="00472057">
        <w:rPr>
          <w:szCs w:val="22"/>
          <w:lang w:val="en-US"/>
        </w:rPr>
        <w:t xml:space="preserve"> </w:t>
      </w:r>
      <w:r w:rsidR="005D7318">
        <w:rPr>
          <w:szCs w:val="22"/>
          <w:lang w:val="en-US"/>
        </w:rPr>
        <w:t xml:space="preserve"> </w:t>
      </w:r>
      <w:r w:rsidRPr="00472057">
        <w:rPr>
          <w:szCs w:val="22"/>
          <w:lang w:val="en-US"/>
        </w:rPr>
        <w:t xml:space="preserve">Upon the expiry or termination of this Agreement, and following expiry of the transition period referred to above, if applicable, each </w:t>
      </w:r>
      <w:r w:rsidR="009C2B04" w:rsidRPr="00472057">
        <w:rPr>
          <w:szCs w:val="22"/>
          <w:lang w:val="en-US"/>
        </w:rPr>
        <w:t>Party</w:t>
      </w:r>
      <w:r w:rsidRPr="00472057">
        <w:rPr>
          <w:szCs w:val="22"/>
          <w:lang w:val="en-US"/>
        </w:rPr>
        <w:t xml:space="preserve"> shall promptly return to the other </w:t>
      </w:r>
      <w:r w:rsidR="009C2B04" w:rsidRPr="00472057">
        <w:rPr>
          <w:szCs w:val="22"/>
          <w:lang w:val="en-US"/>
        </w:rPr>
        <w:t>Party</w:t>
      </w:r>
      <w:r w:rsidRPr="00472057">
        <w:rPr>
          <w:szCs w:val="22"/>
          <w:lang w:val="en-US"/>
        </w:rPr>
        <w:t xml:space="preserve"> all Confidential Information of the other </w:t>
      </w:r>
      <w:r w:rsidR="009C2B04" w:rsidRPr="00472057">
        <w:rPr>
          <w:szCs w:val="22"/>
          <w:lang w:val="en-US"/>
        </w:rPr>
        <w:t>Party</w:t>
      </w:r>
      <w:r w:rsidRPr="00472057">
        <w:rPr>
          <w:szCs w:val="22"/>
          <w:lang w:val="en-US"/>
        </w:rPr>
        <w:t xml:space="preserve"> or confirm in writing to the other </w:t>
      </w:r>
      <w:r w:rsidR="009C2B04" w:rsidRPr="00472057">
        <w:rPr>
          <w:szCs w:val="22"/>
          <w:lang w:val="en-US"/>
        </w:rPr>
        <w:t>Party</w:t>
      </w:r>
      <w:r w:rsidRPr="00472057">
        <w:rPr>
          <w:szCs w:val="22"/>
          <w:lang w:val="en-US"/>
        </w:rPr>
        <w:t xml:space="preserve"> that it has destroyed all such Confidential Information in its possession (except to the extent that retention of any such confidential information is required for audit purposes or under Applicable Laws).  </w:t>
      </w:r>
    </w:p>
    <w:p w:rsidR="009633AE" w:rsidRPr="00472057" w:rsidRDefault="009633AE" w:rsidP="001F333E">
      <w:pPr>
        <w:pStyle w:val="PrivateMABL3"/>
        <w:rPr>
          <w:szCs w:val="22"/>
          <w:lang w:val="en-US"/>
        </w:rPr>
      </w:pPr>
      <w:r w:rsidRPr="00472057">
        <w:rPr>
          <w:i/>
          <w:szCs w:val="22"/>
          <w:lang w:val="en-US"/>
        </w:rPr>
        <w:t>Liability</w:t>
      </w:r>
      <w:r w:rsidRPr="005D7318">
        <w:rPr>
          <w:szCs w:val="22"/>
          <w:lang w:val="en-US"/>
        </w:rPr>
        <w:t>:</w:t>
      </w:r>
      <w:r w:rsidRPr="00472057">
        <w:rPr>
          <w:szCs w:val="22"/>
          <w:lang w:val="en-US"/>
        </w:rPr>
        <w:t xml:space="preserve">  Except as otherwise stated herein, expiry or termination of this Agreement for any reason shall not release either </w:t>
      </w:r>
      <w:r w:rsidR="009C2B04" w:rsidRPr="00472057">
        <w:rPr>
          <w:szCs w:val="22"/>
          <w:lang w:val="en-US"/>
        </w:rPr>
        <w:t>Party</w:t>
      </w:r>
      <w:r w:rsidRPr="00472057">
        <w:rPr>
          <w:szCs w:val="22"/>
          <w:lang w:val="en-US"/>
        </w:rPr>
        <w:t xml:space="preserve"> from any liability which at such time has already accrued or which thereafter accrues from a breach or default prior to such expiration or termination, nor affect in any way the survival of any other right, duty or obligation of either </w:t>
      </w:r>
      <w:r w:rsidR="009C2B04" w:rsidRPr="00472057">
        <w:rPr>
          <w:szCs w:val="22"/>
          <w:lang w:val="en-US"/>
        </w:rPr>
        <w:t>Party</w:t>
      </w:r>
      <w:r w:rsidRPr="00472057">
        <w:rPr>
          <w:szCs w:val="22"/>
          <w:lang w:val="en-US"/>
        </w:rPr>
        <w:t xml:space="preserve"> which is expressly stated elsewhere in this Agreement to survive such termination or expiry.  In the case of a termination by either </w:t>
      </w:r>
      <w:r w:rsidR="009C2B04" w:rsidRPr="00472057">
        <w:rPr>
          <w:szCs w:val="22"/>
          <w:lang w:val="en-US"/>
        </w:rPr>
        <w:t>Party</w:t>
      </w:r>
      <w:r w:rsidRPr="00472057">
        <w:rPr>
          <w:szCs w:val="22"/>
          <w:lang w:val="en-US"/>
        </w:rPr>
        <w:t xml:space="preserve"> under this Section the non-defaulting </w:t>
      </w:r>
      <w:r w:rsidR="009C2B04" w:rsidRPr="00472057">
        <w:rPr>
          <w:szCs w:val="22"/>
          <w:lang w:val="en-US"/>
        </w:rPr>
        <w:t>Party</w:t>
      </w:r>
      <w:r w:rsidRPr="00472057">
        <w:rPr>
          <w:szCs w:val="22"/>
          <w:lang w:val="en-US"/>
        </w:rPr>
        <w:t xml:space="preserve"> may pursue any remedy available in law or in equity with respect to such breach, subject to the terms detailed.</w:t>
      </w:r>
    </w:p>
    <w:p w:rsidR="009633AE" w:rsidRPr="00472057" w:rsidRDefault="009633AE" w:rsidP="001F333E">
      <w:pPr>
        <w:pStyle w:val="PrivateMABL3"/>
        <w:rPr>
          <w:szCs w:val="22"/>
          <w:lang w:val="en-US"/>
        </w:rPr>
      </w:pPr>
      <w:r w:rsidRPr="00472057">
        <w:rPr>
          <w:i/>
          <w:szCs w:val="22"/>
          <w:lang w:val="en-US"/>
        </w:rPr>
        <w:t>Survival</w:t>
      </w:r>
      <w:r w:rsidRPr="005D7318">
        <w:rPr>
          <w:szCs w:val="22"/>
          <w:lang w:val="en-US"/>
        </w:rPr>
        <w:t>:</w:t>
      </w:r>
      <w:r w:rsidRPr="00472057">
        <w:rPr>
          <w:szCs w:val="22"/>
          <w:lang w:val="en-US"/>
        </w:rPr>
        <w:t xml:space="preserve">  The following Sections shall survive the expiration or earlier termination of this Agreement, including, as applicable, in accordance with</w:t>
      </w:r>
      <w:r w:rsidR="005D7318">
        <w:rPr>
          <w:szCs w:val="22"/>
          <w:lang w:val="en-US"/>
        </w:rPr>
        <w:t xml:space="preserve"> the respective terms thereof: </w:t>
      </w:r>
      <w:r w:rsidR="00E06854" w:rsidRPr="00472057">
        <w:rPr>
          <w:szCs w:val="22"/>
          <w:lang w:val="en-US"/>
        </w:rPr>
        <w:fldChar w:fldCharType="begin"/>
      </w:r>
      <w:r w:rsidR="00E06854" w:rsidRPr="00472057">
        <w:rPr>
          <w:szCs w:val="22"/>
          <w:lang w:val="en-US"/>
        </w:rPr>
        <w:instrText xml:space="preserve"> REF _Ref385221694 \r \h </w:instrText>
      </w:r>
      <w:r w:rsidR="00E06854" w:rsidRPr="00472057">
        <w:rPr>
          <w:szCs w:val="22"/>
          <w:lang w:val="en-US"/>
        </w:rPr>
      </w:r>
      <w:r w:rsidR="00E06854" w:rsidRPr="00472057">
        <w:rPr>
          <w:szCs w:val="22"/>
          <w:lang w:val="en-US"/>
        </w:rPr>
        <w:fldChar w:fldCharType="separate"/>
      </w:r>
      <w:r w:rsidR="00A21DAA">
        <w:rPr>
          <w:szCs w:val="22"/>
          <w:lang w:val="en-US"/>
        </w:rPr>
        <w:t>9</w:t>
      </w:r>
      <w:r w:rsidR="00E06854" w:rsidRPr="00472057">
        <w:rPr>
          <w:szCs w:val="22"/>
          <w:lang w:val="en-US"/>
        </w:rPr>
        <w:fldChar w:fldCharType="end"/>
      </w:r>
      <w:r w:rsidRPr="00472057">
        <w:rPr>
          <w:szCs w:val="22"/>
          <w:lang w:val="en-US"/>
        </w:rPr>
        <w:t xml:space="preserve"> (Supplier </w:t>
      </w:r>
      <w:r w:rsidR="00E06854" w:rsidRPr="00472057">
        <w:rPr>
          <w:szCs w:val="22"/>
          <w:lang w:val="en-US"/>
        </w:rPr>
        <w:t>Record Keeping, Access, and Audit</w:t>
      </w:r>
      <w:r w:rsidRPr="00472057">
        <w:rPr>
          <w:szCs w:val="22"/>
          <w:lang w:val="en-US"/>
        </w:rPr>
        <w:t>);</w:t>
      </w:r>
      <w:r w:rsidR="009E1536" w:rsidRPr="00472057">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_Ref385221671 \r \h </w:instrText>
      </w:r>
      <w:r w:rsidR="009E1536" w:rsidRPr="00472057">
        <w:rPr>
          <w:szCs w:val="22"/>
          <w:lang w:val="en-US"/>
        </w:rPr>
      </w:r>
      <w:r w:rsidR="009E1536" w:rsidRPr="00472057">
        <w:rPr>
          <w:szCs w:val="22"/>
          <w:lang w:val="en-US"/>
        </w:rPr>
        <w:fldChar w:fldCharType="separate"/>
      </w:r>
      <w:r w:rsidR="00A21DAA">
        <w:rPr>
          <w:szCs w:val="22"/>
          <w:lang w:val="en-US"/>
        </w:rPr>
        <w:t>10</w:t>
      </w:r>
      <w:r w:rsidR="009E1536" w:rsidRPr="00472057">
        <w:rPr>
          <w:szCs w:val="22"/>
          <w:lang w:val="en-US"/>
        </w:rPr>
        <w:fldChar w:fldCharType="end"/>
      </w:r>
      <w:r w:rsidR="009E1536" w:rsidRPr="00472057">
        <w:rPr>
          <w:szCs w:val="22"/>
          <w:lang w:val="en-US"/>
        </w:rPr>
        <w:t xml:space="preserve"> (Supplier Insurance);</w:t>
      </w:r>
      <w:r w:rsidRPr="00472057">
        <w:rPr>
          <w:szCs w:val="22"/>
          <w:lang w:val="en-US"/>
        </w:rPr>
        <w:t xml:space="preserve"> </w:t>
      </w:r>
      <w:r w:rsidR="00E06854" w:rsidRPr="00472057">
        <w:rPr>
          <w:szCs w:val="22"/>
          <w:lang w:val="en-US"/>
        </w:rPr>
        <w:fldChar w:fldCharType="begin"/>
      </w:r>
      <w:r w:rsidR="00E06854" w:rsidRPr="00472057">
        <w:rPr>
          <w:szCs w:val="22"/>
          <w:lang w:val="en-US"/>
        </w:rPr>
        <w:instrText xml:space="preserve"> REF _Ref385221746 \r \h </w:instrText>
      </w:r>
      <w:r w:rsidR="00E06854" w:rsidRPr="00472057">
        <w:rPr>
          <w:szCs w:val="22"/>
          <w:lang w:val="en-US"/>
        </w:rPr>
      </w:r>
      <w:r w:rsidR="00E06854" w:rsidRPr="00472057">
        <w:rPr>
          <w:szCs w:val="22"/>
          <w:lang w:val="en-US"/>
        </w:rPr>
        <w:fldChar w:fldCharType="separate"/>
      </w:r>
      <w:r w:rsidR="00A21DAA">
        <w:rPr>
          <w:szCs w:val="22"/>
          <w:lang w:val="en-US"/>
        </w:rPr>
        <w:t>12</w:t>
      </w:r>
      <w:r w:rsidR="00E06854" w:rsidRPr="00472057">
        <w:rPr>
          <w:szCs w:val="22"/>
          <w:lang w:val="en-US"/>
        </w:rPr>
        <w:fldChar w:fldCharType="end"/>
      </w:r>
      <w:r w:rsidRPr="00472057">
        <w:rPr>
          <w:szCs w:val="22"/>
          <w:lang w:val="en-US"/>
        </w:rPr>
        <w:t xml:space="preserve"> (Representations and Warranties); </w:t>
      </w:r>
      <w:r w:rsidR="00E06854" w:rsidRPr="00472057">
        <w:rPr>
          <w:szCs w:val="22"/>
          <w:lang w:val="en-US"/>
        </w:rPr>
        <w:fldChar w:fldCharType="begin"/>
      </w:r>
      <w:r w:rsidR="00E06854" w:rsidRPr="00472057">
        <w:rPr>
          <w:szCs w:val="22"/>
          <w:lang w:val="en-US"/>
        </w:rPr>
        <w:instrText xml:space="preserve"> REF _Ref385221762 \r \h </w:instrText>
      </w:r>
      <w:r w:rsidR="00E06854" w:rsidRPr="00472057">
        <w:rPr>
          <w:szCs w:val="22"/>
          <w:lang w:val="en-US"/>
        </w:rPr>
      </w:r>
      <w:r w:rsidR="00E06854" w:rsidRPr="00472057">
        <w:rPr>
          <w:szCs w:val="22"/>
          <w:lang w:val="en-US"/>
        </w:rPr>
        <w:fldChar w:fldCharType="separate"/>
      </w:r>
      <w:r w:rsidR="00A21DAA">
        <w:rPr>
          <w:szCs w:val="22"/>
          <w:lang w:val="en-US"/>
        </w:rPr>
        <w:t>13</w:t>
      </w:r>
      <w:r w:rsidR="00E06854" w:rsidRPr="00472057">
        <w:rPr>
          <w:szCs w:val="22"/>
          <w:lang w:val="en-US"/>
        </w:rPr>
        <w:fldChar w:fldCharType="end"/>
      </w:r>
      <w:r w:rsidRPr="00472057">
        <w:rPr>
          <w:szCs w:val="22"/>
          <w:lang w:val="en-US"/>
        </w:rPr>
        <w:t xml:space="preserve"> (Confidentiality, Public Announcements, </w:t>
      </w:r>
      <w:r w:rsidR="00E06854" w:rsidRPr="00472057">
        <w:rPr>
          <w:szCs w:val="22"/>
          <w:lang w:val="en-US"/>
        </w:rPr>
        <w:t xml:space="preserve">and </w:t>
      </w:r>
      <w:r w:rsidRPr="00472057">
        <w:rPr>
          <w:szCs w:val="22"/>
          <w:lang w:val="en-US"/>
        </w:rPr>
        <w:t xml:space="preserve">Use of </w:t>
      </w:r>
      <w:r w:rsidR="00E06854" w:rsidRPr="00472057">
        <w:rPr>
          <w:szCs w:val="22"/>
          <w:lang w:val="en-US"/>
        </w:rPr>
        <w:t xml:space="preserve">Global Fund </w:t>
      </w:r>
      <w:r w:rsidRPr="00472057">
        <w:rPr>
          <w:szCs w:val="22"/>
          <w:lang w:val="en-US"/>
        </w:rPr>
        <w:t>Logo);</w:t>
      </w:r>
      <w:r w:rsidR="009E1536" w:rsidRPr="00472057">
        <w:rPr>
          <w:szCs w:val="22"/>
          <w:lang w:val="en-US"/>
        </w:rPr>
        <w:t xml:space="preserve"> </w:t>
      </w:r>
      <w:r w:rsidR="005D7318" w:rsidRPr="00472057">
        <w:rPr>
          <w:szCs w:val="22"/>
          <w:lang w:val="en-US"/>
        </w:rPr>
        <w:fldChar w:fldCharType="begin"/>
      </w:r>
      <w:r w:rsidR="005D7318" w:rsidRPr="00472057">
        <w:rPr>
          <w:szCs w:val="22"/>
          <w:lang w:val="en-US"/>
        </w:rPr>
        <w:instrText xml:space="preserve"> REF _Ref385221651 \r \h </w:instrText>
      </w:r>
      <w:r w:rsidR="005D7318" w:rsidRPr="00472057">
        <w:rPr>
          <w:szCs w:val="22"/>
          <w:lang w:val="en-US"/>
        </w:rPr>
      </w:r>
      <w:r w:rsidR="005D7318" w:rsidRPr="00472057">
        <w:rPr>
          <w:szCs w:val="22"/>
          <w:lang w:val="en-US"/>
        </w:rPr>
        <w:fldChar w:fldCharType="separate"/>
      </w:r>
      <w:r w:rsidR="00A21DAA">
        <w:rPr>
          <w:szCs w:val="22"/>
          <w:lang w:val="en-US"/>
        </w:rPr>
        <w:t>14</w:t>
      </w:r>
      <w:r w:rsidR="005D7318" w:rsidRPr="00472057">
        <w:rPr>
          <w:szCs w:val="22"/>
          <w:lang w:val="en-US"/>
        </w:rPr>
        <w:fldChar w:fldCharType="end"/>
      </w:r>
      <w:r w:rsidR="005D7318" w:rsidRPr="00472057">
        <w:rPr>
          <w:szCs w:val="22"/>
          <w:lang w:val="en-US"/>
        </w:rPr>
        <w:t xml:space="preserve"> (Liability and Indemnity)</w:t>
      </w:r>
      <w:r w:rsidR="005D7318">
        <w:rPr>
          <w:szCs w:val="22"/>
          <w:lang w:val="en-US"/>
        </w:rPr>
        <w:t xml:space="preserve">; </w:t>
      </w:r>
      <w:r w:rsidR="009E1536" w:rsidRPr="00472057">
        <w:rPr>
          <w:szCs w:val="22"/>
          <w:lang w:val="en-US"/>
        </w:rPr>
        <w:fldChar w:fldCharType="begin"/>
      </w:r>
      <w:r w:rsidR="009E1536" w:rsidRPr="00472057">
        <w:rPr>
          <w:szCs w:val="22"/>
          <w:lang w:val="en-US"/>
        </w:rPr>
        <w:instrText xml:space="preserve"> REF _Ref385221724 \r \h </w:instrText>
      </w:r>
      <w:r w:rsidR="009E1536" w:rsidRPr="00472057">
        <w:rPr>
          <w:szCs w:val="22"/>
          <w:lang w:val="en-US"/>
        </w:rPr>
      </w:r>
      <w:r w:rsidR="009E1536" w:rsidRPr="00472057">
        <w:rPr>
          <w:szCs w:val="22"/>
          <w:lang w:val="en-US"/>
        </w:rPr>
        <w:fldChar w:fldCharType="separate"/>
      </w:r>
      <w:r w:rsidR="00A21DAA">
        <w:rPr>
          <w:szCs w:val="22"/>
          <w:lang w:val="en-US"/>
        </w:rPr>
        <w:t>15</w:t>
      </w:r>
      <w:r w:rsidR="009E1536" w:rsidRPr="00472057">
        <w:rPr>
          <w:szCs w:val="22"/>
          <w:lang w:val="en-US"/>
        </w:rPr>
        <w:fldChar w:fldCharType="end"/>
      </w:r>
      <w:r w:rsidR="009E1536" w:rsidRPr="00472057">
        <w:rPr>
          <w:szCs w:val="22"/>
          <w:lang w:val="en-US"/>
        </w:rPr>
        <w:t xml:space="preserve"> (Term, Termination, Expiration, and Survival); </w:t>
      </w:r>
      <w:r w:rsidR="00E06854" w:rsidRPr="00472057">
        <w:rPr>
          <w:szCs w:val="22"/>
          <w:lang w:val="en-US"/>
        </w:rPr>
        <w:fldChar w:fldCharType="begin"/>
      </w:r>
      <w:r w:rsidR="00E06854" w:rsidRPr="00472057">
        <w:rPr>
          <w:szCs w:val="22"/>
          <w:lang w:val="en-US"/>
        </w:rPr>
        <w:instrText xml:space="preserve"> REF _Ref385221790 \r \h </w:instrText>
      </w:r>
      <w:r w:rsidR="00E06854" w:rsidRPr="00472057">
        <w:rPr>
          <w:szCs w:val="22"/>
          <w:lang w:val="en-US"/>
        </w:rPr>
      </w:r>
      <w:r w:rsidR="00E06854" w:rsidRPr="00472057">
        <w:rPr>
          <w:szCs w:val="22"/>
          <w:lang w:val="en-US"/>
        </w:rPr>
        <w:fldChar w:fldCharType="separate"/>
      </w:r>
      <w:r w:rsidR="00A21DAA">
        <w:rPr>
          <w:szCs w:val="22"/>
          <w:lang w:val="en-US"/>
        </w:rPr>
        <w:t>17</w:t>
      </w:r>
      <w:r w:rsidR="00E06854" w:rsidRPr="00472057">
        <w:rPr>
          <w:szCs w:val="22"/>
          <w:lang w:val="en-US"/>
        </w:rPr>
        <w:fldChar w:fldCharType="end"/>
      </w:r>
      <w:r w:rsidRPr="00472057">
        <w:rPr>
          <w:szCs w:val="22"/>
          <w:lang w:val="en-US"/>
        </w:rPr>
        <w:t xml:space="preserve"> (Governing Law and Dispute Resolution); and </w:t>
      </w:r>
      <w:r w:rsidR="00E06854" w:rsidRPr="00472057">
        <w:rPr>
          <w:szCs w:val="22"/>
          <w:lang w:val="en-US"/>
        </w:rPr>
        <w:fldChar w:fldCharType="begin"/>
      </w:r>
      <w:r w:rsidR="00E06854" w:rsidRPr="00472057">
        <w:rPr>
          <w:szCs w:val="22"/>
          <w:lang w:val="en-US"/>
        </w:rPr>
        <w:instrText xml:space="preserve"> REF _Ref385221800 \r \h </w:instrText>
      </w:r>
      <w:r w:rsidR="00E06854" w:rsidRPr="00472057">
        <w:rPr>
          <w:szCs w:val="22"/>
          <w:lang w:val="en-US"/>
        </w:rPr>
      </w:r>
      <w:r w:rsidR="00E06854" w:rsidRPr="00472057">
        <w:rPr>
          <w:szCs w:val="22"/>
          <w:lang w:val="en-US"/>
        </w:rPr>
        <w:fldChar w:fldCharType="separate"/>
      </w:r>
      <w:r w:rsidR="00A21DAA">
        <w:rPr>
          <w:szCs w:val="22"/>
          <w:lang w:val="en-US"/>
        </w:rPr>
        <w:t>18</w:t>
      </w:r>
      <w:r w:rsidR="00E06854" w:rsidRPr="00472057">
        <w:rPr>
          <w:szCs w:val="22"/>
          <w:lang w:val="en-US"/>
        </w:rPr>
        <w:fldChar w:fldCharType="end"/>
      </w:r>
      <w:r w:rsidRPr="00472057">
        <w:rPr>
          <w:szCs w:val="22"/>
          <w:lang w:val="en-US"/>
        </w:rPr>
        <w:t xml:space="preserve"> (General).</w:t>
      </w:r>
    </w:p>
    <w:p w:rsidR="00AC543E" w:rsidRPr="00472057" w:rsidRDefault="004521CB" w:rsidP="001F333E">
      <w:pPr>
        <w:pStyle w:val="PrivateMABL1"/>
        <w:rPr>
          <w:szCs w:val="22"/>
          <w:lang w:val="en-US"/>
        </w:rPr>
      </w:pPr>
      <w:bookmarkStart w:id="296" w:name="_Toc389737938"/>
      <w:r w:rsidRPr="00472057">
        <w:rPr>
          <w:szCs w:val="22"/>
          <w:lang w:val="en-US"/>
        </w:rPr>
        <w:lastRenderedPageBreak/>
        <w:t>Amendment</w:t>
      </w:r>
      <w:bookmarkEnd w:id="296"/>
    </w:p>
    <w:p w:rsidR="009633AE" w:rsidRPr="00472057" w:rsidRDefault="009633AE" w:rsidP="001F333E">
      <w:pPr>
        <w:pStyle w:val="PrivateMABL2"/>
        <w:rPr>
          <w:lang w:val="en-US"/>
        </w:rPr>
      </w:pPr>
      <w:r w:rsidRPr="00472057">
        <w:rPr>
          <w:lang w:val="en-US"/>
        </w:rPr>
        <w:t>No amendment of this Agreement shall be valid unless it is in writing and duly executed by or on behalf of both of the Parties</w:t>
      </w:r>
      <w:r w:rsidR="00EB56D6" w:rsidRPr="00472057">
        <w:rPr>
          <w:lang w:val="en-US"/>
        </w:rPr>
        <w:t xml:space="preserve">.  </w:t>
      </w:r>
      <w:r w:rsidRPr="00472057">
        <w:rPr>
          <w:lang w:val="en-US"/>
        </w:rPr>
        <w:t xml:space="preserve">There are two forms of amendment to this Agreement, as follows: </w:t>
      </w:r>
    </w:p>
    <w:p w:rsidR="009633AE" w:rsidRPr="00472057" w:rsidRDefault="009633AE" w:rsidP="00A401B3">
      <w:pPr>
        <w:pStyle w:val="PrivateMABL2"/>
        <w:numPr>
          <w:ilvl w:val="0"/>
          <w:numId w:val="5"/>
        </w:numPr>
        <w:rPr>
          <w:szCs w:val="22"/>
          <w:lang w:val="en-US"/>
        </w:rPr>
      </w:pPr>
      <w:r w:rsidRPr="00472057">
        <w:rPr>
          <w:i/>
          <w:szCs w:val="22"/>
          <w:lang w:val="en-US"/>
        </w:rPr>
        <w:t>Operational amendments</w:t>
      </w:r>
      <w:r w:rsidRPr="00472057">
        <w:rPr>
          <w:szCs w:val="22"/>
          <w:lang w:val="en-US"/>
        </w:rPr>
        <w:t xml:space="preserve"> are revisions to Schedules A, B, C, or E (including changes to </w:t>
      </w:r>
      <w:r w:rsidR="003F4BA0" w:rsidRPr="00472057">
        <w:rPr>
          <w:szCs w:val="22"/>
          <w:lang w:val="en-US"/>
        </w:rPr>
        <w:t>Supplier Product</w:t>
      </w:r>
      <w:r w:rsidRPr="00472057">
        <w:rPr>
          <w:szCs w:val="22"/>
          <w:lang w:val="en-US"/>
        </w:rPr>
        <w:t>s, Volume Commitments, pricing, nominated agencies, and Collaborative Projects)</w:t>
      </w:r>
      <w:r w:rsidR="00EB56D6" w:rsidRPr="00472057">
        <w:rPr>
          <w:szCs w:val="22"/>
          <w:lang w:val="en-US"/>
        </w:rPr>
        <w:t xml:space="preserve">.  </w:t>
      </w:r>
      <w:r w:rsidRPr="00472057">
        <w:rPr>
          <w:szCs w:val="22"/>
          <w:lang w:val="en-US"/>
        </w:rPr>
        <w:t xml:space="preserve">These operational amendments will be enacted through an updated version of the relevant Schedule(s) which is signed by an Authorized Officer of each </w:t>
      </w:r>
      <w:r w:rsidR="009C2B04" w:rsidRPr="00472057">
        <w:rPr>
          <w:szCs w:val="22"/>
          <w:lang w:val="en-US"/>
        </w:rPr>
        <w:t>Party</w:t>
      </w:r>
      <w:r w:rsidRPr="00472057">
        <w:rPr>
          <w:szCs w:val="22"/>
          <w:lang w:val="en-US"/>
        </w:rPr>
        <w:t xml:space="preserve"> and which is effective as of the date stated therein. </w:t>
      </w:r>
    </w:p>
    <w:p w:rsidR="009633AE" w:rsidRPr="00472057" w:rsidRDefault="009633AE" w:rsidP="00A401B3">
      <w:pPr>
        <w:pStyle w:val="PrivateMABL2"/>
        <w:numPr>
          <w:ilvl w:val="0"/>
          <w:numId w:val="5"/>
        </w:numPr>
        <w:rPr>
          <w:szCs w:val="22"/>
          <w:lang w:val="en-US"/>
        </w:rPr>
      </w:pPr>
      <w:r w:rsidRPr="00472057">
        <w:rPr>
          <w:i/>
          <w:szCs w:val="22"/>
          <w:lang w:val="en-US"/>
        </w:rPr>
        <w:t xml:space="preserve">Contractual amendments </w:t>
      </w:r>
      <w:r w:rsidRPr="00472057">
        <w:rPr>
          <w:szCs w:val="22"/>
          <w:lang w:val="en-US"/>
        </w:rPr>
        <w:t xml:space="preserve">are formal amendments to the body of this Agreement.  They will be enacted through a formal amendment to the Agreement which is signed by an Authorized Officer of each </w:t>
      </w:r>
      <w:r w:rsidR="009C2B04" w:rsidRPr="00472057">
        <w:rPr>
          <w:szCs w:val="22"/>
          <w:lang w:val="en-US"/>
        </w:rPr>
        <w:t>Party</w:t>
      </w:r>
      <w:r w:rsidRPr="00472057">
        <w:rPr>
          <w:szCs w:val="22"/>
          <w:lang w:val="en-US"/>
        </w:rPr>
        <w:t xml:space="preserve"> and which is effective as of the date stated therein.</w:t>
      </w:r>
    </w:p>
    <w:p w:rsidR="00AC543E" w:rsidRPr="00472057" w:rsidRDefault="005B3EC0" w:rsidP="001F333E">
      <w:pPr>
        <w:pStyle w:val="PrivateMABL1"/>
        <w:rPr>
          <w:szCs w:val="22"/>
          <w:lang w:val="en-US"/>
        </w:rPr>
      </w:pPr>
      <w:bookmarkStart w:id="297" w:name="_Ref385221790"/>
      <w:bookmarkStart w:id="298" w:name="_Toc389737939"/>
      <w:r w:rsidRPr="00472057">
        <w:rPr>
          <w:szCs w:val="22"/>
          <w:lang w:val="en-US"/>
        </w:rPr>
        <w:t>Governing Law and Dispute R</w:t>
      </w:r>
      <w:r w:rsidR="004521CB" w:rsidRPr="00472057">
        <w:rPr>
          <w:szCs w:val="22"/>
          <w:lang w:val="en-US"/>
        </w:rPr>
        <w:t>esolution</w:t>
      </w:r>
      <w:bookmarkEnd w:id="297"/>
      <w:bookmarkEnd w:id="298"/>
    </w:p>
    <w:p w:rsidR="009633AE" w:rsidRPr="00472057" w:rsidRDefault="009633AE" w:rsidP="001F333E">
      <w:pPr>
        <w:pStyle w:val="PrivateMABL2"/>
        <w:rPr>
          <w:lang w:val="en-US"/>
        </w:rPr>
      </w:pPr>
      <w:r w:rsidRPr="00472057">
        <w:rPr>
          <w:u w:val="single"/>
          <w:lang w:val="en-US"/>
        </w:rPr>
        <w:t>Governing Law</w:t>
      </w:r>
      <w:r w:rsidR="00EB56D6" w:rsidRPr="00472057">
        <w:rPr>
          <w:lang w:val="en-US"/>
        </w:rPr>
        <w:t xml:space="preserve">.  </w:t>
      </w:r>
      <w:r w:rsidRPr="00472057">
        <w:rPr>
          <w:lang w:val="en-US"/>
        </w:rPr>
        <w:t xml:space="preserve">This Agreement and any non-contractual obligations arising out of or in connection with this Agreement shall be governed by, interpreted in accordance with, and the respective rights of the Parties determined in accordance with, the substantive laws of the State of New York  (including the validity and applicability of the arbitration provision set forth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A21DAA">
        <w:rPr>
          <w:lang w:val="en-US"/>
        </w:rPr>
        <w:t>17</w:t>
      </w:r>
      <w:r w:rsidR="004158B4">
        <w:rPr>
          <w:lang w:val="en-US"/>
        </w:rPr>
        <w:t>.3</w:t>
      </w:r>
      <w:r w:rsidR="00294EC2" w:rsidRPr="00472057">
        <w:rPr>
          <w:lang w:val="en-US"/>
        </w:rPr>
        <w:fldChar w:fldCharType="end"/>
      </w:r>
      <w:r w:rsidRPr="00472057">
        <w:rPr>
          <w:lang w:val="en-US"/>
        </w:rPr>
        <w:t>, and the conduct of any arbitration, enforcement of any arbitral award and any other questions of arbitration law or procedure arising thereunder).</w:t>
      </w:r>
    </w:p>
    <w:p w:rsidR="009633AE" w:rsidRPr="00472057" w:rsidRDefault="009633AE" w:rsidP="001F333E">
      <w:pPr>
        <w:pStyle w:val="PrivateMABL2"/>
        <w:rPr>
          <w:lang w:val="en-US"/>
        </w:rPr>
      </w:pPr>
      <w:bookmarkStart w:id="299" w:name="_Ref385219159"/>
      <w:r w:rsidRPr="00472057">
        <w:rPr>
          <w:u w:val="single"/>
          <w:lang w:val="en-US"/>
        </w:rPr>
        <w:t>Executive Resolution</w:t>
      </w:r>
      <w:r w:rsidRPr="00472057">
        <w:rPr>
          <w:lang w:val="en-US"/>
        </w:rPr>
        <w:t xml:space="preserve">.  Without prejudice to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A21DAA">
        <w:rPr>
          <w:lang w:val="en-US"/>
        </w:rPr>
        <w:t>17</w:t>
      </w:r>
      <w:r w:rsidR="004158B4">
        <w:rPr>
          <w:lang w:val="en-US"/>
        </w:rPr>
        <w:t>.3</w:t>
      </w:r>
      <w:r w:rsidR="00294EC2" w:rsidRPr="00472057">
        <w:rPr>
          <w:lang w:val="en-US"/>
        </w:rPr>
        <w:fldChar w:fldCharType="end"/>
      </w:r>
      <w:r w:rsidRPr="00472057">
        <w:rPr>
          <w:lang w:val="en-US"/>
        </w:rPr>
        <w:t xml:space="preserve">, if any dispute, controversy or claim arises out of or in connection with this Agreement, including the breach, termination or invalidity thereof (a </w:t>
      </w:r>
      <w:r w:rsidRPr="00472057">
        <w:rPr>
          <w:b/>
          <w:i/>
          <w:lang w:val="en-US"/>
        </w:rPr>
        <w:t>Dispute</w:t>
      </w:r>
      <w:r w:rsidRPr="00472057">
        <w:rPr>
          <w:lang w:val="en-US"/>
        </w:rPr>
        <w:t xml:space="preserve">), the Parties agree that before submitting such Dispute to arbitration as set out in Section </w:t>
      </w:r>
      <w:r w:rsidR="00294EC2" w:rsidRPr="00472057">
        <w:rPr>
          <w:lang w:val="en-US"/>
        </w:rPr>
        <w:fldChar w:fldCharType="begin"/>
      </w:r>
      <w:r w:rsidR="00294EC2" w:rsidRPr="00472057">
        <w:rPr>
          <w:lang w:val="en-US"/>
        </w:rPr>
        <w:instrText xml:space="preserve"> REF _Ref385221850 \r \h </w:instrText>
      </w:r>
      <w:r w:rsidR="00294EC2" w:rsidRPr="00472057">
        <w:rPr>
          <w:lang w:val="en-US"/>
        </w:rPr>
      </w:r>
      <w:r w:rsidR="00294EC2" w:rsidRPr="00472057">
        <w:rPr>
          <w:lang w:val="en-US"/>
        </w:rPr>
        <w:fldChar w:fldCharType="separate"/>
      </w:r>
      <w:r w:rsidR="00A21DAA">
        <w:rPr>
          <w:lang w:val="en-US"/>
        </w:rPr>
        <w:t>17</w:t>
      </w:r>
      <w:r w:rsidR="004158B4">
        <w:rPr>
          <w:lang w:val="en-US"/>
        </w:rPr>
        <w:t>.3</w:t>
      </w:r>
      <w:r w:rsidR="00294EC2" w:rsidRPr="00472057">
        <w:rPr>
          <w:lang w:val="en-US"/>
        </w:rPr>
        <w:fldChar w:fldCharType="end"/>
      </w:r>
      <w:r w:rsidRPr="00472057">
        <w:rPr>
          <w:lang w:val="en-US"/>
        </w:rPr>
        <w:t xml:space="preserve">, representatives of each </w:t>
      </w:r>
      <w:r w:rsidR="009C2B04" w:rsidRPr="00472057">
        <w:rPr>
          <w:lang w:val="en-US"/>
        </w:rPr>
        <w:t>Party</w:t>
      </w:r>
      <w:r w:rsidRPr="00472057">
        <w:rPr>
          <w:lang w:val="en-US"/>
        </w:rPr>
        <w:t xml:space="preserve"> shall, for a period of 30 calendar days after such Dispute is formally submitted to either of such representatives in writing, attempt in good faith to negotiate the resolution of the Dispute.</w:t>
      </w:r>
      <w:bookmarkEnd w:id="299"/>
    </w:p>
    <w:p w:rsidR="009633AE" w:rsidRPr="00472057" w:rsidRDefault="009633AE" w:rsidP="001F333E">
      <w:pPr>
        <w:pStyle w:val="PrivateMABL2"/>
        <w:rPr>
          <w:lang w:val="en-US"/>
        </w:rPr>
      </w:pPr>
      <w:bookmarkStart w:id="300" w:name="_Ref385221850"/>
      <w:r w:rsidRPr="00472057">
        <w:rPr>
          <w:u w:val="single"/>
          <w:lang w:val="en-US"/>
        </w:rPr>
        <w:t>Arbitration</w:t>
      </w:r>
      <w:r w:rsidRPr="00472057">
        <w:rPr>
          <w:lang w:val="en-US"/>
        </w:rPr>
        <w:t xml:space="preserve">.  Subject to </w:t>
      </w:r>
      <w:r w:rsidR="00B24CB8" w:rsidRPr="00472057">
        <w:rPr>
          <w:lang w:val="en-US"/>
        </w:rPr>
        <w:t xml:space="preserve">Section </w:t>
      </w:r>
      <w:r w:rsidR="00294EC2" w:rsidRPr="00472057">
        <w:rPr>
          <w:lang w:val="en-US"/>
        </w:rPr>
        <w:fldChar w:fldCharType="begin"/>
      </w:r>
      <w:r w:rsidR="00294EC2" w:rsidRPr="00472057">
        <w:rPr>
          <w:lang w:val="en-US"/>
        </w:rPr>
        <w:instrText xml:space="preserve"> REF _Ref385219159 \r \h </w:instrText>
      </w:r>
      <w:r w:rsidR="00294EC2" w:rsidRPr="00472057">
        <w:rPr>
          <w:lang w:val="en-US"/>
        </w:rPr>
      </w:r>
      <w:r w:rsidR="00294EC2" w:rsidRPr="00472057">
        <w:rPr>
          <w:lang w:val="en-US"/>
        </w:rPr>
        <w:fldChar w:fldCharType="separate"/>
      </w:r>
      <w:r w:rsidR="00A21DAA">
        <w:rPr>
          <w:lang w:val="en-US"/>
        </w:rPr>
        <w:t>17</w:t>
      </w:r>
      <w:r w:rsidR="004158B4">
        <w:rPr>
          <w:lang w:val="en-US"/>
        </w:rPr>
        <w:t>.2</w:t>
      </w:r>
      <w:r w:rsidR="00294EC2" w:rsidRPr="00472057">
        <w:rPr>
          <w:lang w:val="en-US"/>
        </w:rPr>
        <w:fldChar w:fldCharType="end"/>
      </w:r>
      <w:r w:rsidRPr="00472057">
        <w:rPr>
          <w:lang w:val="en-US"/>
        </w:rPr>
        <w:t>, all Disputes shall be finally settled by arbitration under the United Nations Commission on International Trade Law (UNCITRAL) Arbitration Rules in force from time to time.  There shall be one arbitrator.  The appointment authority for such arbitrator shall be the International Chamber of Commerce International Court of Arbitration.  The place of arbitration shall be Geneva, Switzerland.  The language to be used in the arbitral proceedings shall be English.</w:t>
      </w:r>
      <w:bookmarkEnd w:id="300"/>
      <w:r w:rsidRPr="00472057">
        <w:rPr>
          <w:lang w:val="en-US"/>
        </w:rPr>
        <w:t xml:space="preserve">  </w:t>
      </w:r>
    </w:p>
    <w:p w:rsidR="004521CB" w:rsidRPr="00472057" w:rsidRDefault="004521CB" w:rsidP="001F333E">
      <w:pPr>
        <w:pStyle w:val="PrivateMABL1"/>
        <w:rPr>
          <w:szCs w:val="22"/>
          <w:lang w:val="en-US"/>
        </w:rPr>
      </w:pPr>
      <w:bookmarkStart w:id="301" w:name="_Ref385221800"/>
      <w:bookmarkStart w:id="302" w:name="_Toc389737940"/>
      <w:r w:rsidRPr="00472057">
        <w:rPr>
          <w:szCs w:val="22"/>
          <w:lang w:val="en-US"/>
        </w:rPr>
        <w:t>General</w:t>
      </w:r>
      <w:bookmarkEnd w:id="301"/>
      <w:bookmarkEnd w:id="302"/>
    </w:p>
    <w:p w:rsidR="006E489D" w:rsidRPr="00472057" w:rsidRDefault="006E489D" w:rsidP="001F333E">
      <w:pPr>
        <w:pStyle w:val="PrivateMABL2"/>
        <w:rPr>
          <w:lang w:val="en-US"/>
        </w:rPr>
      </w:pPr>
      <w:bookmarkStart w:id="303" w:name="_Toc366663869"/>
      <w:bookmarkStart w:id="304" w:name="_Toc366663912"/>
      <w:bookmarkStart w:id="305" w:name="_Toc366685784"/>
      <w:bookmarkStart w:id="306" w:name="_Toc367189414"/>
      <w:bookmarkStart w:id="307" w:name="_Toc367192373"/>
      <w:bookmarkStart w:id="308" w:name="_Toc366656858"/>
      <w:bookmarkStart w:id="309" w:name="_Toc366662858"/>
      <w:bookmarkStart w:id="310" w:name="_Toc366662906"/>
      <w:bookmarkStart w:id="311" w:name="_Toc366663788"/>
      <w:bookmarkStart w:id="312" w:name="_Toc366663871"/>
      <w:bookmarkStart w:id="313" w:name="_Toc366663914"/>
      <w:bookmarkStart w:id="314" w:name="_Toc366685786"/>
      <w:bookmarkStart w:id="315" w:name="_Toc366656860"/>
      <w:bookmarkStart w:id="316" w:name="_Toc366662860"/>
      <w:bookmarkStart w:id="317" w:name="_Toc366662908"/>
      <w:bookmarkStart w:id="318" w:name="_Toc366663790"/>
      <w:bookmarkStart w:id="319" w:name="_Toc366663873"/>
      <w:bookmarkStart w:id="320" w:name="_Toc366663916"/>
      <w:bookmarkStart w:id="321" w:name="_Toc366685788"/>
      <w:bookmarkStart w:id="322" w:name="_Toc366656861"/>
      <w:bookmarkStart w:id="323" w:name="_Toc366662861"/>
      <w:bookmarkStart w:id="324" w:name="_Toc366662909"/>
      <w:bookmarkStart w:id="325" w:name="_Toc366663791"/>
      <w:bookmarkStart w:id="326" w:name="_Toc366663874"/>
      <w:bookmarkStart w:id="327" w:name="_Toc366663917"/>
      <w:bookmarkStart w:id="328" w:name="_Toc366685789"/>
      <w:bookmarkStart w:id="329" w:name="_Toc366656862"/>
      <w:bookmarkStart w:id="330" w:name="_Toc366662862"/>
      <w:bookmarkStart w:id="331" w:name="_Toc366662910"/>
      <w:bookmarkStart w:id="332" w:name="_Toc366663792"/>
      <w:bookmarkStart w:id="333" w:name="_Toc366663875"/>
      <w:bookmarkStart w:id="334" w:name="_Toc366663918"/>
      <w:bookmarkStart w:id="335" w:name="_Toc366685790"/>
      <w:bookmarkStart w:id="336" w:name="_Toc366656863"/>
      <w:bookmarkStart w:id="337" w:name="_Toc366662863"/>
      <w:bookmarkStart w:id="338" w:name="_Toc366662911"/>
      <w:bookmarkStart w:id="339" w:name="_Toc366663793"/>
      <w:bookmarkStart w:id="340" w:name="_Toc366663876"/>
      <w:bookmarkStart w:id="341" w:name="_Toc366663919"/>
      <w:bookmarkStart w:id="342" w:name="_Toc366685791"/>
      <w:bookmarkStart w:id="343" w:name="_Toc366656864"/>
      <w:bookmarkStart w:id="344" w:name="_Toc366662864"/>
      <w:bookmarkStart w:id="345" w:name="_Toc366662912"/>
      <w:bookmarkStart w:id="346" w:name="_Toc366663794"/>
      <w:bookmarkStart w:id="347" w:name="_Toc366663877"/>
      <w:bookmarkStart w:id="348" w:name="_Toc366663920"/>
      <w:bookmarkStart w:id="349" w:name="_Toc366685792"/>
      <w:bookmarkStart w:id="350" w:name="_Toc366656865"/>
      <w:bookmarkStart w:id="351" w:name="_Toc366662865"/>
      <w:bookmarkStart w:id="352" w:name="_Toc366662913"/>
      <w:bookmarkStart w:id="353" w:name="_Toc366663795"/>
      <w:bookmarkStart w:id="354" w:name="_Toc366663878"/>
      <w:bookmarkStart w:id="355" w:name="_Toc366663921"/>
      <w:bookmarkStart w:id="356" w:name="_Toc366685793"/>
      <w:bookmarkStart w:id="357" w:name="_Toc366656866"/>
      <w:bookmarkStart w:id="358" w:name="_Toc366662866"/>
      <w:bookmarkStart w:id="359" w:name="_Toc366662914"/>
      <w:bookmarkStart w:id="360" w:name="_Toc366663796"/>
      <w:bookmarkStart w:id="361" w:name="_Toc366663879"/>
      <w:bookmarkStart w:id="362" w:name="_Toc366663922"/>
      <w:bookmarkStart w:id="363" w:name="_Toc366685794"/>
      <w:bookmarkStart w:id="364" w:name="_Toc366656867"/>
      <w:bookmarkStart w:id="365" w:name="_Toc366662867"/>
      <w:bookmarkStart w:id="366" w:name="_Toc366662915"/>
      <w:bookmarkStart w:id="367" w:name="_Toc366663797"/>
      <w:bookmarkStart w:id="368" w:name="_Toc366663880"/>
      <w:bookmarkStart w:id="369" w:name="_Toc366663923"/>
      <w:bookmarkStart w:id="370" w:name="_Toc366685795"/>
      <w:bookmarkStart w:id="371" w:name="_Toc366656868"/>
      <w:bookmarkStart w:id="372" w:name="_Toc366662868"/>
      <w:bookmarkStart w:id="373" w:name="_Toc366662916"/>
      <w:bookmarkStart w:id="374" w:name="_Toc366663798"/>
      <w:bookmarkStart w:id="375" w:name="_Toc366663881"/>
      <w:bookmarkStart w:id="376" w:name="_Toc366663924"/>
      <w:bookmarkStart w:id="377" w:name="_Toc366685796"/>
      <w:bookmarkStart w:id="378" w:name="_Toc366656869"/>
      <w:bookmarkStart w:id="379" w:name="_Toc366662869"/>
      <w:bookmarkStart w:id="380" w:name="_Toc366662917"/>
      <w:bookmarkStart w:id="381" w:name="_Toc366663799"/>
      <w:bookmarkStart w:id="382" w:name="_Toc366663882"/>
      <w:bookmarkStart w:id="383" w:name="_Toc366663925"/>
      <w:bookmarkStart w:id="384" w:name="_Toc366685797"/>
      <w:bookmarkStart w:id="385" w:name="_Toc366656870"/>
      <w:bookmarkStart w:id="386" w:name="_Toc366662870"/>
      <w:bookmarkStart w:id="387" w:name="_Toc366662918"/>
      <w:bookmarkStart w:id="388" w:name="_Toc366663800"/>
      <w:bookmarkStart w:id="389" w:name="_Toc366663883"/>
      <w:bookmarkStart w:id="390" w:name="_Toc366663926"/>
      <w:bookmarkStart w:id="391" w:name="_Toc366685798"/>
      <w:bookmarkStart w:id="392" w:name="_Toc366656872"/>
      <w:bookmarkStart w:id="393" w:name="_Toc366662872"/>
      <w:bookmarkStart w:id="394" w:name="_Toc366662920"/>
      <w:bookmarkStart w:id="395" w:name="_Toc366663802"/>
      <w:bookmarkStart w:id="396" w:name="_Toc366663885"/>
      <w:bookmarkStart w:id="397" w:name="_Toc366663928"/>
      <w:bookmarkStart w:id="398" w:name="_Toc366685800"/>
      <w:bookmarkStart w:id="399" w:name="_Toc366656873"/>
      <w:bookmarkStart w:id="400" w:name="_Toc366662873"/>
      <w:bookmarkStart w:id="401" w:name="_Toc366662921"/>
      <w:bookmarkStart w:id="402" w:name="_Toc366663803"/>
      <w:bookmarkStart w:id="403" w:name="_Toc366663886"/>
      <w:bookmarkStart w:id="404" w:name="_Toc366663929"/>
      <w:bookmarkStart w:id="405" w:name="_Toc366685801"/>
      <w:bookmarkStart w:id="406" w:name="_Toc366662875"/>
      <w:bookmarkStart w:id="407" w:name="_Toc366662923"/>
      <w:bookmarkStart w:id="408" w:name="_Toc366663805"/>
      <w:bookmarkStart w:id="409" w:name="_Toc366663888"/>
      <w:bookmarkStart w:id="410" w:name="_Toc366663931"/>
      <w:bookmarkStart w:id="411" w:name="_Toc366685803"/>
      <w:bookmarkStart w:id="412" w:name="_Toc367189419"/>
      <w:bookmarkStart w:id="413" w:name="_Toc367192378"/>
      <w:bookmarkStart w:id="414" w:name="_Toc367189420"/>
      <w:bookmarkStart w:id="415" w:name="_Toc367192379"/>
      <w:bookmarkStart w:id="416" w:name="_Toc367189421"/>
      <w:bookmarkStart w:id="417" w:name="_Toc367192380"/>
      <w:bookmarkStart w:id="418" w:name="_Toc366685805"/>
      <w:bookmarkStart w:id="419" w:name="_Toc367189425"/>
      <w:bookmarkStart w:id="420" w:name="_Toc367192384"/>
      <w:bookmarkStart w:id="421" w:name="_Toc367189427"/>
      <w:bookmarkStart w:id="422" w:name="_Toc367192386"/>
      <w:bookmarkStart w:id="423" w:name="_Toc367189429"/>
      <w:bookmarkStart w:id="424" w:name="_Toc367192388"/>
      <w:bookmarkStart w:id="425" w:name="_Toc366656882"/>
      <w:bookmarkStart w:id="426" w:name="_Toc366662883"/>
      <w:bookmarkStart w:id="427" w:name="_Toc366662931"/>
      <w:bookmarkStart w:id="428" w:name="_Toc366663813"/>
      <w:bookmarkStart w:id="429" w:name="_Toc366663896"/>
      <w:bookmarkStart w:id="430" w:name="_Toc366663939"/>
      <w:bookmarkStart w:id="431" w:name="_Toc366685812"/>
      <w:bookmarkStart w:id="432" w:name="_Toc366656883"/>
      <w:bookmarkStart w:id="433" w:name="_Toc366662884"/>
      <w:bookmarkStart w:id="434" w:name="_Toc366662932"/>
      <w:bookmarkStart w:id="435" w:name="_Toc366663814"/>
      <w:bookmarkStart w:id="436" w:name="_Toc366663897"/>
      <w:bookmarkStart w:id="437" w:name="_Toc366663940"/>
      <w:bookmarkStart w:id="438" w:name="_Toc366685813"/>
      <w:bookmarkStart w:id="439" w:name="_Toc366656884"/>
      <w:bookmarkStart w:id="440" w:name="_Toc366662885"/>
      <w:bookmarkStart w:id="441" w:name="_Toc366662933"/>
      <w:bookmarkStart w:id="442" w:name="_Toc366663815"/>
      <w:bookmarkStart w:id="443" w:name="_Toc366663898"/>
      <w:bookmarkStart w:id="444" w:name="_Toc366663941"/>
      <w:bookmarkStart w:id="445" w:name="_Toc366685814"/>
      <w:bookmarkStart w:id="446" w:name="_Toc366656885"/>
      <w:bookmarkStart w:id="447" w:name="_Toc366662886"/>
      <w:bookmarkStart w:id="448" w:name="_Toc366662934"/>
      <w:bookmarkStart w:id="449" w:name="_Toc366663816"/>
      <w:bookmarkStart w:id="450" w:name="_Toc366663899"/>
      <w:bookmarkStart w:id="451" w:name="_Toc366663942"/>
      <w:bookmarkStart w:id="452" w:name="_Toc366685815"/>
      <w:bookmarkStart w:id="453" w:name="_Toc366656886"/>
      <w:bookmarkStart w:id="454" w:name="_Toc366662887"/>
      <w:bookmarkStart w:id="455" w:name="_Toc366662935"/>
      <w:bookmarkStart w:id="456" w:name="_Toc366663817"/>
      <w:bookmarkStart w:id="457" w:name="_Toc366663900"/>
      <w:bookmarkStart w:id="458" w:name="_Toc366663943"/>
      <w:bookmarkStart w:id="459" w:name="_Toc366685816"/>
      <w:bookmarkStart w:id="460" w:name="_Toc366656889"/>
      <w:bookmarkStart w:id="461" w:name="_Toc366662890"/>
      <w:bookmarkStart w:id="462" w:name="_Toc366662938"/>
      <w:bookmarkStart w:id="463" w:name="_Toc366663820"/>
      <w:bookmarkStart w:id="464" w:name="_Toc366663903"/>
      <w:bookmarkStart w:id="465" w:name="_Toc366663946"/>
      <w:bookmarkStart w:id="466" w:name="_Toc366685819"/>
      <w:bookmarkStart w:id="467" w:name="_Toc366656891"/>
      <w:bookmarkStart w:id="468" w:name="_Toc366662892"/>
      <w:bookmarkStart w:id="469" w:name="_Toc366662940"/>
      <w:bookmarkStart w:id="470" w:name="_Toc366663822"/>
      <w:bookmarkStart w:id="471" w:name="_Toc366663905"/>
      <w:bookmarkStart w:id="472" w:name="_Toc366663948"/>
      <w:bookmarkStart w:id="473" w:name="_Toc366685821"/>
      <w:bookmarkStart w:id="474" w:name="_Toc366656893"/>
      <w:bookmarkStart w:id="475" w:name="_Toc366662894"/>
      <w:bookmarkStart w:id="476" w:name="_Toc366662942"/>
      <w:bookmarkStart w:id="477" w:name="_Toc366663824"/>
      <w:bookmarkStart w:id="478" w:name="_Toc366663907"/>
      <w:bookmarkStart w:id="479" w:name="_Toc366663950"/>
      <w:bookmarkStart w:id="480" w:name="_Toc366685823"/>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472057">
        <w:rPr>
          <w:u w:val="single"/>
          <w:lang w:val="en-US"/>
        </w:rPr>
        <w:t xml:space="preserve">Relationship of the </w:t>
      </w:r>
      <w:r w:rsidR="0024221F" w:rsidRPr="00472057">
        <w:rPr>
          <w:u w:val="single"/>
          <w:lang w:val="en-US"/>
        </w:rPr>
        <w:t>Parties</w:t>
      </w:r>
      <w:r w:rsidRPr="00472057">
        <w:rPr>
          <w:lang w:val="en-US"/>
        </w:rPr>
        <w:t xml:space="preserve">.  The relationship of </w:t>
      </w:r>
      <w:r w:rsidRPr="00472057">
        <w:rPr>
          <w:rStyle w:val="StyleHeading2Style29h2JAINHEADING2Majorh21Major1h22Maj1Char"/>
          <w:sz w:val="22"/>
          <w:szCs w:val="22"/>
        </w:rPr>
        <w:t xml:space="preserve">the </w:t>
      </w:r>
      <w:r w:rsidRPr="00472057">
        <w:rPr>
          <w:lang w:val="en-US"/>
        </w:rPr>
        <w:t xml:space="preserve">Global Fund and </w:t>
      </w:r>
      <w:r w:rsidRPr="00472057">
        <w:rPr>
          <w:rStyle w:val="StyleHeading2Style29h2JAINHEADING2Majorh21Major1h22Maj1Char"/>
          <w:sz w:val="22"/>
          <w:szCs w:val="22"/>
        </w:rPr>
        <w:t xml:space="preserve">the </w:t>
      </w:r>
      <w:r w:rsidRPr="00472057">
        <w:rPr>
          <w:lang w:val="en-US"/>
        </w:rPr>
        <w:t>Supplier established by this Agreement is that of independent contractors, and nothing contained herein shall be construed to:</w:t>
      </w:r>
    </w:p>
    <w:p w:rsidR="006E489D" w:rsidRPr="00472057" w:rsidRDefault="006E489D" w:rsidP="001F333E">
      <w:pPr>
        <w:pStyle w:val="PrivateMABL3"/>
        <w:rPr>
          <w:lang w:val="en-US"/>
        </w:rPr>
      </w:pPr>
      <w:r w:rsidRPr="00472057">
        <w:rPr>
          <w:lang w:val="en-US"/>
        </w:rPr>
        <w:t xml:space="preserve">give either </w:t>
      </w:r>
      <w:r w:rsidR="009C2B04" w:rsidRPr="00472057">
        <w:rPr>
          <w:lang w:val="en-US"/>
        </w:rPr>
        <w:t>Party</w:t>
      </w:r>
      <w:r w:rsidRPr="00472057">
        <w:rPr>
          <w:lang w:val="en-US"/>
        </w:rPr>
        <w:t xml:space="preserve"> any right or authority to create or assume any obligation or make any representation of any kind on behalf of the other; or</w:t>
      </w:r>
    </w:p>
    <w:p w:rsidR="006E489D" w:rsidRPr="00472057" w:rsidRDefault="006E489D" w:rsidP="001F333E">
      <w:pPr>
        <w:pStyle w:val="PrivateMABL3"/>
        <w:rPr>
          <w:lang w:val="en-US"/>
        </w:rPr>
      </w:pPr>
      <w:proofErr w:type="gramStart"/>
      <w:r w:rsidRPr="00472057">
        <w:rPr>
          <w:lang w:val="en-US"/>
        </w:rPr>
        <w:t>constitute</w:t>
      </w:r>
      <w:proofErr w:type="gramEnd"/>
      <w:r w:rsidRPr="00472057">
        <w:rPr>
          <w:lang w:val="en-US"/>
        </w:rPr>
        <w:t xml:space="preserve"> the </w:t>
      </w:r>
      <w:r w:rsidR="0024221F" w:rsidRPr="00472057">
        <w:rPr>
          <w:lang w:val="en-US"/>
        </w:rPr>
        <w:t>Parties</w:t>
      </w:r>
      <w:r w:rsidRPr="00472057">
        <w:rPr>
          <w:lang w:val="en-US"/>
        </w:rPr>
        <w:t xml:space="preserve"> as partners, joint venture participants, fiduciaries, co-owners or otherwise as participants in a joint or common undertaking.</w:t>
      </w:r>
    </w:p>
    <w:p w:rsidR="006E489D" w:rsidRPr="00472057" w:rsidRDefault="006E489D" w:rsidP="001F333E">
      <w:pPr>
        <w:pStyle w:val="PrivateMABL2"/>
        <w:rPr>
          <w:lang w:val="en-US"/>
        </w:rPr>
      </w:pPr>
      <w:bookmarkStart w:id="481" w:name="_Ref13519"/>
      <w:bookmarkStart w:id="482" w:name="_Ref2674000"/>
      <w:bookmarkStart w:id="483" w:name="_Toc126675998"/>
      <w:r w:rsidRPr="00472057">
        <w:rPr>
          <w:u w:val="single"/>
          <w:lang w:val="en-US"/>
        </w:rPr>
        <w:lastRenderedPageBreak/>
        <w:t>Further Assurances</w:t>
      </w:r>
      <w:r w:rsidR="00EB56D6" w:rsidRPr="00472057">
        <w:rPr>
          <w:lang w:val="en-US"/>
        </w:rPr>
        <w:t xml:space="preserve">.  </w:t>
      </w:r>
      <w:r w:rsidRPr="00472057">
        <w:rPr>
          <w:lang w:val="en-US"/>
        </w:rPr>
        <w:t xml:space="preserve">Each of the </w:t>
      </w:r>
      <w:r w:rsidR="0024221F" w:rsidRPr="00472057">
        <w:rPr>
          <w:lang w:val="en-US"/>
        </w:rPr>
        <w:t>Parties</w:t>
      </w:r>
      <w:r w:rsidRPr="00472057">
        <w:rPr>
          <w:lang w:val="en-US"/>
        </w:rPr>
        <w:t xml:space="preserve"> shall perform (or procure the performance of) all further acts and things and execute and deliver (or procure the execution and delivery of) such further documents, as may be required by law or as may be necessary or reasonably required to implement and give effect to this Agreement.</w:t>
      </w:r>
      <w:bookmarkEnd w:id="481"/>
      <w:bookmarkEnd w:id="482"/>
    </w:p>
    <w:p w:rsidR="006E489D" w:rsidRPr="00472057" w:rsidRDefault="006E489D" w:rsidP="001F333E">
      <w:pPr>
        <w:pStyle w:val="PrivateMABL2"/>
        <w:rPr>
          <w:lang w:val="en-US"/>
        </w:rPr>
      </w:pPr>
      <w:r w:rsidRPr="00472057">
        <w:rPr>
          <w:u w:val="single"/>
          <w:lang w:val="en-US"/>
        </w:rPr>
        <w:t>Performance by Affiliates</w:t>
      </w:r>
      <w:r w:rsidRPr="00472057">
        <w:rPr>
          <w:lang w:val="en-US"/>
        </w:rPr>
        <w:t xml:space="preserve">.  Each of </w:t>
      </w:r>
      <w:r w:rsidRPr="00472057">
        <w:rPr>
          <w:rStyle w:val="StyleHeading2Style29h2JAINHEADING2Majorh21Major1h22Maj1Char"/>
          <w:sz w:val="22"/>
          <w:szCs w:val="22"/>
        </w:rPr>
        <w:t xml:space="preserve">the </w:t>
      </w:r>
      <w:r w:rsidRPr="00472057">
        <w:rPr>
          <w:lang w:val="en-US"/>
        </w:rPr>
        <w:t xml:space="preserve">Supplier and </w:t>
      </w:r>
      <w:r w:rsidRPr="00472057">
        <w:rPr>
          <w:rStyle w:val="StyleHeading2Style29h2JAINHEADING2Majorh21Major1h22Maj1Char"/>
          <w:sz w:val="22"/>
          <w:szCs w:val="22"/>
        </w:rPr>
        <w:t xml:space="preserve">the </w:t>
      </w:r>
      <w:r w:rsidRPr="00472057">
        <w:rPr>
          <w:lang w:val="en-US"/>
        </w:rPr>
        <w:t xml:space="preserve">Global Fund acknowledges that certain obligations of the Supplier under this Agreement may be performed by Affiliates of </w:t>
      </w:r>
      <w:r w:rsidRPr="00472057">
        <w:rPr>
          <w:rStyle w:val="StyleHeading2Style29h2JAINHEADING2Majorh21Major1h22Maj1Char"/>
          <w:sz w:val="22"/>
          <w:szCs w:val="22"/>
        </w:rPr>
        <w:t xml:space="preserve">the </w:t>
      </w:r>
      <w:r w:rsidRPr="00472057">
        <w:rPr>
          <w:lang w:val="en-US"/>
        </w:rPr>
        <w:t>Supplier.  T</w:t>
      </w:r>
      <w:r w:rsidRPr="00472057">
        <w:rPr>
          <w:rStyle w:val="StyleHeading2Style29h2JAINHEADING2Majorh21Major1h22Maj1Char"/>
          <w:sz w:val="22"/>
          <w:szCs w:val="22"/>
        </w:rPr>
        <w:t xml:space="preserve">he </w:t>
      </w:r>
      <w:r w:rsidRPr="00472057">
        <w:rPr>
          <w:lang w:val="en-US"/>
        </w:rPr>
        <w:t xml:space="preserve">Supplier shall remain responsible for the performance of its obligations under this Agreement, including performance by any of its Affiliates of such obligations.  Any Affiliate of </w:t>
      </w:r>
      <w:r w:rsidRPr="00472057">
        <w:rPr>
          <w:rStyle w:val="StyleHeading2Style29h2JAINHEADING2Majorh21Major1h22Maj1Char"/>
          <w:sz w:val="22"/>
          <w:szCs w:val="22"/>
        </w:rPr>
        <w:t xml:space="preserve">the </w:t>
      </w:r>
      <w:r w:rsidRPr="00472057">
        <w:rPr>
          <w:lang w:val="en-US"/>
        </w:rPr>
        <w:t xml:space="preserve">Supplier which performs any of the Supplier’s obligations under this Agreement will be deemed to have accepted and be bound by the relevant terms and conditions of this Agreement, including, without limitation, the dispute resolution procedures set out in </w:t>
      </w:r>
      <w:r w:rsidR="009D57CD" w:rsidRPr="00472057">
        <w:rPr>
          <w:lang w:val="en-US"/>
        </w:rPr>
        <w:t>Section</w:t>
      </w:r>
      <w:r w:rsidR="000B73C7" w:rsidRPr="00472057">
        <w:rPr>
          <w:lang w:val="en-US"/>
        </w:rPr>
        <w:t xml:space="preserve"> </w:t>
      </w:r>
      <w:r w:rsidR="005D7318">
        <w:rPr>
          <w:lang w:val="en-US"/>
        </w:rPr>
        <w:fldChar w:fldCharType="begin"/>
      </w:r>
      <w:r w:rsidR="005D7318">
        <w:rPr>
          <w:lang w:val="en-US"/>
        </w:rPr>
        <w:instrText xml:space="preserve"> REF _Ref385221790 \r \h </w:instrText>
      </w:r>
      <w:r w:rsidR="005D7318">
        <w:rPr>
          <w:lang w:val="en-US"/>
        </w:rPr>
      </w:r>
      <w:r w:rsidR="005D7318">
        <w:rPr>
          <w:lang w:val="en-US"/>
        </w:rPr>
        <w:fldChar w:fldCharType="separate"/>
      </w:r>
      <w:r w:rsidR="005D7318">
        <w:rPr>
          <w:lang w:val="en-US"/>
        </w:rPr>
        <w:t>23</w:t>
      </w:r>
      <w:r w:rsidR="005D7318">
        <w:rPr>
          <w:lang w:val="en-US"/>
        </w:rPr>
        <w:fldChar w:fldCharType="end"/>
      </w:r>
      <w:r w:rsidRPr="00472057">
        <w:rPr>
          <w:lang w:val="en-US"/>
        </w:rPr>
        <w:t>.</w:t>
      </w:r>
      <w:bookmarkEnd w:id="483"/>
    </w:p>
    <w:p w:rsidR="006E489D" w:rsidRPr="00472057" w:rsidRDefault="006E489D" w:rsidP="001F333E">
      <w:pPr>
        <w:pStyle w:val="PrivateMABL2"/>
        <w:rPr>
          <w:lang w:val="en-US"/>
        </w:rPr>
      </w:pPr>
      <w:r w:rsidRPr="00472057">
        <w:rPr>
          <w:u w:val="single"/>
          <w:lang w:val="en-US"/>
        </w:rPr>
        <w:t>No Third Party Beneficiaries</w:t>
      </w:r>
      <w:r w:rsidRPr="00472057">
        <w:rPr>
          <w:lang w:val="en-US"/>
        </w:rPr>
        <w:t xml:space="preserve">.  This Agreement shall be binding upon and inure solely to the benefit of the </w:t>
      </w:r>
      <w:r w:rsidR="0024221F" w:rsidRPr="00472057">
        <w:rPr>
          <w:lang w:val="en-US"/>
        </w:rPr>
        <w:t>Parties</w:t>
      </w:r>
      <w:r w:rsidRPr="00472057">
        <w:rPr>
          <w:lang w:val="en-US"/>
        </w:rPr>
        <w:t xml:space="preserve"> hereto, their Affiliates and their respective successors and permitted assigns.  Except for the prior sentence, nothing herein, express or implied, is intended to </w:t>
      </w:r>
      <w:r w:rsidR="00E51040" w:rsidRPr="00472057">
        <w:rPr>
          <w:lang w:val="en-US"/>
        </w:rPr>
        <w:t>or shall confer upon any other p</w:t>
      </w:r>
      <w:r w:rsidRPr="00472057">
        <w:rPr>
          <w:lang w:val="en-US"/>
        </w:rPr>
        <w:t>erson any legal or equitable right, benefit or remedy of any nature whatsoever.</w:t>
      </w:r>
    </w:p>
    <w:p w:rsidR="006E489D" w:rsidRPr="00472057" w:rsidRDefault="006E489D" w:rsidP="001F333E">
      <w:pPr>
        <w:pStyle w:val="PrivateMABL2"/>
        <w:rPr>
          <w:lang w:val="en-US"/>
        </w:rPr>
      </w:pPr>
      <w:r w:rsidRPr="00472057">
        <w:rPr>
          <w:u w:val="single"/>
          <w:lang w:val="en-US"/>
        </w:rPr>
        <w:t>Entire Agreement</w:t>
      </w:r>
      <w:r w:rsidRPr="00472057">
        <w:rPr>
          <w:lang w:val="en-US"/>
        </w:rPr>
        <w:t xml:space="preserve">.  It is the mutual desire and intent of the </w:t>
      </w:r>
      <w:r w:rsidR="0024221F" w:rsidRPr="00472057">
        <w:rPr>
          <w:lang w:val="en-US"/>
        </w:rPr>
        <w:t>Parties</w:t>
      </w:r>
      <w:r w:rsidRPr="00472057">
        <w:rPr>
          <w:lang w:val="en-US"/>
        </w:rPr>
        <w:t xml:space="preserve"> to provide certainty as to their respective future rights and remedies against each other by defining the extent of their mutual undertakings as provided herein.  The </w:t>
      </w:r>
      <w:r w:rsidR="0024221F" w:rsidRPr="00472057">
        <w:rPr>
          <w:lang w:val="en-US"/>
        </w:rPr>
        <w:t>Parties</w:t>
      </w:r>
      <w:r w:rsidRPr="00472057">
        <w:rPr>
          <w:lang w:val="en-US"/>
        </w:rPr>
        <w:t xml:space="preserve"> have, in this Agreement (including the Schedules), incorporated all representations, warranties, covenants, commitments and understandings on which they have relied in entering into this Agreement, and, except as provided for herein, neither </w:t>
      </w:r>
      <w:r w:rsidR="009C2B04" w:rsidRPr="00472057">
        <w:rPr>
          <w:lang w:val="en-US"/>
        </w:rPr>
        <w:t>Party</w:t>
      </w:r>
      <w:r w:rsidRPr="00472057">
        <w:rPr>
          <w:lang w:val="en-US"/>
        </w:rPr>
        <w:t xml:space="preserve"> makes any covenant or other commitment to the other concerning its future action.  Accordingly, this Agreement (including the Schedules):</w:t>
      </w:r>
    </w:p>
    <w:p w:rsidR="006E489D" w:rsidRPr="00472057" w:rsidRDefault="006E489D" w:rsidP="001F333E">
      <w:pPr>
        <w:pStyle w:val="PrivateMABL3"/>
        <w:rPr>
          <w:lang w:val="en-US"/>
        </w:rPr>
      </w:pPr>
      <w:r w:rsidRPr="00472057">
        <w:rPr>
          <w:lang w:val="en-US"/>
        </w:rPr>
        <w:t xml:space="preserve">constitutes the entire agreement and understanding between the </w:t>
      </w:r>
      <w:r w:rsidR="0024221F" w:rsidRPr="00472057">
        <w:rPr>
          <w:lang w:val="en-US"/>
        </w:rPr>
        <w:t>Parties</w:t>
      </w:r>
      <w:r w:rsidRPr="00472057">
        <w:rPr>
          <w:lang w:val="en-US"/>
        </w:rPr>
        <w:t xml:space="preserve"> with respect to the subject matter and there are no promises, representations, conditions, provisions or terms related thereto other than those set out in this Agreement; and</w:t>
      </w:r>
    </w:p>
    <w:p w:rsidR="006E489D" w:rsidRPr="00472057" w:rsidRDefault="00E51040" w:rsidP="00C368AC">
      <w:pPr>
        <w:pStyle w:val="PrivateMABL3"/>
        <w:rPr>
          <w:lang w:val="en-US"/>
        </w:rPr>
      </w:pPr>
      <w:proofErr w:type="gramStart"/>
      <w:r w:rsidRPr="00472057">
        <w:rPr>
          <w:lang w:val="en-US"/>
        </w:rPr>
        <w:t>s</w:t>
      </w:r>
      <w:r w:rsidR="009C3723" w:rsidRPr="00472057">
        <w:rPr>
          <w:lang w:val="en-US"/>
        </w:rPr>
        <w:t>upersedes</w:t>
      </w:r>
      <w:proofErr w:type="gramEnd"/>
      <w:r w:rsidR="006E489D" w:rsidRPr="00472057">
        <w:rPr>
          <w:lang w:val="en-US"/>
        </w:rPr>
        <w:t xml:space="preserve"> all previous understandings, </w:t>
      </w:r>
      <w:r w:rsidR="009C3723" w:rsidRPr="00472057">
        <w:rPr>
          <w:lang w:val="en-US"/>
        </w:rPr>
        <w:t>agreements,</w:t>
      </w:r>
      <w:r w:rsidR="006E489D" w:rsidRPr="00472057">
        <w:rPr>
          <w:lang w:val="en-US"/>
        </w:rPr>
        <w:t xml:space="preserve"> and representations between the </w:t>
      </w:r>
      <w:r w:rsidR="0024221F" w:rsidRPr="00472057">
        <w:rPr>
          <w:lang w:val="en-US"/>
        </w:rPr>
        <w:t>Parties</w:t>
      </w:r>
      <w:r w:rsidR="006E489D" w:rsidRPr="00472057">
        <w:rPr>
          <w:lang w:val="en-US"/>
        </w:rPr>
        <w:t xml:space="preserve">, written or oral. </w:t>
      </w:r>
    </w:p>
    <w:p w:rsidR="009A4C39" w:rsidRPr="00472057" w:rsidRDefault="009A4C39" w:rsidP="001F333E">
      <w:pPr>
        <w:pStyle w:val="PrivateMABL2"/>
        <w:rPr>
          <w:lang w:val="en-US"/>
        </w:rPr>
      </w:pPr>
      <w:bookmarkStart w:id="484" w:name="_Ref385221902"/>
      <w:r w:rsidRPr="00472057">
        <w:rPr>
          <w:u w:val="single"/>
          <w:lang w:val="en-US"/>
        </w:rPr>
        <w:t>Assignment</w:t>
      </w:r>
      <w:r w:rsidRPr="00472057">
        <w:rPr>
          <w:lang w:val="en-US"/>
        </w:rPr>
        <w:t xml:space="preserve">.  Except with the prior written consent of the Global Fund, the </w:t>
      </w:r>
      <w:r w:rsidR="00E51040" w:rsidRPr="00472057">
        <w:rPr>
          <w:lang w:val="en-US"/>
        </w:rPr>
        <w:t xml:space="preserve">Supplier </w:t>
      </w:r>
      <w:r w:rsidRPr="00472057">
        <w:rPr>
          <w:lang w:val="en-US"/>
        </w:rPr>
        <w:t xml:space="preserve">shall not assign, transfer, charge, or otherwise deal with all or any of its rights under this Agreement.  Any attempted assignment in violation of this Section </w:t>
      </w:r>
      <w:r w:rsidR="00294EC2" w:rsidRPr="00472057">
        <w:rPr>
          <w:lang w:val="en-US"/>
        </w:rPr>
        <w:fldChar w:fldCharType="begin"/>
      </w:r>
      <w:r w:rsidR="00294EC2" w:rsidRPr="00472057">
        <w:rPr>
          <w:lang w:val="en-US"/>
        </w:rPr>
        <w:instrText xml:space="preserve"> REF _Ref385221902 \r \h </w:instrText>
      </w:r>
      <w:r w:rsidR="00294EC2" w:rsidRPr="00472057">
        <w:rPr>
          <w:lang w:val="en-US"/>
        </w:rPr>
      </w:r>
      <w:r w:rsidR="00294EC2" w:rsidRPr="00472057">
        <w:rPr>
          <w:lang w:val="en-US"/>
        </w:rPr>
        <w:fldChar w:fldCharType="separate"/>
      </w:r>
      <w:r w:rsidR="00A21DAA">
        <w:rPr>
          <w:lang w:val="en-US"/>
        </w:rPr>
        <w:t>18</w:t>
      </w:r>
      <w:r w:rsidR="004158B4">
        <w:rPr>
          <w:lang w:val="en-US"/>
        </w:rPr>
        <w:t>.6</w:t>
      </w:r>
      <w:r w:rsidR="00294EC2" w:rsidRPr="00472057">
        <w:rPr>
          <w:lang w:val="en-US"/>
        </w:rPr>
        <w:fldChar w:fldCharType="end"/>
      </w:r>
      <w:r w:rsidRPr="00472057">
        <w:rPr>
          <w:lang w:val="en-US"/>
        </w:rPr>
        <w:t xml:space="preserve"> shall be null and void and of no effect.  No assignment shall relieve the assigning </w:t>
      </w:r>
      <w:r w:rsidR="009C2B04" w:rsidRPr="00472057">
        <w:rPr>
          <w:lang w:val="en-US"/>
        </w:rPr>
        <w:t>Party</w:t>
      </w:r>
      <w:r w:rsidRPr="00472057">
        <w:rPr>
          <w:lang w:val="en-US"/>
        </w:rPr>
        <w:t xml:space="preserve"> of its obligations hereunder.</w:t>
      </w:r>
      <w:bookmarkEnd w:id="484"/>
    </w:p>
    <w:p w:rsidR="009A4C39" w:rsidRPr="00472057" w:rsidRDefault="009A4C39" w:rsidP="001F333E">
      <w:pPr>
        <w:pStyle w:val="PrivateMABL2"/>
        <w:rPr>
          <w:lang w:val="en-US"/>
        </w:rPr>
      </w:pPr>
      <w:r w:rsidRPr="00472057">
        <w:rPr>
          <w:u w:val="single"/>
          <w:lang w:val="en-US"/>
        </w:rPr>
        <w:t>Severability</w:t>
      </w:r>
      <w:r w:rsidRPr="00472057">
        <w:rPr>
          <w:lang w:val="en-US"/>
        </w:rPr>
        <w:t>.  Each of the provisions of this Agreement is severable.  If any such provision is held to be or becomes invalid or unenforceable in any respect under the law of any jurisdiction, it shall have no effect in that respect</w:t>
      </w:r>
      <w:r w:rsidR="00A66351" w:rsidRPr="00472057">
        <w:rPr>
          <w:lang w:val="en-US"/>
        </w:rPr>
        <w:t>,</w:t>
      </w:r>
      <w:r w:rsidR="00E51040" w:rsidRPr="00472057">
        <w:rPr>
          <w:lang w:val="en-US"/>
        </w:rPr>
        <w:t xml:space="preserve"> the P</w:t>
      </w:r>
      <w:r w:rsidRPr="00472057">
        <w:rPr>
          <w:lang w:val="en-US"/>
        </w:rPr>
        <w:t>arties shall use all reasonable endeavors to replace it in that respect with a valid and enforceable substitute provision the effect of which is as close to its intended effect as possible</w:t>
      </w:r>
      <w:r w:rsidR="00A66351" w:rsidRPr="00472057">
        <w:rPr>
          <w:lang w:val="en-US"/>
        </w:rPr>
        <w:t>, and any such invalidity, in whole or in part, will not affect the validity of any other of its provisions</w:t>
      </w:r>
      <w:r w:rsidRPr="00472057">
        <w:rPr>
          <w:lang w:val="en-US"/>
        </w:rPr>
        <w:t>.</w:t>
      </w:r>
    </w:p>
    <w:p w:rsidR="00F63D38" w:rsidRPr="00472057" w:rsidRDefault="0071314F" w:rsidP="001F333E">
      <w:pPr>
        <w:pStyle w:val="PrivateMABL2"/>
        <w:rPr>
          <w:lang w:val="en-US"/>
        </w:rPr>
      </w:pPr>
      <w:r w:rsidRPr="00472057">
        <w:rPr>
          <w:u w:val="single"/>
          <w:lang w:val="en-US"/>
        </w:rPr>
        <w:t>No Waiver</w:t>
      </w:r>
      <w:r w:rsidR="00903D5C" w:rsidRPr="00472057">
        <w:rPr>
          <w:u w:val="single"/>
          <w:lang w:val="en-US"/>
        </w:rPr>
        <w:t xml:space="preserve"> of Privileges and Immunities</w:t>
      </w:r>
      <w:r w:rsidR="00EB56D6" w:rsidRPr="00472057">
        <w:rPr>
          <w:lang w:val="en-US"/>
        </w:rPr>
        <w:t xml:space="preserve">.  </w:t>
      </w:r>
      <w:r w:rsidR="00F63D38" w:rsidRPr="00472057">
        <w:rPr>
          <w:lang w:val="en-US"/>
        </w:rPr>
        <w:t xml:space="preserve">Nothing in or related to this Agreement may be construed as a waiver, express or implied, of the privileges and immunities accorded to the Global Fund under international law, including international customary law, any international conventions, treaties or agreements, any national laws, including but not limited to the United States of America’s International Organizations Immunities Act (22 United States Code 288), or </w:t>
      </w:r>
      <w:r w:rsidR="00F63D38" w:rsidRPr="00472057">
        <w:rPr>
          <w:lang w:val="en-US"/>
        </w:rPr>
        <w:lastRenderedPageBreak/>
        <w:t>the Headquarters Agreement between the Global Fund and the Swiss Federal Council dated 13 December 2004.</w:t>
      </w:r>
    </w:p>
    <w:p w:rsidR="006E489D" w:rsidRPr="00472057" w:rsidRDefault="00F90232" w:rsidP="001F333E">
      <w:pPr>
        <w:pStyle w:val="PrivateMABL2"/>
        <w:rPr>
          <w:lang w:val="en-US"/>
        </w:rPr>
      </w:pPr>
      <w:bookmarkStart w:id="485" w:name="_Ref68334219"/>
      <w:bookmarkStart w:id="486" w:name="_Toc97033785"/>
      <w:bookmarkStart w:id="487" w:name="_Toc102211567"/>
      <w:bookmarkStart w:id="488" w:name="_Toc102960461"/>
      <w:bookmarkStart w:id="489" w:name="_Toc102960635"/>
      <w:bookmarkStart w:id="490" w:name="_Toc133634833"/>
      <w:bookmarkStart w:id="491" w:name="_Ref244004764"/>
      <w:r w:rsidRPr="00472057">
        <w:rPr>
          <w:u w:val="single"/>
          <w:lang w:val="en-US"/>
        </w:rPr>
        <w:t>Conflict with other A</w:t>
      </w:r>
      <w:r w:rsidR="006E489D" w:rsidRPr="00472057">
        <w:rPr>
          <w:u w:val="single"/>
          <w:lang w:val="en-US"/>
        </w:rPr>
        <w:t>greements</w:t>
      </w:r>
      <w:bookmarkStart w:id="492" w:name="_Ref59530883"/>
      <w:bookmarkEnd w:id="485"/>
      <w:bookmarkEnd w:id="486"/>
      <w:bookmarkEnd w:id="487"/>
      <w:bookmarkEnd w:id="488"/>
      <w:bookmarkEnd w:id="489"/>
      <w:bookmarkEnd w:id="490"/>
      <w:r w:rsidR="00EB56D6" w:rsidRPr="00472057">
        <w:rPr>
          <w:lang w:val="en-US"/>
        </w:rPr>
        <w:t xml:space="preserve">.  </w:t>
      </w:r>
      <w:r w:rsidR="006E489D" w:rsidRPr="00472057">
        <w:rPr>
          <w:lang w:val="en-US"/>
        </w:rPr>
        <w:t xml:space="preserve">If there is any conflict between the terms of this Agreement and any other agreement, this Agreement shall prevail (as between the </w:t>
      </w:r>
      <w:r w:rsidR="0024221F" w:rsidRPr="00472057">
        <w:rPr>
          <w:lang w:val="en-US"/>
        </w:rPr>
        <w:t>Parties</w:t>
      </w:r>
      <w:r w:rsidR="006E489D" w:rsidRPr="00472057">
        <w:rPr>
          <w:lang w:val="en-US"/>
        </w:rPr>
        <w:t>) unless</w:t>
      </w:r>
      <w:bookmarkEnd w:id="492"/>
      <w:r w:rsidR="006E489D" w:rsidRPr="00472057">
        <w:rPr>
          <w:lang w:val="en-US"/>
        </w:rPr>
        <w:t>:</w:t>
      </w:r>
      <w:bookmarkEnd w:id="491"/>
    </w:p>
    <w:p w:rsidR="006E489D" w:rsidRPr="00472057" w:rsidRDefault="006E489D" w:rsidP="001F333E">
      <w:pPr>
        <w:pStyle w:val="PrivateMABL3"/>
        <w:rPr>
          <w:lang w:val="en-US"/>
        </w:rPr>
      </w:pPr>
      <w:r w:rsidRPr="00472057">
        <w:rPr>
          <w:lang w:val="en-US"/>
        </w:rPr>
        <w:t>such other agreement expressly states that it overrides this Agreement in the relevant respect; and</w:t>
      </w:r>
    </w:p>
    <w:p w:rsidR="006E489D" w:rsidRPr="00472057" w:rsidRDefault="006E489D" w:rsidP="001F333E">
      <w:pPr>
        <w:pStyle w:val="PrivateMABL3"/>
        <w:rPr>
          <w:lang w:val="en-US"/>
        </w:rPr>
      </w:pPr>
      <w:proofErr w:type="gramStart"/>
      <w:r w:rsidRPr="00472057">
        <w:rPr>
          <w:lang w:val="en-US"/>
        </w:rPr>
        <w:t>both</w:t>
      </w:r>
      <w:proofErr w:type="gramEnd"/>
      <w:r w:rsidRPr="00472057">
        <w:rPr>
          <w:lang w:val="en-US"/>
        </w:rPr>
        <w:t xml:space="preserve"> </w:t>
      </w:r>
      <w:r w:rsidR="0024221F" w:rsidRPr="00472057">
        <w:rPr>
          <w:lang w:val="en-US"/>
        </w:rPr>
        <w:t>Parties</w:t>
      </w:r>
      <w:r w:rsidRPr="00472057">
        <w:rPr>
          <w:lang w:val="en-US"/>
        </w:rPr>
        <w:t xml:space="preserve"> are either also </w:t>
      </w:r>
      <w:r w:rsidR="00E51040" w:rsidRPr="00472057">
        <w:rPr>
          <w:lang w:val="en-US"/>
        </w:rPr>
        <w:t>p</w:t>
      </w:r>
      <w:r w:rsidR="0024221F" w:rsidRPr="00472057">
        <w:rPr>
          <w:lang w:val="en-US"/>
        </w:rPr>
        <w:t>arties</w:t>
      </w:r>
      <w:r w:rsidRPr="00472057">
        <w:rPr>
          <w:lang w:val="en-US"/>
        </w:rPr>
        <w:t xml:space="preserve"> to that other agreement or otherwise expressly agree in writing that such other agreement shall override this Agreement in that respect.</w:t>
      </w:r>
    </w:p>
    <w:p w:rsidR="005D3B80" w:rsidRPr="00472057" w:rsidRDefault="007E5869" w:rsidP="001F333E">
      <w:pPr>
        <w:pStyle w:val="PrivateMABL2"/>
        <w:rPr>
          <w:lang w:val="en-US"/>
        </w:rPr>
      </w:pPr>
      <w:bookmarkStart w:id="493" w:name="_Ref385219025"/>
      <w:bookmarkStart w:id="494" w:name="_Ref243805872"/>
      <w:r w:rsidRPr="00472057">
        <w:rPr>
          <w:u w:val="single"/>
          <w:lang w:val="en-US"/>
        </w:rPr>
        <w:t>Authorized Officer</w:t>
      </w:r>
      <w:r w:rsidRPr="00472057">
        <w:rPr>
          <w:lang w:val="en-US"/>
        </w:rPr>
        <w:t xml:space="preserve">.  </w:t>
      </w:r>
      <w:r w:rsidR="005D3B80" w:rsidRPr="00472057">
        <w:rPr>
          <w:lang w:val="en-US"/>
        </w:rPr>
        <w:t xml:space="preserve">The Supplier represents that the following person(s) (each an </w:t>
      </w:r>
      <w:r w:rsidR="005D3B80" w:rsidRPr="00472057">
        <w:rPr>
          <w:b/>
          <w:i/>
          <w:lang w:val="en-US"/>
        </w:rPr>
        <w:t>Authorized Officer</w:t>
      </w:r>
      <w:r w:rsidR="005D3B80" w:rsidRPr="00472057">
        <w:rPr>
          <w:lang w:val="en-US"/>
        </w:rPr>
        <w:t>) are authorized to both (</w:t>
      </w:r>
      <w:proofErr w:type="spellStart"/>
      <w:r w:rsidR="005D3B80" w:rsidRPr="00472057">
        <w:rPr>
          <w:lang w:val="en-US"/>
        </w:rPr>
        <w:t>i</w:t>
      </w:r>
      <w:proofErr w:type="spellEnd"/>
      <w:r w:rsidR="005D3B80" w:rsidRPr="00472057">
        <w:rPr>
          <w:lang w:val="en-US"/>
        </w:rPr>
        <w:t>) execute this Agreement (including any modification or amendment thereto), and (ii) give notices under this Agreement,  for and on behalf of the Supplier:</w:t>
      </w:r>
      <w:bookmarkEnd w:id="493"/>
    </w:p>
    <w:p w:rsidR="007E5869" w:rsidRPr="00472057" w:rsidRDefault="005D3B80" w:rsidP="003B0B48">
      <w:pPr>
        <w:pStyle w:val="PrivateMABL2"/>
        <w:numPr>
          <w:ilvl w:val="0"/>
          <w:numId w:val="0"/>
        </w:numPr>
        <w:ind w:left="2160"/>
        <w:rPr>
          <w:szCs w:val="22"/>
          <w:lang w:val="en-US"/>
        </w:rPr>
      </w:pPr>
      <w:r w:rsidRPr="00472057">
        <w:rPr>
          <w:szCs w:val="22"/>
          <w:lang w:val="en-US"/>
        </w:rPr>
        <w:t>[</w:t>
      </w:r>
      <w:proofErr w:type="spellStart"/>
      <w:r w:rsidRPr="00472057">
        <w:rPr>
          <w:szCs w:val="22"/>
          <w:lang w:val="en-US"/>
        </w:rPr>
        <w:t>Mr</w:t>
      </w:r>
      <w:proofErr w:type="spellEnd"/>
      <w:r w:rsidRPr="00472057">
        <w:rPr>
          <w:szCs w:val="22"/>
          <w:lang w:val="en-US"/>
        </w:rPr>
        <w:t>] [</w:t>
      </w:r>
      <w:proofErr w:type="spellStart"/>
      <w:r w:rsidRPr="00472057">
        <w:rPr>
          <w:szCs w:val="22"/>
          <w:lang w:val="en-US"/>
        </w:rPr>
        <w:t>Ms</w:t>
      </w:r>
      <w:proofErr w:type="spellEnd"/>
      <w:r w:rsidRPr="00472057">
        <w:rPr>
          <w:szCs w:val="22"/>
          <w:lang w:val="en-US"/>
        </w:rPr>
        <w:t xml:space="preserve">]  [Name], [Title] </w:t>
      </w:r>
      <w:r w:rsidR="005566DE" w:rsidRPr="00472057">
        <w:rPr>
          <w:szCs w:val="22"/>
          <w:lang w:val="en-US"/>
        </w:rPr>
        <w:t xml:space="preserve"> </w:t>
      </w:r>
    </w:p>
    <w:p w:rsidR="007E5869" w:rsidRPr="00472057" w:rsidRDefault="006E489D" w:rsidP="001F333E">
      <w:pPr>
        <w:pStyle w:val="PrivateMABL2"/>
        <w:rPr>
          <w:lang w:val="en-US"/>
        </w:rPr>
      </w:pPr>
      <w:bookmarkStart w:id="495" w:name="_Ref385221920"/>
      <w:r w:rsidRPr="00472057">
        <w:rPr>
          <w:u w:val="single"/>
          <w:lang w:val="en-US"/>
        </w:rPr>
        <w:t>Notices</w:t>
      </w:r>
      <w:r w:rsidRPr="00472057">
        <w:rPr>
          <w:lang w:val="en-US"/>
        </w:rPr>
        <w:t xml:space="preserve">.  </w:t>
      </w:r>
      <w:r w:rsidR="007E5869" w:rsidRPr="00472057">
        <w:rPr>
          <w:lang w:val="en-US"/>
        </w:rPr>
        <w:t>Any notice in connection with this Agreement shall be in writing in English and delivered by hand, fax, registered post or courier using an internationally recognized courier company.  A notice shall be effective upon receipt and shall be deemed to have been received:</w:t>
      </w:r>
      <w:bookmarkEnd w:id="495"/>
    </w:p>
    <w:p w:rsidR="007E5869" w:rsidRPr="00472057" w:rsidRDefault="007E5869" w:rsidP="001F333E">
      <w:pPr>
        <w:pStyle w:val="PrivateMABL3"/>
        <w:rPr>
          <w:lang w:val="en-US"/>
        </w:rPr>
      </w:pPr>
      <w:r w:rsidRPr="00472057">
        <w:rPr>
          <w:lang w:val="en-US"/>
        </w:rPr>
        <w:t xml:space="preserve">at the time of delivery, if delivered by hand, registered post or courier; or </w:t>
      </w:r>
    </w:p>
    <w:p w:rsidR="007E5869" w:rsidRPr="00472057" w:rsidRDefault="007E5869" w:rsidP="001F333E">
      <w:pPr>
        <w:pStyle w:val="PrivateMABL3"/>
        <w:rPr>
          <w:lang w:val="en-US"/>
        </w:rPr>
      </w:pPr>
      <w:proofErr w:type="gramStart"/>
      <w:r w:rsidRPr="00472057">
        <w:rPr>
          <w:lang w:val="en-US"/>
        </w:rPr>
        <w:t>at</w:t>
      </w:r>
      <w:proofErr w:type="gramEnd"/>
      <w:r w:rsidRPr="00472057">
        <w:rPr>
          <w:lang w:val="en-US"/>
        </w:rPr>
        <w:t xml:space="preserve"> the time of transmission if delivered by fax (and evidenced by proof of satisfactory transmission). </w:t>
      </w:r>
    </w:p>
    <w:p w:rsidR="007E5869" w:rsidRPr="00472057" w:rsidRDefault="007E5869" w:rsidP="001F333E">
      <w:pPr>
        <w:ind w:left="0" w:firstLine="6"/>
        <w:rPr>
          <w:szCs w:val="22"/>
        </w:rPr>
      </w:pPr>
      <w:r w:rsidRPr="00472057">
        <w:rPr>
          <w:szCs w:val="22"/>
        </w:rPr>
        <w:t xml:space="preserve">If notices are given by the Supplier by facsimile or email, the Supplier must deliver the original notice to the Global Fund and agrees to keep the Global Fund indemnified against any loss of any nature whatsoever arising to the Global Fund as a result of acting upon facsimile or email instructions.  The Global Fund accepts no responsibility for any </w:t>
      </w:r>
      <w:r w:rsidR="0018415E" w:rsidRPr="00472057">
        <w:rPr>
          <w:szCs w:val="22"/>
        </w:rPr>
        <w:t>L</w:t>
      </w:r>
      <w:r w:rsidRPr="00472057">
        <w:rPr>
          <w:szCs w:val="22"/>
        </w:rPr>
        <w:t xml:space="preserve">oss caused as a result of non-receipt of any facsimile or email notice or instruction.  The Global Fund may rely conclusively and shall incur no liability in respect of any action taken upon any notice, consent, request, instructions or other instrument believed in good faith to be genuine or to be signed by an Authorized Officer (as defined </w:t>
      </w:r>
      <w:r w:rsidR="00E51040" w:rsidRPr="00472057">
        <w:rPr>
          <w:szCs w:val="22"/>
        </w:rPr>
        <w:t>above</w:t>
      </w:r>
      <w:r w:rsidRPr="00472057">
        <w:rPr>
          <w:szCs w:val="22"/>
        </w:rPr>
        <w:t xml:space="preserve">) or other properly authorized person on behalf of the Supplier.  </w:t>
      </w:r>
      <w:bookmarkStart w:id="496" w:name="_Ref512389377"/>
    </w:p>
    <w:p w:rsidR="007E5869" w:rsidRPr="00472057" w:rsidRDefault="007E5869" w:rsidP="003B0B48">
      <w:pPr>
        <w:rPr>
          <w:szCs w:val="22"/>
        </w:rPr>
      </w:pPr>
    </w:p>
    <w:p w:rsidR="007E5869" w:rsidRPr="00472057" w:rsidRDefault="007E5869" w:rsidP="001F333E">
      <w:pPr>
        <w:pStyle w:val="PrivateMABL2"/>
        <w:rPr>
          <w:lang w:val="en-US"/>
        </w:rPr>
      </w:pPr>
      <w:r w:rsidRPr="00472057">
        <w:rPr>
          <w:u w:val="single"/>
          <w:lang w:val="en-US"/>
        </w:rPr>
        <w:t>Address Details</w:t>
      </w:r>
      <w:r w:rsidR="00EB56D6" w:rsidRPr="00472057">
        <w:rPr>
          <w:lang w:val="en-US"/>
        </w:rPr>
        <w:t xml:space="preserve">.  </w:t>
      </w:r>
      <w:r w:rsidRPr="00472057">
        <w:rPr>
          <w:lang w:val="en-US"/>
        </w:rPr>
        <w:t xml:space="preserve">The addresses and fax numbers of the </w:t>
      </w:r>
      <w:r w:rsidR="0024221F" w:rsidRPr="00472057">
        <w:rPr>
          <w:lang w:val="en-US"/>
        </w:rPr>
        <w:t>Parties</w:t>
      </w:r>
      <w:r w:rsidRPr="00472057">
        <w:rPr>
          <w:lang w:val="en-US"/>
        </w:rPr>
        <w:t xml:space="preserve"> for the purpose of </w:t>
      </w:r>
      <w:r w:rsidR="009D57CD" w:rsidRPr="00472057">
        <w:rPr>
          <w:lang w:val="en-US"/>
        </w:rPr>
        <w:t>Section</w:t>
      </w:r>
      <w:r w:rsidR="00986747" w:rsidRPr="00472057">
        <w:rPr>
          <w:lang w:val="en-US"/>
        </w:rPr>
        <w:t xml:space="preserve"> </w:t>
      </w:r>
      <w:r w:rsidR="00294EC2" w:rsidRPr="00472057">
        <w:rPr>
          <w:lang w:val="en-US"/>
        </w:rPr>
        <w:fldChar w:fldCharType="begin"/>
      </w:r>
      <w:r w:rsidR="00294EC2" w:rsidRPr="00472057">
        <w:rPr>
          <w:lang w:val="en-US"/>
        </w:rPr>
        <w:instrText xml:space="preserve"> REF _Ref385221920 \r \h </w:instrText>
      </w:r>
      <w:r w:rsidR="00294EC2" w:rsidRPr="00472057">
        <w:rPr>
          <w:lang w:val="en-US"/>
        </w:rPr>
      </w:r>
      <w:r w:rsidR="00294EC2" w:rsidRPr="00472057">
        <w:rPr>
          <w:lang w:val="en-US"/>
        </w:rPr>
        <w:fldChar w:fldCharType="separate"/>
      </w:r>
      <w:r w:rsidR="004158B4">
        <w:rPr>
          <w:lang w:val="en-US"/>
        </w:rPr>
        <w:t>24.11</w:t>
      </w:r>
      <w:r w:rsidR="00294EC2" w:rsidRPr="00472057">
        <w:rPr>
          <w:lang w:val="en-US"/>
        </w:rPr>
        <w:fldChar w:fldCharType="end"/>
      </w:r>
      <w:r w:rsidRPr="00472057">
        <w:rPr>
          <w:lang w:val="en-US"/>
        </w:rPr>
        <w:t xml:space="preserve"> are as set out below, unless altered </w:t>
      </w:r>
      <w:r w:rsidR="00E51040" w:rsidRPr="00472057">
        <w:rPr>
          <w:lang w:val="en-US"/>
        </w:rPr>
        <w:t xml:space="preserve">by written notice to the other </w:t>
      </w:r>
      <w:r w:rsidR="009C2B04" w:rsidRPr="00472057">
        <w:rPr>
          <w:lang w:val="en-US"/>
        </w:rPr>
        <w:t>Party</w:t>
      </w:r>
      <w:r w:rsidRPr="00472057">
        <w:rPr>
          <w:lang w:val="en-US"/>
        </w:rPr>
        <w:t xml:space="preserve"> in accordance with the terms of this Agreement:</w:t>
      </w:r>
      <w:bookmarkEnd w:id="496"/>
    </w:p>
    <w:p w:rsidR="005D3B80" w:rsidRPr="00472057" w:rsidRDefault="005D3B80" w:rsidP="003B0B48">
      <w:pPr>
        <w:pStyle w:val="PrivateMABL2"/>
        <w:numPr>
          <w:ilvl w:val="0"/>
          <w:numId w:val="0"/>
        </w:numPr>
        <w:spacing w:after="0"/>
        <w:ind w:left="1080"/>
        <w:rPr>
          <w:szCs w:val="22"/>
          <w:lang w:val="en-US"/>
        </w:rPr>
      </w:pPr>
    </w:p>
    <w:tbl>
      <w:tblPr>
        <w:tblStyle w:val="TableGrid"/>
        <w:tblW w:w="0" w:type="auto"/>
        <w:tblInd w:w="108" w:type="dxa"/>
        <w:tblLook w:val="04A0" w:firstRow="1" w:lastRow="0" w:firstColumn="1" w:lastColumn="0" w:noHBand="0" w:noVBand="1"/>
      </w:tblPr>
      <w:tblGrid>
        <w:gridCol w:w="1985"/>
        <w:gridCol w:w="4678"/>
        <w:gridCol w:w="2805"/>
      </w:tblGrid>
      <w:tr w:rsidR="001E7C01" w:rsidRPr="00472057" w:rsidTr="001B5C91">
        <w:tc>
          <w:tcPr>
            <w:tcW w:w="1985" w:type="dxa"/>
          </w:tcPr>
          <w:p w:rsidR="007E5869" w:rsidRPr="00472057" w:rsidRDefault="007E5869" w:rsidP="003B0B48">
            <w:pPr>
              <w:pStyle w:val="PrivateMABL2"/>
              <w:numPr>
                <w:ilvl w:val="0"/>
                <w:numId w:val="0"/>
              </w:numPr>
              <w:spacing w:after="0"/>
              <w:jc w:val="left"/>
              <w:rPr>
                <w:szCs w:val="22"/>
                <w:u w:val="single"/>
                <w:lang w:val="en-US"/>
              </w:rPr>
            </w:pPr>
            <w:r w:rsidRPr="00472057">
              <w:rPr>
                <w:b/>
                <w:bCs/>
                <w:szCs w:val="22"/>
                <w:u w:val="single"/>
                <w:lang w:val="en-US"/>
              </w:rPr>
              <w:t>The Global Fund</w:t>
            </w:r>
          </w:p>
        </w:tc>
        <w:tc>
          <w:tcPr>
            <w:tcW w:w="4678" w:type="dxa"/>
          </w:tcPr>
          <w:p w:rsidR="007E5869" w:rsidRPr="00472057" w:rsidRDefault="007E5869" w:rsidP="003B0B48">
            <w:pPr>
              <w:pStyle w:val="PrivateMABCont2"/>
              <w:spacing w:after="0"/>
              <w:rPr>
                <w:rFonts w:ascii="Georgia" w:eastAsia="Times New Roman" w:hAnsi="Georgia"/>
                <w:szCs w:val="22"/>
                <w:u w:val="single"/>
                <w:lang w:val="en-US"/>
              </w:rPr>
            </w:pPr>
            <w:r w:rsidRPr="00472057">
              <w:rPr>
                <w:rFonts w:ascii="Georgia" w:hAnsi="Georgia"/>
                <w:b/>
                <w:szCs w:val="22"/>
                <w:u w:val="single"/>
                <w:lang w:val="en-US"/>
              </w:rPr>
              <w:t>Address:</w:t>
            </w:r>
            <w:r w:rsidRPr="00472057">
              <w:rPr>
                <w:rFonts w:ascii="Georgia" w:hAnsi="Georgia"/>
                <w:b/>
                <w:szCs w:val="22"/>
                <w:u w:val="single"/>
                <w:lang w:val="en-US"/>
              </w:rPr>
              <w:br/>
            </w:r>
          </w:p>
          <w:p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The Global Fund to Fight AIDS, Tuberculosis and Malaria</w:t>
            </w:r>
          </w:p>
          <w:p w:rsidR="007E5869" w:rsidRPr="00472057" w:rsidRDefault="007E5869" w:rsidP="003B0B48">
            <w:pPr>
              <w:pStyle w:val="PrivateMABCont2"/>
              <w:spacing w:after="0"/>
              <w:rPr>
                <w:rFonts w:ascii="Georgia" w:hAnsi="Georgia"/>
                <w:szCs w:val="22"/>
                <w:lang w:val="en-US"/>
              </w:rPr>
            </w:pP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Chemin de </w:t>
            </w:r>
            <w:proofErr w:type="spellStart"/>
            <w:r w:rsidRPr="0086384F">
              <w:rPr>
                <w:rFonts w:ascii="Georgia" w:hAnsi="Georgia"/>
                <w:szCs w:val="22"/>
                <w:lang w:val="fr-FR"/>
              </w:rPr>
              <w:t>Blandonnet</w:t>
            </w:r>
            <w:proofErr w:type="spellEnd"/>
            <w:r w:rsidRPr="0086384F">
              <w:rPr>
                <w:rFonts w:ascii="Georgia" w:hAnsi="Georgia"/>
                <w:szCs w:val="22"/>
                <w:lang w:val="fr-FR"/>
              </w:rPr>
              <w:t xml:space="preserve"> 8</w:t>
            </w: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1214 Vernier, </w:t>
            </w:r>
          </w:p>
          <w:p w:rsidR="007E5869" w:rsidRPr="0086384F" w:rsidRDefault="007E5869" w:rsidP="003B0B48">
            <w:pPr>
              <w:pStyle w:val="PrivateMABCont2"/>
              <w:spacing w:after="0"/>
              <w:jc w:val="both"/>
              <w:rPr>
                <w:rFonts w:ascii="Georgia" w:hAnsi="Georgia"/>
                <w:szCs w:val="22"/>
                <w:lang w:val="fr-FR"/>
              </w:rPr>
            </w:pPr>
            <w:r w:rsidRPr="0086384F">
              <w:rPr>
                <w:rFonts w:ascii="Georgia" w:hAnsi="Georgia"/>
                <w:szCs w:val="22"/>
                <w:lang w:val="fr-FR"/>
              </w:rPr>
              <w:t xml:space="preserve">Geneva, </w:t>
            </w:r>
            <w:proofErr w:type="spellStart"/>
            <w:r w:rsidRPr="0086384F">
              <w:rPr>
                <w:rFonts w:ascii="Georgia" w:hAnsi="Georgia"/>
                <w:szCs w:val="22"/>
                <w:lang w:val="fr-FR"/>
              </w:rPr>
              <w:t>Switzerland</w:t>
            </w:r>
            <w:proofErr w:type="spellEnd"/>
          </w:p>
          <w:p w:rsidR="007E5869" w:rsidRPr="0086384F" w:rsidRDefault="007E5869" w:rsidP="003B0B48">
            <w:pPr>
              <w:pStyle w:val="PrivateMABL2"/>
              <w:numPr>
                <w:ilvl w:val="0"/>
                <w:numId w:val="0"/>
              </w:numPr>
              <w:spacing w:after="0"/>
              <w:contextualSpacing/>
              <w:jc w:val="left"/>
              <w:rPr>
                <w:rFonts w:eastAsia="Times New Roman"/>
                <w:szCs w:val="22"/>
                <w:lang w:val="fr-FR"/>
              </w:rPr>
            </w:pPr>
          </w:p>
          <w:p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To the attention of: Chief Procurement Officer</w:t>
            </w:r>
          </w:p>
          <w:p w:rsidR="007E5869" w:rsidRPr="00472057" w:rsidRDefault="007E5869" w:rsidP="003B0B48">
            <w:pPr>
              <w:pStyle w:val="PrivateMABL2"/>
              <w:numPr>
                <w:ilvl w:val="0"/>
                <w:numId w:val="0"/>
              </w:numPr>
              <w:spacing w:after="0"/>
              <w:jc w:val="left"/>
              <w:rPr>
                <w:rFonts w:eastAsia="Times New Roman"/>
                <w:szCs w:val="22"/>
                <w:lang w:val="en-US"/>
              </w:rPr>
            </w:pPr>
          </w:p>
          <w:p w:rsidR="007E5869" w:rsidRPr="00472057" w:rsidRDefault="007E5869" w:rsidP="003B0B48">
            <w:pPr>
              <w:pStyle w:val="PrivateMABL2"/>
              <w:numPr>
                <w:ilvl w:val="0"/>
                <w:numId w:val="0"/>
              </w:numPr>
              <w:spacing w:after="0"/>
              <w:jc w:val="left"/>
              <w:rPr>
                <w:rFonts w:eastAsia="Times New Roman"/>
                <w:szCs w:val="22"/>
                <w:lang w:val="en-US"/>
              </w:rPr>
            </w:pPr>
            <w:r w:rsidRPr="00472057">
              <w:rPr>
                <w:szCs w:val="22"/>
                <w:lang w:val="en-US"/>
              </w:rPr>
              <w:t xml:space="preserve">And a copy to: Head, Legal and Compliance </w:t>
            </w:r>
          </w:p>
        </w:tc>
        <w:tc>
          <w:tcPr>
            <w:tcW w:w="2805" w:type="dxa"/>
          </w:tcPr>
          <w:p w:rsidR="007E5869" w:rsidRPr="00472057" w:rsidRDefault="007E5869" w:rsidP="003B0B48">
            <w:pPr>
              <w:pStyle w:val="PrivateMABL2"/>
              <w:numPr>
                <w:ilvl w:val="0"/>
                <w:numId w:val="0"/>
              </w:numPr>
              <w:spacing w:after="0"/>
              <w:jc w:val="left"/>
              <w:rPr>
                <w:rFonts w:eastAsia="Times New Roman"/>
                <w:szCs w:val="22"/>
                <w:lang w:val="en-US"/>
              </w:rPr>
            </w:pPr>
            <w:r w:rsidRPr="00472057">
              <w:rPr>
                <w:b/>
                <w:szCs w:val="22"/>
                <w:u w:val="single"/>
                <w:lang w:val="en-US"/>
              </w:rPr>
              <w:lastRenderedPageBreak/>
              <w:t>Fax and Telephone:</w:t>
            </w:r>
            <w:r w:rsidRPr="00472057">
              <w:rPr>
                <w:b/>
                <w:szCs w:val="22"/>
                <w:lang w:val="en-US"/>
              </w:rPr>
              <w:br/>
            </w:r>
            <w:r w:rsidRPr="00472057">
              <w:rPr>
                <w:b/>
                <w:szCs w:val="22"/>
                <w:lang w:val="en-US"/>
              </w:rPr>
              <w:br/>
            </w:r>
            <w:r w:rsidRPr="00472057">
              <w:rPr>
                <w:szCs w:val="22"/>
                <w:lang w:val="en-US"/>
              </w:rPr>
              <w:t>Fax: + 41-58-791-1701</w:t>
            </w:r>
            <w:r w:rsidRPr="00472057">
              <w:rPr>
                <w:szCs w:val="22"/>
                <w:lang w:val="en-US"/>
              </w:rPr>
              <w:br/>
              <w:t>Tel: + 41-58-791-1700</w:t>
            </w:r>
          </w:p>
        </w:tc>
      </w:tr>
      <w:tr w:rsidR="007E5869" w:rsidRPr="00472057" w:rsidTr="001B5C91">
        <w:tc>
          <w:tcPr>
            <w:tcW w:w="1985" w:type="dxa"/>
          </w:tcPr>
          <w:p w:rsidR="007E5869" w:rsidRPr="00472057" w:rsidRDefault="007E5869" w:rsidP="003B0B48">
            <w:pPr>
              <w:pStyle w:val="PrivateMABL2"/>
              <w:numPr>
                <w:ilvl w:val="0"/>
                <w:numId w:val="0"/>
              </w:numPr>
              <w:spacing w:after="0"/>
              <w:jc w:val="left"/>
              <w:rPr>
                <w:b/>
                <w:bCs/>
                <w:szCs w:val="22"/>
                <w:u w:val="single"/>
                <w:lang w:val="en-US"/>
              </w:rPr>
            </w:pPr>
            <w:r w:rsidRPr="00472057">
              <w:rPr>
                <w:b/>
                <w:bCs/>
                <w:szCs w:val="22"/>
                <w:u w:val="single"/>
                <w:lang w:val="en-US"/>
              </w:rPr>
              <w:lastRenderedPageBreak/>
              <w:t xml:space="preserve">The Supplier </w:t>
            </w:r>
          </w:p>
        </w:tc>
        <w:tc>
          <w:tcPr>
            <w:tcW w:w="4678" w:type="dxa"/>
          </w:tcPr>
          <w:p w:rsidR="007E5869" w:rsidRPr="00472057" w:rsidRDefault="007E5869" w:rsidP="003B0B48">
            <w:pPr>
              <w:pStyle w:val="PrivateMABCont2"/>
              <w:spacing w:after="0"/>
              <w:rPr>
                <w:rFonts w:ascii="Georgia" w:hAnsi="Georgia"/>
                <w:b/>
                <w:szCs w:val="22"/>
                <w:lang w:val="en-US"/>
              </w:rPr>
            </w:pPr>
            <w:r w:rsidRPr="00472057">
              <w:rPr>
                <w:rFonts w:ascii="Georgia" w:hAnsi="Georgia"/>
                <w:b/>
                <w:szCs w:val="22"/>
                <w:lang w:val="en-US"/>
              </w:rPr>
              <w:t xml:space="preserve">Address: </w:t>
            </w:r>
          </w:p>
          <w:p w:rsidR="007E5869" w:rsidRPr="00472057" w:rsidRDefault="007E5869" w:rsidP="003B0B48">
            <w:pPr>
              <w:pStyle w:val="PrivateMABCont2"/>
              <w:spacing w:after="0"/>
              <w:rPr>
                <w:rFonts w:ascii="Georgia" w:eastAsia="Times New Roman" w:hAnsi="Georgia"/>
                <w:szCs w:val="22"/>
                <w:lang w:val="en-US"/>
              </w:rPr>
            </w:pPr>
          </w:p>
          <w:p w:rsidR="007E5869" w:rsidRPr="00472057" w:rsidRDefault="00DA7442" w:rsidP="003B0B48">
            <w:pPr>
              <w:pStyle w:val="PrivateMABCont2"/>
              <w:spacing w:after="0"/>
              <w:rPr>
                <w:rFonts w:ascii="Georgia" w:eastAsia="Times New Roman" w:hAnsi="Georgia"/>
                <w:szCs w:val="22"/>
                <w:lang w:val="en-US"/>
              </w:rPr>
            </w:pPr>
            <w:r w:rsidRPr="00472057">
              <w:rPr>
                <w:rFonts w:ascii="Georgia" w:hAnsi="Georgia"/>
                <w:szCs w:val="22"/>
                <w:lang w:val="en-US"/>
              </w:rPr>
              <w:t>[●]</w:t>
            </w:r>
          </w:p>
          <w:p w:rsidR="00DA7442" w:rsidRPr="00472057" w:rsidRDefault="00DA7442" w:rsidP="003B0B48">
            <w:pPr>
              <w:pStyle w:val="PrivateMABCont2"/>
              <w:spacing w:after="0"/>
              <w:rPr>
                <w:rFonts w:ascii="Georgia" w:hAnsi="Georgia"/>
                <w:szCs w:val="22"/>
                <w:lang w:val="en-US"/>
              </w:rPr>
            </w:pPr>
          </w:p>
          <w:p w:rsidR="007E5869" w:rsidRPr="00472057" w:rsidRDefault="007E5869" w:rsidP="003B0B48">
            <w:pPr>
              <w:pStyle w:val="PrivateMABCont2"/>
              <w:spacing w:after="0"/>
              <w:rPr>
                <w:rFonts w:ascii="Georgia" w:hAnsi="Georgia"/>
                <w:szCs w:val="22"/>
                <w:lang w:val="en-US"/>
              </w:rPr>
            </w:pPr>
            <w:r w:rsidRPr="00472057">
              <w:rPr>
                <w:rFonts w:ascii="Georgia" w:hAnsi="Georgia"/>
                <w:szCs w:val="22"/>
                <w:lang w:val="en-US"/>
              </w:rPr>
              <w:t xml:space="preserve">For the attention of: </w:t>
            </w:r>
            <w:r w:rsidR="00DA7442" w:rsidRPr="00472057">
              <w:rPr>
                <w:rFonts w:ascii="Georgia" w:hAnsi="Georgia"/>
                <w:szCs w:val="22"/>
                <w:lang w:val="en-US"/>
              </w:rPr>
              <w:t>[●]</w:t>
            </w:r>
            <w:r w:rsidRPr="00472057">
              <w:rPr>
                <w:rFonts w:ascii="Georgia" w:hAnsi="Georgia"/>
                <w:szCs w:val="22"/>
                <w:lang w:val="en-US"/>
              </w:rPr>
              <w:t xml:space="preserve"> </w:t>
            </w:r>
          </w:p>
          <w:p w:rsidR="007E5869" w:rsidRPr="00472057" w:rsidRDefault="007E5869" w:rsidP="003B0B48">
            <w:pPr>
              <w:pStyle w:val="PrivateMABCont2"/>
              <w:spacing w:after="0"/>
              <w:rPr>
                <w:rFonts w:ascii="Georgia" w:eastAsia="Times New Roman" w:hAnsi="Georgia"/>
                <w:szCs w:val="22"/>
                <w:lang w:val="en-US"/>
              </w:rPr>
            </w:pPr>
          </w:p>
          <w:p w:rsidR="007E5869" w:rsidRPr="00472057" w:rsidRDefault="007E5869" w:rsidP="003B0B48">
            <w:pPr>
              <w:pStyle w:val="PrivateMABCont2"/>
              <w:spacing w:after="0"/>
              <w:rPr>
                <w:rFonts w:ascii="Georgia" w:hAnsi="Georgia"/>
                <w:b/>
                <w:szCs w:val="22"/>
                <w:lang w:val="en-US"/>
              </w:rPr>
            </w:pPr>
            <w:r w:rsidRPr="00472057">
              <w:rPr>
                <w:rFonts w:ascii="Georgia" w:hAnsi="Georgia"/>
                <w:szCs w:val="22"/>
                <w:lang w:val="en-US"/>
              </w:rPr>
              <w:t xml:space="preserve">And a copy to </w:t>
            </w:r>
            <w:r w:rsidR="00DA7442" w:rsidRPr="00472057">
              <w:rPr>
                <w:rFonts w:ascii="Georgia" w:hAnsi="Georgia"/>
                <w:szCs w:val="22"/>
                <w:lang w:val="en-US"/>
              </w:rPr>
              <w:t>[●]</w:t>
            </w:r>
          </w:p>
        </w:tc>
        <w:tc>
          <w:tcPr>
            <w:tcW w:w="2805" w:type="dxa"/>
          </w:tcPr>
          <w:p w:rsidR="007E5869" w:rsidRPr="00472057" w:rsidRDefault="007E5869" w:rsidP="003B0B48">
            <w:pPr>
              <w:pStyle w:val="PrivateMABL2"/>
              <w:numPr>
                <w:ilvl w:val="0"/>
                <w:numId w:val="0"/>
              </w:numPr>
              <w:spacing w:after="0"/>
              <w:jc w:val="left"/>
              <w:rPr>
                <w:rFonts w:eastAsia="Times New Roman"/>
                <w:b/>
                <w:szCs w:val="22"/>
                <w:lang w:val="en-US"/>
              </w:rPr>
            </w:pPr>
            <w:r w:rsidRPr="00472057">
              <w:rPr>
                <w:b/>
                <w:szCs w:val="22"/>
                <w:lang w:val="en-US"/>
              </w:rPr>
              <w:t>Fax and Telephone:</w:t>
            </w:r>
            <w:r w:rsidRPr="00472057">
              <w:rPr>
                <w:b/>
                <w:szCs w:val="22"/>
                <w:lang w:val="en-US"/>
              </w:rPr>
              <w:br/>
            </w:r>
            <w:r w:rsidRPr="00472057">
              <w:rPr>
                <w:b/>
                <w:szCs w:val="22"/>
                <w:lang w:val="en-US"/>
              </w:rPr>
              <w:br/>
            </w:r>
            <w:r w:rsidRPr="00472057">
              <w:rPr>
                <w:szCs w:val="22"/>
                <w:lang w:val="en-US"/>
              </w:rPr>
              <w:t xml:space="preserve">Fax: </w:t>
            </w:r>
            <w:r w:rsidR="00DA7442" w:rsidRPr="00472057">
              <w:rPr>
                <w:szCs w:val="22"/>
                <w:lang w:val="en-US"/>
              </w:rPr>
              <w:t>[●]</w:t>
            </w:r>
            <w:r w:rsidRPr="00472057">
              <w:rPr>
                <w:szCs w:val="22"/>
                <w:lang w:val="en-US"/>
              </w:rPr>
              <w:br/>
              <w:t xml:space="preserve">Tel: </w:t>
            </w:r>
            <w:r w:rsidR="00DA7442" w:rsidRPr="00472057">
              <w:rPr>
                <w:szCs w:val="22"/>
                <w:lang w:val="en-US"/>
              </w:rPr>
              <w:t xml:space="preserve"> [●]</w:t>
            </w:r>
            <w:r w:rsidRPr="00472057">
              <w:rPr>
                <w:szCs w:val="22"/>
                <w:lang w:val="en-US"/>
              </w:rPr>
              <w:t xml:space="preserve"> </w:t>
            </w:r>
          </w:p>
        </w:tc>
      </w:tr>
      <w:bookmarkEnd w:id="494"/>
    </w:tbl>
    <w:p w:rsidR="00EC7023" w:rsidRPr="00472057" w:rsidRDefault="00EC7023" w:rsidP="003B0B48">
      <w:pPr>
        <w:pStyle w:val="PrivateMABL2"/>
        <w:numPr>
          <w:ilvl w:val="0"/>
          <w:numId w:val="0"/>
        </w:numPr>
        <w:spacing w:after="0"/>
        <w:rPr>
          <w:szCs w:val="22"/>
          <w:lang w:val="en-US"/>
        </w:rPr>
      </w:pPr>
    </w:p>
    <w:p w:rsidR="00E32F98" w:rsidRPr="00472057" w:rsidRDefault="00F90232" w:rsidP="001F333E">
      <w:pPr>
        <w:pStyle w:val="PrivateMABL2"/>
        <w:rPr>
          <w:lang w:val="en-US"/>
        </w:rPr>
      </w:pPr>
      <w:r w:rsidRPr="00472057">
        <w:rPr>
          <w:u w:val="single"/>
          <w:lang w:val="en-US"/>
        </w:rPr>
        <w:t>Failure to E</w:t>
      </w:r>
      <w:r w:rsidR="00EC7023" w:rsidRPr="00472057">
        <w:rPr>
          <w:u w:val="single"/>
          <w:lang w:val="en-US"/>
        </w:rPr>
        <w:t>xercise</w:t>
      </w:r>
      <w:r w:rsidR="007E5869" w:rsidRPr="00472057">
        <w:rPr>
          <w:lang w:val="en-US"/>
        </w:rPr>
        <w:t xml:space="preserve">. </w:t>
      </w:r>
      <w:r w:rsidR="000921CA" w:rsidRPr="00472057">
        <w:rPr>
          <w:lang w:val="en-US"/>
        </w:rPr>
        <w:t xml:space="preserve"> No failure or delay by either </w:t>
      </w:r>
      <w:r w:rsidR="009C2B04" w:rsidRPr="00472057">
        <w:rPr>
          <w:lang w:val="en-US"/>
        </w:rPr>
        <w:t>Party</w:t>
      </w:r>
      <w:r w:rsidR="007E5869" w:rsidRPr="00472057">
        <w:rPr>
          <w:lang w:val="en-US"/>
        </w:rPr>
        <w:t xml:space="preserve"> in exercising any right or remedy provided by law or under this Agreement shall impair such right or remedy or operate or be construed as a waiver or variation of it or preclude its exercise at any subsequent time and no single or partial exercise of any such right or remedy shall preclude any further exercise of it or the exercise of any other remedy.  Remedies provided herein are cumulative and not exclusive of any remedies provided at law</w:t>
      </w:r>
      <w:r w:rsidR="003C541F" w:rsidRPr="00472057">
        <w:rPr>
          <w:lang w:val="en-US"/>
        </w:rPr>
        <w:t>.</w:t>
      </w:r>
    </w:p>
    <w:p w:rsidR="00EC7023" w:rsidRPr="00472057" w:rsidRDefault="00EC7023" w:rsidP="001F333E">
      <w:pPr>
        <w:pStyle w:val="PrivateMABL2"/>
        <w:rPr>
          <w:lang w:val="en-US"/>
        </w:rPr>
      </w:pPr>
      <w:r w:rsidRPr="00472057">
        <w:rPr>
          <w:u w:val="single"/>
          <w:lang w:val="en-US"/>
        </w:rPr>
        <w:t>Interpretation</w:t>
      </w:r>
      <w:r w:rsidRPr="00472057">
        <w:rPr>
          <w:lang w:val="en-US"/>
        </w:rPr>
        <w:t xml:space="preserve">.  </w:t>
      </w:r>
      <w:r w:rsidR="005D3B80" w:rsidRPr="00472057">
        <w:rPr>
          <w:lang w:val="en-US"/>
        </w:rPr>
        <w:t>The following rules apply to this Agreement</w:t>
      </w:r>
      <w:r w:rsidRPr="00472057">
        <w:rPr>
          <w:lang w:val="en-US"/>
        </w:rPr>
        <w:t>:</w:t>
      </w:r>
      <w:r w:rsidRPr="00472057">
        <w:rPr>
          <w:lang w:val="en-US"/>
        </w:rPr>
        <w:tab/>
      </w:r>
    </w:p>
    <w:p w:rsidR="00EC7023" w:rsidRPr="00472057" w:rsidRDefault="005D3B80" w:rsidP="001F333E">
      <w:pPr>
        <w:pStyle w:val="PrivateMABL3"/>
        <w:rPr>
          <w:lang w:val="en-US"/>
        </w:rPr>
      </w:pPr>
      <w:r w:rsidRPr="00472057">
        <w:rPr>
          <w:lang w:val="en-US"/>
        </w:rPr>
        <w:t>R</w:t>
      </w:r>
      <w:r w:rsidR="00EC7023" w:rsidRPr="00472057">
        <w:rPr>
          <w:lang w:val="en-US"/>
        </w:rPr>
        <w:t>eferences to:</w:t>
      </w:r>
    </w:p>
    <w:p w:rsidR="00EC7023" w:rsidRPr="00472057" w:rsidRDefault="00EC7023" w:rsidP="001F333E">
      <w:pPr>
        <w:pStyle w:val="PrivateMABL4"/>
        <w:rPr>
          <w:szCs w:val="22"/>
          <w:lang w:val="en-US"/>
        </w:rPr>
      </w:pPr>
      <w:r w:rsidRPr="00472057">
        <w:rPr>
          <w:szCs w:val="22"/>
          <w:lang w:val="en-US"/>
        </w:rPr>
        <w:t>Sections or Schedules are, unless otherwise specified, references to Sections of, and Schedules to, this Agreement;</w:t>
      </w:r>
    </w:p>
    <w:p w:rsidR="00EC7023" w:rsidRPr="00472057" w:rsidRDefault="00EC7023" w:rsidP="001F333E">
      <w:pPr>
        <w:pStyle w:val="PrivateMABL4"/>
        <w:rPr>
          <w:szCs w:val="22"/>
          <w:lang w:val="en-US"/>
        </w:rPr>
      </w:pPr>
      <w:r w:rsidRPr="00472057">
        <w:rPr>
          <w:szCs w:val="22"/>
          <w:lang w:val="en-US"/>
        </w:rPr>
        <w:t>any statutory or other legislative provision shall be construed as including any statutory or legislative modification or re</w:t>
      </w:r>
      <w:r w:rsidRPr="00472057">
        <w:rPr>
          <w:szCs w:val="22"/>
          <w:lang w:val="en-US"/>
        </w:rPr>
        <w:noBreakHyphen/>
        <w:t>enactment thereof, or any provision enacted in substitution therefor;</w:t>
      </w:r>
    </w:p>
    <w:p w:rsidR="00EC7023" w:rsidRPr="00472057" w:rsidRDefault="00EC7023" w:rsidP="001F333E">
      <w:pPr>
        <w:pStyle w:val="PrivateMABL4"/>
        <w:rPr>
          <w:szCs w:val="22"/>
          <w:lang w:val="en-US"/>
        </w:rPr>
      </w:pPr>
      <w:r w:rsidRPr="00472057">
        <w:rPr>
          <w:szCs w:val="22"/>
          <w:lang w:val="en-US"/>
        </w:rPr>
        <w:t xml:space="preserve">any agreement or instrument shall include such agreement or instrument as it may from time to time be amended, supplemented or substituted; </w:t>
      </w:r>
    </w:p>
    <w:p w:rsidR="00EC7023" w:rsidRPr="00472057" w:rsidRDefault="00EC7023" w:rsidP="001F333E">
      <w:pPr>
        <w:pStyle w:val="PrivateMABL4"/>
        <w:rPr>
          <w:szCs w:val="22"/>
          <w:lang w:val="en-US"/>
        </w:rPr>
      </w:pPr>
      <w:r w:rsidRPr="00472057">
        <w:rPr>
          <w:szCs w:val="22"/>
          <w:lang w:val="en-US"/>
        </w:rPr>
        <w:t>the words “includes” and “including” shall be construed without limitation; and</w:t>
      </w:r>
    </w:p>
    <w:p w:rsidR="00EC7023" w:rsidRPr="00472057" w:rsidRDefault="00EC7023" w:rsidP="001F333E">
      <w:pPr>
        <w:pStyle w:val="PrivateMABL4"/>
        <w:rPr>
          <w:szCs w:val="22"/>
          <w:lang w:val="en-US"/>
        </w:rPr>
      </w:pPr>
      <w:r w:rsidRPr="00472057">
        <w:rPr>
          <w:szCs w:val="22"/>
          <w:lang w:val="en-US"/>
        </w:rPr>
        <w:t>month are references to a period starting on one day in a calendar month and ending on the numerically corresponding day in the next calendar month (and references to “months” shall be construed accordingly) or, if there is no such numerically corresponding day in that month, ending on the last day of that month;</w:t>
      </w:r>
    </w:p>
    <w:p w:rsidR="00EC7023" w:rsidRPr="00472057" w:rsidRDefault="00EC7023" w:rsidP="001F333E">
      <w:pPr>
        <w:pStyle w:val="PrivateMABL3"/>
        <w:rPr>
          <w:lang w:val="en-US"/>
        </w:rPr>
      </w:pPr>
      <w:r w:rsidRPr="00472057">
        <w:rPr>
          <w:lang w:val="en-US"/>
        </w:rPr>
        <w:t>headings are for ease of reference only; and</w:t>
      </w:r>
    </w:p>
    <w:p w:rsidR="00EC7023" w:rsidRPr="00472057" w:rsidRDefault="00EC7023" w:rsidP="001F333E">
      <w:pPr>
        <w:pStyle w:val="PrivateMABL3"/>
        <w:rPr>
          <w:lang w:val="en-US"/>
        </w:rPr>
      </w:pPr>
      <w:proofErr w:type="gramStart"/>
      <w:r w:rsidRPr="00472057">
        <w:rPr>
          <w:lang w:val="en-US"/>
        </w:rPr>
        <w:t>where</w:t>
      </w:r>
      <w:proofErr w:type="gramEnd"/>
      <w:r w:rsidRPr="00472057">
        <w:rPr>
          <w:lang w:val="en-US"/>
        </w:rPr>
        <w:t xml:space="preserve"> the context so admits, words importing the singular number only shall include the plural and vice versa, and words importing neuter gender shall include the masculine or feminine gender.</w:t>
      </w:r>
    </w:p>
    <w:p w:rsidR="00A73FC4" w:rsidRPr="00472057" w:rsidRDefault="00013225" w:rsidP="001F333E">
      <w:pPr>
        <w:pStyle w:val="PrivateMABL2"/>
        <w:rPr>
          <w:lang w:val="en-US"/>
        </w:rPr>
      </w:pPr>
      <w:r w:rsidRPr="00472057">
        <w:rPr>
          <w:u w:val="single"/>
          <w:lang w:val="en-US"/>
        </w:rPr>
        <w:t>Costs</w:t>
      </w:r>
      <w:r w:rsidRPr="00472057">
        <w:rPr>
          <w:lang w:val="en-US"/>
        </w:rPr>
        <w:t xml:space="preserve">.  Except as otherwise provided in this Agreement, each </w:t>
      </w:r>
      <w:r w:rsidR="009C2B04" w:rsidRPr="00472057">
        <w:rPr>
          <w:lang w:val="en-US"/>
        </w:rPr>
        <w:t>Party</w:t>
      </w:r>
      <w:r w:rsidRPr="00472057">
        <w:rPr>
          <w:lang w:val="en-US"/>
        </w:rPr>
        <w:t xml:space="preserve"> shall be responsible for its own costs, charges and other expenses (including all legal, accounting and other advisory fees) incurred in connection with the negotiation, execution and performance of this Agreement, including any such expenses incurred by their Affiliates.</w:t>
      </w:r>
    </w:p>
    <w:p w:rsidR="00C4766D" w:rsidRPr="00472057" w:rsidRDefault="00C4766D" w:rsidP="001F333E">
      <w:pPr>
        <w:pStyle w:val="PrivateMABL2"/>
        <w:rPr>
          <w:lang w:val="en-US"/>
        </w:rPr>
      </w:pPr>
      <w:r w:rsidRPr="007B5566">
        <w:rPr>
          <w:u w:val="single"/>
          <w:lang w:val="en-US"/>
        </w:rPr>
        <w:lastRenderedPageBreak/>
        <w:t>Counterp</w:t>
      </w:r>
      <w:r w:rsidR="00DB1A0C" w:rsidRPr="007B5566">
        <w:rPr>
          <w:u w:val="single"/>
          <w:lang w:val="en-US"/>
        </w:rPr>
        <w:t>arts</w:t>
      </w:r>
      <w:r w:rsidRPr="00472057">
        <w:rPr>
          <w:lang w:val="en-US"/>
        </w:rPr>
        <w:t xml:space="preserve">.  This Agreement may be executed in any number of </w:t>
      </w:r>
      <w:r w:rsidRPr="007B5566">
        <w:rPr>
          <w:lang w:val="en-US"/>
        </w:rPr>
        <w:t>counterp</w:t>
      </w:r>
      <w:r w:rsidR="00DB1A0C" w:rsidRPr="007B5566">
        <w:rPr>
          <w:lang w:val="en-US"/>
        </w:rPr>
        <w:t>arts</w:t>
      </w:r>
      <w:r w:rsidRPr="00DB1A0C">
        <w:rPr>
          <w:color w:val="0000FF"/>
          <w:lang w:val="en-US"/>
        </w:rPr>
        <w:t>.</w:t>
      </w:r>
      <w:r w:rsidRPr="00472057">
        <w:rPr>
          <w:lang w:val="en-US"/>
        </w:rPr>
        <w:t xml:space="preserve">  Each counterpart is an original, but all </w:t>
      </w:r>
      <w:r w:rsidRPr="007B5566">
        <w:rPr>
          <w:lang w:val="en-US"/>
        </w:rPr>
        <w:t>counterp</w:t>
      </w:r>
      <w:r w:rsidR="00DB1A0C" w:rsidRPr="007B5566">
        <w:rPr>
          <w:lang w:val="en-US"/>
        </w:rPr>
        <w:t>arts</w:t>
      </w:r>
      <w:r w:rsidRPr="00472057">
        <w:rPr>
          <w:lang w:val="en-US"/>
        </w:rPr>
        <w:t xml:space="preserve"> shall together constitute one and the same instrument.  Delivery of an executed counterpart signature page of this Agreement by email (as a PDF attachment) or fax shall be as effective as delivery of a manually executed counterpart of this Agreement.</w:t>
      </w:r>
      <w:r w:rsidRPr="00472057">
        <w:rPr>
          <w:u w:val="single"/>
          <w:lang w:val="en-US"/>
        </w:rPr>
        <w:t xml:space="preserve">  </w:t>
      </w:r>
    </w:p>
    <w:p w:rsidR="00F07041" w:rsidRPr="00472057" w:rsidRDefault="00F07041" w:rsidP="003B0B48">
      <w:pPr>
        <w:pStyle w:val="BodyText"/>
        <w:jc w:val="center"/>
        <w:rPr>
          <w:b/>
          <w:bCs/>
          <w:szCs w:val="22"/>
        </w:rPr>
      </w:pPr>
      <w:r w:rsidRPr="00472057">
        <w:rPr>
          <w:bCs/>
          <w:szCs w:val="22"/>
        </w:rPr>
        <w:t>[</w:t>
      </w:r>
      <w:r w:rsidRPr="00472057">
        <w:rPr>
          <w:bCs/>
          <w:i/>
          <w:szCs w:val="22"/>
        </w:rPr>
        <w:t>Signatures follow.</w:t>
      </w:r>
      <w:r w:rsidRPr="00472057">
        <w:rPr>
          <w:bCs/>
          <w:szCs w:val="22"/>
        </w:rPr>
        <w:t>]</w:t>
      </w:r>
      <w:r w:rsidRPr="00472057">
        <w:rPr>
          <w:b/>
          <w:bCs/>
          <w:szCs w:val="22"/>
        </w:rPr>
        <w:br w:type="page"/>
      </w:r>
    </w:p>
    <w:p w:rsidR="00F07041" w:rsidRPr="00472057" w:rsidRDefault="00F07041" w:rsidP="003B0B48">
      <w:pPr>
        <w:pStyle w:val="BodyText"/>
        <w:ind w:left="0" w:firstLine="0"/>
        <w:jc w:val="left"/>
        <w:rPr>
          <w:szCs w:val="22"/>
        </w:rPr>
      </w:pPr>
      <w:r w:rsidRPr="00472057">
        <w:rPr>
          <w:b/>
          <w:bCs/>
          <w:szCs w:val="22"/>
        </w:rPr>
        <w:lastRenderedPageBreak/>
        <w:t>IN WITNESS WHEREOF</w:t>
      </w:r>
      <w:r w:rsidRPr="00472057">
        <w:rPr>
          <w:szCs w:val="22"/>
        </w:rPr>
        <w:t xml:space="preserve">, </w:t>
      </w:r>
      <w:r w:rsidRPr="00472057">
        <w:rPr>
          <w:rFonts w:eastAsia="MS Mincho"/>
          <w:szCs w:val="22"/>
        </w:rPr>
        <w:t>the Global Fund and the Supplier have caused this Agreement to be executed as of the date first written above by their respective officers thereunto duly authorized</w:t>
      </w:r>
      <w:r w:rsidRPr="00472057">
        <w:rPr>
          <w:szCs w:val="22"/>
        </w:rPr>
        <w:t>.</w:t>
      </w:r>
    </w:p>
    <w:p w:rsidR="00F07041" w:rsidRPr="00472057" w:rsidRDefault="00F07041" w:rsidP="003B0B48">
      <w:pPr>
        <w:rPr>
          <w:szCs w:val="22"/>
        </w:rPr>
      </w:pPr>
    </w:p>
    <w:tbl>
      <w:tblPr>
        <w:tblW w:w="8640" w:type="dxa"/>
        <w:tblLook w:val="04A0" w:firstRow="1" w:lastRow="0" w:firstColumn="1" w:lastColumn="0" w:noHBand="0" w:noVBand="1"/>
      </w:tblPr>
      <w:tblGrid>
        <w:gridCol w:w="4320"/>
        <w:gridCol w:w="4320"/>
      </w:tblGrid>
      <w:tr w:rsidR="00F07041" w:rsidRPr="00472057" w:rsidTr="00F07041">
        <w:trPr>
          <w:trHeight w:val="1001"/>
        </w:trPr>
        <w:tc>
          <w:tcPr>
            <w:tcW w:w="4320" w:type="dxa"/>
            <w:vAlign w:val="bottom"/>
            <w:hideMark/>
          </w:tcPr>
          <w:p w:rsidR="00F07041" w:rsidRPr="00472057" w:rsidRDefault="00F07041" w:rsidP="003B0B48">
            <w:pPr>
              <w:spacing w:after="240"/>
              <w:ind w:left="0" w:firstLine="0"/>
              <w:jc w:val="left"/>
              <w:rPr>
                <w:b/>
                <w:szCs w:val="22"/>
              </w:rPr>
            </w:pPr>
            <w:r w:rsidRPr="00472057">
              <w:rPr>
                <w:b/>
                <w:szCs w:val="22"/>
              </w:rPr>
              <w:t>Executed for and on behalf of the Global Fund to Fight AIDS, Tuberculosis and Malaria:</w:t>
            </w:r>
          </w:p>
        </w:tc>
        <w:tc>
          <w:tcPr>
            <w:tcW w:w="4320" w:type="dxa"/>
            <w:vAlign w:val="bottom"/>
            <w:hideMark/>
          </w:tcPr>
          <w:p w:rsidR="00F07041" w:rsidRPr="00472057" w:rsidRDefault="00F07041" w:rsidP="003B0B48">
            <w:pPr>
              <w:spacing w:after="240"/>
              <w:ind w:left="0" w:firstLine="0"/>
              <w:jc w:val="left"/>
              <w:rPr>
                <w:b/>
                <w:szCs w:val="22"/>
              </w:rPr>
            </w:pPr>
            <w:r w:rsidRPr="00472057">
              <w:rPr>
                <w:b/>
                <w:szCs w:val="22"/>
              </w:rPr>
              <w:t xml:space="preserve">Executed for and on behalf </w:t>
            </w:r>
            <w:r w:rsidR="00366B05" w:rsidRPr="00472057">
              <w:rPr>
                <w:b/>
                <w:szCs w:val="22"/>
              </w:rPr>
              <w:t xml:space="preserve">of </w:t>
            </w:r>
            <w:r w:rsidRPr="00472057">
              <w:rPr>
                <w:b/>
                <w:szCs w:val="22"/>
              </w:rPr>
              <w:t>[●]:</w:t>
            </w:r>
          </w:p>
        </w:tc>
      </w:tr>
      <w:tr w:rsidR="00F07041" w:rsidRPr="00472057" w:rsidTr="00F07041">
        <w:trPr>
          <w:trHeight w:val="1024"/>
        </w:trPr>
        <w:tc>
          <w:tcPr>
            <w:tcW w:w="4320" w:type="dxa"/>
            <w:vAlign w:val="bottom"/>
          </w:tcPr>
          <w:p w:rsidR="00F07041" w:rsidRPr="00472057" w:rsidRDefault="00F07041" w:rsidP="003B0B48">
            <w:pPr>
              <w:spacing w:after="240"/>
              <w:ind w:left="0" w:firstLine="0"/>
              <w:jc w:val="left"/>
              <w:rPr>
                <w:szCs w:val="22"/>
              </w:rPr>
            </w:pPr>
          </w:p>
          <w:p w:rsidR="00F07041" w:rsidRPr="00472057" w:rsidRDefault="00F07041" w:rsidP="003B0B48">
            <w:pPr>
              <w:spacing w:after="240"/>
              <w:ind w:left="0" w:firstLine="0"/>
              <w:jc w:val="left"/>
              <w:rPr>
                <w:szCs w:val="22"/>
              </w:rPr>
            </w:pPr>
            <w:r w:rsidRPr="00472057">
              <w:rPr>
                <w:szCs w:val="22"/>
              </w:rPr>
              <w:t>Signature:  ____________________</w:t>
            </w:r>
          </w:p>
        </w:tc>
        <w:tc>
          <w:tcPr>
            <w:tcW w:w="4320" w:type="dxa"/>
            <w:vAlign w:val="bottom"/>
            <w:hideMark/>
          </w:tcPr>
          <w:p w:rsidR="00F07041" w:rsidRPr="00472057" w:rsidRDefault="00F07041" w:rsidP="003B0B48">
            <w:pPr>
              <w:spacing w:after="240"/>
              <w:ind w:left="0" w:firstLine="0"/>
              <w:jc w:val="left"/>
              <w:rPr>
                <w:szCs w:val="22"/>
              </w:rPr>
            </w:pPr>
            <w:r w:rsidRPr="00472057">
              <w:rPr>
                <w:szCs w:val="22"/>
              </w:rPr>
              <w:t>Signature:  ____________________</w:t>
            </w:r>
          </w:p>
        </w:tc>
      </w:tr>
      <w:tr w:rsidR="00A56A25" w:rsidRPr="00472057" w:rsidTr="00F07041">
        <w:trPr>
          <w:trHeight w:val="750"/>
        </w:trPr>
        <w:tc>
          <w:tcPr>
            <w:tcW w:w="4320" w:type="dxa"/>
            <w:vAlign w:val="bottom"/>
            <w:hideMark/>
          </w:tcPr>
          <w:p w:rsidR="00A56A25" w:rsidRPr="00472057" w:rsidRDefault="00A56A25" w:rsidP="003B0B48">
            <w:pPr>
              <w:spacing w:after="240"/>
              <w:ind w:left="0" w:firstLine="0"/>
              <w:jc w:val="left"/>
              <w:rPr>
                <w:szCs w:val="22"/>
              </w:rPr>
            </w:pPr>
            <w:r w:rsidRPr="00472057">
              <w:rPr>
                <w:szCs w:val="22"/>
              </w:rPr>
              <w:t>Name: 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Name: _______________________</w:t>
            </w:r>
          </w:p>
        </w:tc>
      </w:tr>
      <w:tr w:rsidR="00A56A25" w:rsidRPr="00472057" w:rsidTr="00F07041">
        <w:trPr>
          <w:trHeight w:val="773"/>
        </w:trPr>
        <w:tc>
          <w:tcPr>
            <w:tcW w:w="4320" w:type="dxa"/>
            <w:vAlign w:val="bottom"/>
            <w:hideMark/>
          </w:tcPr>
          <w:p w:rsidR="00A56A25" w:rsidRPr="00472057" w:rsidRDefault="00A56A25" w:rsidP="003B0B48">
            <w:pPr>
              <w:spacing w:after="240"/>
              <w:ind w:left="0" w:firstLine="0"/>
              <w:jc w:val="left"/>
              <w:rPr>
                <w:szCs w:val="22"/>
              </w:rPr>
            </w:pPr>
            <w:r w:rsidRPr="00472057">
              <w:rPr>
                <w:szCs w:val="22"/>
              </w:rPr>
              <w:t>Title:  ________________________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Title:  ________________________</w:t>
            </w:r>
          </w:p>
        </w:tc>
      </w:tr>
      <w:tr w:rsidR="00A56A25" w:rsidRPr="00472057" w:rsidTr="00F07041">
        <w:trPr>
          <w:trHeight w:val="750"/>
        </w:trPr>
        <w:tc>
          <w:tcPr>
            <w:tcW w:w="4320" w:type="dxa"/>
            <w:vAlign w:val="bottom"/>
            <w:hideMark/>
          </w:tcPr>
          <w:p w:rsidR="00A56A25" w:rsidRPr="00472057" w:rsidRDefault="00A56A25" w:rsidP="003B0B48">
            <w:pPr>
              <w:spacing w:after="240"/>
              <w:ind w:left="0" w:firstLine="0"/>
              <w:jc w:val="left"/>
              <w:rPr>
                <w:szCs w:val="22"/>
              </w:rPr>
            </w:pPr>
            <w:r w:rsidRPr="00472057">
              <w:rPr>
                <w:szCs w:val="22"/>
              </w:rPr>
              <w:t>Date:  ________________________</w:t>
            </w:r>
          </w:p>
        </w:tc>
        <w:tc>
          <w:tcPr>
            <w:tcW w:w="4320" w:type="dxa"/>
            <w:vAlign w:val="bottom"/>
            <w:hideMark/>
          </w:tcPr>
          <w:p w:rsidR="00A56A25" w:rsidRPr="00472057" w:rsidRDefault="00A56A25" w:rsidP="003B0B48">
            <w:pPr>
              <w:spacing w:after="240"/>
              <w:ind w:left="0" w:firstLine="0"/>
              <w:jc w:val="left"/>
              <w:rPr>
                <w:szCs w:val="22"/>
              </w:rPr>
            </w:pPr>
            <w:r w:rsidRPr="00472057">
              <w:rPr>
                <w:szCs w:val="22"/>
              </w:rPr>
              <w:t>Date:  ________________________</w:t>
            </w:r>
          </w:p>
        </w:tc>
      </w:tr>
      <w:tr w:rsidR="00F07041" w:rsidRPr="00472057" w:rsidTr="00F07041">
        <w:trPr>
          <w:trHeight w:val="750"/>
        </w:trPr>
        <w:tc>
          <w:tcPr>
            <w:tcW w:w="4320" w:type="dxa"/>
            <w:vAlign w:val="bottom"/>
          </w:tcPr>
          <w:p w:rsidR="00F07041" w:rsidRPr="00472057" w:rsidRDefault="00F07041" w:rsidP="003B0B48">
            <w:pPr>
              <w:spacing w:after="240"/>
              <w:ind w:left="0" w:firstLine="0"/>
              <w:jc w:val="left"/>
              <w:rPr>
                <w:szCs w:val="22"/>
              </w:rPr>
            </w:pPr>
          </w:p>
        </w:tc>
        <w:tc>
          <w:tcPr>
            <w:tcW w:w="4320" w:type="dxa"/>
            <w:vAlign w:val="bottom"/>
          </w:tcPr>
          <w:p w:rsidR="00F07041" w:rsidRPr="00472057" w:rsidRDefault="00F07041" w:rsidP="003B0B48">
            <w:pPr>
              <w:spacing w:after="240"/>
              <w:ind w:left="0" w:firstLine="0"/>
              <w:jc w:val="left"/>
              <w:rPr>
                <w:szCs w:val="22"/>
              </w:rPr>
            </w:pPr>
          </w:p>
          <w:p w:rsidR="00F07041" w:rsidRPr="00472057" w:rsidRDefault="00F07041" w:rsidP="003B0B48">
            <w:pPr>
              <w:spacing w:after="240"/>
              <w:ind w:left="0" w:firstLine="0"/>
              <w:jc w:val="left"/>
              <w:rPr>
                <w:szCs w:val="22"/>
              </w:rPr>
            </w:pPr>
          </w:p>
        </w:tc>
      </w:tr>
    </w:tbl>
    <w:p w:rsidR="00F07041" w:rsidRPr="00472057" w:rsidRDefault="00F07041" w:rsidP="003B0B48">
      <w:pPr>
        <w:rPr>
          <w:szCs w:val="22"/>
        </w:rPr>
      </w:pPr>
    </w:p>
    <w:p w:rsidR="0071314F" w:rsidRPr="00472057" w:rsidRDefault="00F07041" w:rsidP="003B0B48">
      <w:pPr>
        <w:rPr>
          <w:szCs w:val="22"/>
        </w:rPr>
        <w:sectPr w:rsidR="0071314F" w:rsidRPr="00472057" w:rsidSect="0006314D">
          <w:footerReference w:type="default" r:id="rId16"/>
          <w:pgSz w:w="12240" w:h="15840"/>
          <w:pgMar w:top="1440" w:right="1440" w:bottom="1440" w:left="1440" w:header="709" w:footer="709" w:gutter="0"/>
          <w:pgNumType w:start="1"/>
          <w:cols w:space="708"/>
          <w:titlePg/>
          <w:docGrid w:linePitch="360"/>
        </w:sectPr>
      </w:pPr>
      <w:r w:rsidRPr="00472057">
        <w:rPr>
          <w:szCs w:val="22"/>
        </w:rPr>
        <w:br w:type="page"/>
      </w:r>
    </w:p>
    <w:p w:rsidR="00F07041" w:rsidRPr="00472057" w:rsidRDefault="00F07041" w:rsidP="003B0B48">
      <w:pPr>
        <w:jc w:val="center"/>
        <w:rPr>
          <w:b/>
          <w:caps/>
          <w:szCs w:val="22"/>
        </w:rPr>
      </w:pPr>
      <w:r w:rsidRPr="00472057">
        <w:rPr>
          <w:b/>
          <w:caps/>
          <w:szCs w:val="22"/>
        </w:rPr>
        <w:lastRenderedPageBreak/>
        <w:t>Schedule A</w:t>
      </w:r>
    </w:p>
    <w:p w:rsidR="00F07041" w:rsidRPr="00472057" w:rsidRDefault="00F07041" w:rsidP="003B0B48">
      <w:pPr>
        <w:jc w:val="center"/>
        <w:rPr>
          <w:szCs w:val="22"/>
        </w:rPr>
      </w:pPr>
    </w:p>
    <w:p w:rsidR="00266213" w:rsidRPr="00472057" w:rsidRDefault="003F4BA0" w:rsidP="003B0B48">
      <w:pPr>
        <w:jc w:val="center"/>
        <w:rPr>
          <w:b/>
          <w:szCs w:val="22"/>
          <w:u w:val="single"/>
        </w:rPr>
      </w:pPr>
      <w:r w:rsidRPr="00472057">
        <w:rPr>
          <w:b/>
          <w:szCs w:val="22"/>
          <w:u w:val="single"/>
        </w:rPr>
        <w:t>Supplier Product</w:t>
      </w:r>
      <w:r w:rsidR="00266213" w:rsidRPr="00472057">
        <w:rPr>
          <w:b/>
          <w:szCs w:val="22"/>
          <w:u w:val="single"/>
        </w:rPr>
        <w:t xml:space="preserve">s </w:t>
      </w:r>
    </w:p>
    <w:p w:rsidR="00F07041" w:rsidRPr="00472057" w:rsidRDefault="00F07041" w:rsidP="003B0B48">
      <w:pPr>
        <w:rPr>
          <w:b/>
          <w:caps/>
          <w:szCs w:val="22"/>
        </w:rPr>
      </w:pPr>
    </w:p>
    <w:tbl>
      <w:tblPr>
        <w:tblStyle w:val="TableGrid"/>
        <w:tblW w:w="9606" w:type="dxa"/>
        <w:tblLook w:val="04A0" w:firstRow="1" w:lastRow="0" w:firstColumn="1" w:lastColumn="0" w:noHBand="0" w:noVBand="1"/>
      </w:tblPr>
      <w:tblGrid>
        <w:gridCol w:w="3369"/>
        <w:gridCol w:w="6237"/>
      </w:tblGrid>
      <w:tr w:rsidR="007134C7" w:rsidRPr="00472057" w:rsidTr="00AD052B">
        <w:tc>
          <w:tcPr>
            <w:tcW w:w="3369" w:type="dxa"/>
          </w:tcPr>
          <w:p w:rsidR="007134C7" w:rsidRPr="00472057" w:rsidRDefault="007134C7" w:rsidP="003B0B48">
            <w:pPr>
              <w:rPr>
                <w:b/>
                <w:szCs w:val="22"/>
                <w:lang w:val="en-US"/>
              </w:rPr>
            </w:pPr>
            <w:r w:rsidRPr="00472057">
              <w:rPr>
                <w:b/>
                <w:szCs w:val="22"/>
                <w:lang w:val="en-US"/>
              </w:rPr>
              <w:t>Supplier Name</w:t>
            </w:r>
          </w:p>
          <w:p w:rsidR="007134C7" w:rsidRPr="00472057" w:rsidRDefault="007134C7" w:rsidP="003B0B48">
            <w:pPr>
              <w:rPr>
                <w:b/>
                <w:szCs w:val="22"/>
                <w:lang w:val="en-US"/>
              </w:rPr>
            </w:pPr>
          </w:p>
        </w:tc>
        <w:tc>
          <w:tcPr>
            <w:tcW w:w="6237" w:type="dxa"/>
          </w:tcPr>
          <w:p w:rsidR="007134C7" w:rsidRPr="00472057" w:rsidRDefault="007134C7" w:rsidP="003B0B48">
            <w:pPr>
              <w:rPr>
                <w:szCs w:val="22"/>
                <w:lang w:val="en-US"/>
              </w:rPr>
            </w:pPr>
          </w:p>
        </w:tc>
      </w:tr>
      <w:tr w:rsidR="007134C7" w:rsidRPr="00472057" w:rsidTr="00AD052B">
        <w:tc>
          <w:tcPr>
            <w:tcW w:w="3369" w:type="dxa"/>
          </w:tcPr>
          <w:p w:rsidR="007134C7" w:rsidRPr="00472057" w:rsidRDefault="007134C7" w:rsidP="003B0B48">
            <w:pPr>
              <w:rPr>
                <w:b/>
                <w:szCs w:val="22"/>
                <w:lang w:val="en-US"/>
              </w:rPr>
            </w:pPr>
            <w:r w:rsidRPr="00472057">
              <w:rPr>
                <w:b/>
                <w:szCs w:val="22"/>
                <w:lang w:val="en-US"/>
              </w:rPr>
              <w:t xml:space="preserve">Schedule </w:t>
            </w:r>
            <w:r w:rsidR="00CA066F" w:rsidRPr="00472057">
              <w:rPr>
                <w:b/>
                <w:szCs w:val="22"/>
                <w:lang w:val="en-US"/>
              </w:rPr>
              <w:t>Revision Number</w:t>
            </w:r>
          </w:p>
          <w:p w:rsidR="007134C7" w:rsidRPr="00472057" w:rsidRDefault="007134C7" w:rsidP="003B0B48">
            <w:pPr>
              <w:rPr>
                <w:b/>
                <w:szCs w:val="22"/>
                <w:lang w:val="en-US"/>
              </w:rPr>
            </w:pPr>
          </w:p>
        </w:tc>
        <w:tc>
          <w:tcPr>
            <w:tcW w:w="6237" w:type="dxa"/>
          </w:tcPr>
          <w:p w:rsidR="007134C7" w:rsidRPr="00472057" w:rsidRDefault="00CA066F" w:rsidP="003B0B48">
            <w:pPr>
              <w:rPr>
                <w:szCs w:val="22"/>
                <w:lang w:val="en-US"/>
              </w:rPr>
            </w:pPr>
            <w:r w:rsidRPr="00472057">
              <w:rPr>
                <w:szCs w:val="22"/>
                <w:lang w:val="en-US"/>
              </w:rPr>
              <w:t>N/A</w:t>
            </w:r>
          </w:p>
        </w:tc>
      </w:tr>
      <w:tr w:rsidR="007134C7" w:rsidRPr="00472057" w:rsidTr="00AD052B">
        <w:tc>
          <w:tcPr>
            <w:tcW w:w="3369" w:type="dxa"/>
          </w:tcPr>
          <w:p w:rsidR="007134C7" w:rsidRPr="00472057" w:rsidRDefault="007134C7" w:rsidP="003B0B48">
            <w:pPr>
              <w:rPr>
                <w:b/>
                <w:szCs w:val="22"/>
                <w:lang w:val="en-US"/>
              </w:rPr>
            </w:pPr>
            <w:r w:rsidRPr="00472057">
              <w:rPr>
                <w:b/>
                <w:szCs w:val="22"/>
                <w:lang w:val="en-US"/>
              </w:rPr>
              <w:t>Effective Date</w:t>
            </w:r>
          </w:p>
          <w:p w:rsidR="007134C7" w:rsidRPr="00472057" w:rsidRDefault="007134C7" w:rsidP="003B0B48">
            <w:pPr>
              <w:rPr>
                <w:b/>
                <w:szCs w:val="22"/>
                <w:lang w:val="en-US"/>
              </w:rPr>
            </w:pPr>
          </w:p>
        </w:tc>
        <w:tc>
          <w:tcPr>
            <w:tcW w:w="6237" w:type="dxa"/>
          </w:tcPr>
          <w:p w:rsidR="007134C7" w:rsidRPr="00472057" w:rsidRDefault="007134C7" w:rsidP="003B0B48">
            <w:pPr>
              <w:rPr>
                <w:szCs w:val="22"/>
                <w:lang w:val="en-US"/>
              </w:rPr>
            </w:pPr>
          </w:p>
        </w:tc>
      </w:tr>
    </w:tbl>
    <w:p w:rsidR="00F07041" w:rsidRPr="00472057" w:rsidRDefault="00F07041" w:rsidP="003B0B48">
      <w:pPr>
        <w:rPr>
          <w:b/>
          <w:caps/>
          <w:szCs w:val="22"/>
        </w:rPr>
      </w:pPr>
    </w:p>
    <w:p w:rsidR="007134C7" w:rsidRDefault="007134C7" w:rsidP="003B0B48">
      <w:pPr>
        <w:ind w:left="357"/>
        <w:rPr>
          <w:b/>
          <w:szCs w:val="22"/>
        </w:rPr>
      </w:pPr>
      <w:r w:rsidRPr="00472057">
        <w:rPr>
          <w:b/>
          <w:caps/>
          <w:szCs w:val="22"/>
        </w:rPr>
        <w:t xml:space="preserve">1. </w:t>
      </w:r>
      <w:r w:rsidR="005D04B3" w:rsidRPr="00472057">
        <w:rPr>
          <w:b/>
          <w:szCs w:val="22"/>
        </w:rPr>
        <w:t>Supplier Products</w:t>
      </w:r>
    </w:p>
    <w:p w:rsidR="000E086C" w:rsidRDefault="000E086C" w:rsidP="003B0B48">
      <w:pPr>
        <w:ind w:left="357"/>
        <w:rPr>
          <w:b/>
          <w:szCs w:val="22"/>
        </w:rPr>
      </w:pPr>
    </w:p>
    <w:tbl>
      <w:tblPr>
        <w:tblStyle w:val="TableGrid"/>
        <w:tblW w:w="0" w:type="auto"/>
        <w:tblInd w:w="714" w:type="dxa"/>
        <w:tblLook w:val="04A0" w:firstRow="1" w:lastRow="0" w:firstColumn="1" w:lastColumn="0" w:noHBand="0" w:noVBand="1"/>
      </w:tblPr>
      <w:tblGrid>
        <w:gridCol w:w="1819"/>
        <w:gridCol w:w="2111"/>
        <w:gridCol w:w="1773"/>
        <w:gridCol w:w="1432"/>
        <w:gridCol w:w="1727"/>
      </w:tblGrid>
      <w:tr w:rsidR="000E086C" w:rsidRPr="00AD02E8" w:rsidTr="000E086C">
        <w:tc>
          <w:tcPr>
            <w:tcW w:w="1819" w:type="dxa"/>
          </w:tcPr>
          <w:p w:rsidR="000E086C" w:rsidRPr="007B5566" w:rsidRDefault="000E086C" w:rsidP="00E860C5">
            <w:pPr>
              <w:rPr>
                <w:szCs w:val="22"/>
              </w:rPr>
            </w:pPr>
            <w:r w:rsidRPr="007B5566">
              <w:rPr>
                <w:szCs w:val="22"/>
              </w:rPr>
              <w:t>Lifecycle Segment</w:t>
            </w:r>
          </w:p>
        </w:tc>
        <w:tc>
          <w:tcPr>
            <w:tcW w:w="2111" w:type="dxa"/>
          </w:tcPr>
          <w:p w:rsidR="000E086C" w:rsidRPr="007B5566" w:rsidRDefault="000E086C" w:rsidP="00E860C5">
            <w:pPr>
              <w:rPr>
                <w:szCs w:val="22"/>
              </w:rPr>
            </w:pPr>
            <w:r w:rsidRPr="007B5566">
              <w:rPr>
                <w:szCs w:val="22"/>
              </w:rPr>
              <w:t>Product Name and Formulation</w:t>
            </w:r>
          </w:p>
        </w:tc>
        <w:tc>
          <w:tcPr>
            <w:tcW w:w="1773" w:type="dxa"/>
          </w:tcPr>
          <w:p w:rsidR="000E086C" w:rsidRPr="007B5566" w:rsidRDefault="000E086C" w:rsidP="00E860C5">
            <w:pPr>
              <w:rPr>
                <w:szCs w:val="22"/>
              </w:rPr>
            </w:pPr>
            <w:r w:rsidRPr="007B5566">
              <w:rPr>
                <w:szCs w:val="22"/>
              </w:rPr>
              <w:t>Additional Description</w:t>
            </w:r>
          </w:p>
        </w:tc>
        <w:tc>
          <w:tcPr>
            <w:tcW w:w="1432" w:type="dxa"/>
          </w:tcPr>
          <w:p w:rsidR="000E086C" w:rsidRPr="007B5566" w:rsidRDefault="000E086C" w:rsidP="00E860C5">
            <w:pPr>
              <w:rPr>
                <w:szCs w:val="22"/>
              </w:rPr>
            </w:pPr>
            <w:r w:rsidRPr="007B5566">
              <w:rPr>
                <w:szCs w:val="22"/>
              </w:rPr>
              <w:t>Pack Size</w:t>
            </w:r>
          </w:p>
        </w:tc>
        <w:tc>
          <w:tcPr>
            <w:tcW w:w="1727" w:type="dxa"/>
          </w:tcPr>
          <w:p w:rsidR="000E086C" w:rsidRPr="007B5566" w:rsidRDefault="000E086C" w:rsidP="00E860C5">
            <w:pPr>
              <w:rPr>
                <w:szCs w:val="22"/>
              </w:rPr>
            </w:pPr>
            <w:r w:rsidRPr="007B5566">
              <w:rPr>
                <w:szCs w:val="22"/>
              </w:rPr>
              <w:t>Pack Type</w:t>
            </w: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r w:rsidR="000E086C" w:rsidRPr="00AD02E8" w:rsidTr="000E086C">
        <w:tc>
          <w:tcPr>
            <w:tcW w:w="1819" w:type="dxa"/>
          </w:tcPr>
          <w:p w:rsidR="000E086C" w:rsidRPr="00AD02E8" w:rsidRDefault="000E086C" w:rsidP="00E860C5">
            <w:pPr>
              <w:rPr>
                <w:color w:val="0000FF"/>
                <w:szCs w:val="22"/>
              </w:rPr>
            </w:pPr>
          </w:p>
        </w:tc>
        <w:tc>
          <w:tcPr>
            <w:tcW w:w="2111" w:type="dxa"/>
          </w:tcPr>
          <w:p w:rsidR="000E086C" w:rsidRPr="00AD02E8" w:rsidRDefault="000E086C" w:rsidP="00E860C5">
            <w:pPr>
              <w:rPr>
                <w:color w:val="0000FF"/>
                <w:szCs w:val="22"/>
              </w:rPr>
            </w:pPr>
          </w:p>
        </w:tc>
        <w:tc>
          <w:tcPr>
            <w:tcW w:w="1773" w:type="dxa"/>
          </w:tcPr>
          <w:p w:rsidR="000E086C" w:rsidRPr="00AD02E8" w:rsidRDefault="000E086C" w:rsidP="00E860C5">
            <w:pPr>
              <w:rPr>
                <w:color w:val="0000FF"/>
                <w:szCs w:val="22"/>
              </w:rPr>
            </w:pPr>
          </w:p>
        </w:tc>
        <w:tc>
          <w:tcPr>
            <w:tcW w:w="1432" w:type="dxa"/>
          </w:tcPr>
          <w:p w:rsidR="000E086C" w:rsidRPr="00AD02E8" w:rsidRDefault="000E086C" w:rsidP="00E860C5">
            <w:pPr>
              <w:rPr>
                <w:color w:val="0000FF"/>
                <w:szCs w:val="22"/>
              </w:rPr>
            </w:pPr>
          </w:p>
        </w:tc>
        <w:tc>
          <w:tcPr>
            <w:tcW w:w="1727" w:type="dxa"/>
          </w:tcPr>
          <w:p w:rsidR="000E086C" w:rsidRPr="00AD02E8" w:rsidRDefault="000E086C" w:rsidP="00E860C5">
            <w:pPr>
              <w:rPr>
                <w:color w:val="0000FF"/>
                <w:szCs w:val="22"/>
              </w:rPr>
            </w:pPr>
          </w:p>
        </w:tc>
      </w:tr>
    </w:tbl>
    <w:p w:rsidR="000E086C" w:rsidRPr="00472057" w:rsidRDefault="000E086C" w:rsidP="003B0B48">
      <w:pPr>
        <w:ind w:left="357"/>
        <w:rPr>
          <w:b/>
          <w:caps/>
          <w:szCs w:val="22"/>
        </w:rPr>
      </w:pPr>
    </w:p>
    <w:p w:rsidR="007134C7" w:rsidRPr="00472057" w:rsidRDefault="007134C7" w:rsidP="003B0B48">
      <w:pPr>
        <w:ind w:left="357"/>
        <w:rPr>
          <w:b/>
          <w:caps/>
          <w:szCs w:val="22"/>
        </w:rPr>
      </w:pPr>
    </w:p>
    <w:p w:rsidR="00453E63" w:rsidRPr="00472057" w:rsidRDefault="00453E63" w:rsidP="003B0B48">
      <w:pPr>
        <w:rPr>
          <w:szCs w:val="22"/>
        </w:rPr>
      </w:pPr>
      <w:r w:rsidRPr="00472057">
        <w:rPr>
          <w:szCs w:val="22"/>
        </w:rPr>
        <w:t xml:space="preserve">Agreed between </w:t>
      </w:r>
      <w:r w:rsidR="00CA066F" w:rsidRPr="00472057">
        <w:rPr>
          <w:szCs w:val="22"/>
        </w:rPr>
        <w:t xml:space="preserve">the </w:t>
      </w:r>
      <w:r w:rsidR="0024221F" w:rsidRPr="00472057">
        <w:rPr>
          <w:szCs w:val="22"/>
        </w:rPr>
        <w:t>Parties</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For the Global Fund                                       </w:t>
      </w:r>
      <w:r w:rsidR="00CA066F" w:rsidRPr="00472057">
        <w:rPr>
          <w:szCs w:val="22"/>
        </w:rPr>
        <w:tab/>
      </w:r>
      <w:r w:rsidRPr="00472057">
        <w:rPr>
          <w:szCs w:val="22"/>
        </w:rPr>
        <w:t xml:space="preserve">For </w:t>
      </w:r>
      <w:r w:rsidR="00CA066F" w:rsidRPr="00472057">
        <w:rPr>
          <w:szCs w:val="22"/>
        </w:rPr>
        <w:t xml:space="preserve">the </w:t>
      </w:r>
      <w:r w:rsidRPr="00472057">
        <w:rPr>
          <w:szCs w:val="22"/>
        </w:rPr>
        <w:t xml:space="preserve">Supplier                               </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Signed……………………………………………..             </w:t>
      </w:r>
      <w:r w:rsidR="00CD6AFD" w:rsidRPr="00472057">
        <w:rPr>
          <w:szCs w:val="22"/>
        </w:rPr>
        <w:tab/>
      </w:r>
      <w:r w:rsidRPr="00472057">
        <w:rPr>
          <w:szCs w:val="22"/>
        </w:rPr>
        <w:t>Signed………………………………………………….</w:t>
      </w:r>
    </w:p>
    <w:p w:rsidR="00453E63" w:rsidRPr="00472057" w:rsidRDefault="00453E63" w:rsidP="003B0B48">
      <w:pPr>
        <w:rPr>
          <w:szCs w:val="22"/>
        </w:rPr>
      </w:pPr>
    </w:p>
    <w:p w:rsidR="00453E63" w:rsidRPr="00472057" w:rsidRDefault="00453E63" w:rsidP="003B0B48">
      <w:pPr>
        <w:rPr>
          <w:szCs w:val="22"/>
        </w:rPr>
      </w:pPr>
      <w:r w:rsidRPr="00472057">
        <w:rPr>
          <w:szCs w:val="22"/>
        </w:rPr>
        <w:t xml:space="preserve">Name………………………………………………              </w:t>
      </w:r>
      <w:r w:rsidR="00CA066F" w:rsidRPr="00472057">
        <w:rPr>
          <w:szCs w:val="22"/>
        </w:rPr>
        <w:tab/>
      </w:r>
      <w:r w:rsidRPr="00472057">
        <w:rPr>
          <w:szCs w:val="22"/>
        </w:rPr>
        <w:t>Name……………………………………………………</w:t>
      </w:r>
    </w:p>
    <w:p w:rsidR="00A1658C" w:rsidRPr="00472057" w:rsidRDefault="00CA066F" w:rsidP="003B0B48">
      <w:pPr>
        <w:ind w:left="357"/>
        <w:rPr>
          <w:caps/>
          <w:szCs w:val="22"/>
        </w:rPr>
        <w:sectPr w:rsidR="00A1658C" w:rsidRPr="00472057" w:rsidSect="0071314F">
          <w:footerReference w:type="default" r:id="rId17"/>
          <w:type w:val="continuous"/>
          <w:pgSz w:w="12240" w:h="15840"/>
          <w:pgMar w:top="1440" w:right="1440" w:bottom="1440" w:left="1440" w:header="709" w:footer="709" w:gutter="0"/>
          <w:pgNumType w:start="1"/>
          <w:cols w:space="708"/>
          <w:docGrid w:linePitch="360"/>
        </w:sectPr>
      </w:pPr>
      <w:r w:rsidRPr="00472057">
        <w:rPr>
          <w:caps/>
          <w:szCs w:val="22"/>
        </w:rPr>
        <w:br w:type="page"/>
      </w:r>
    </w:p>
    <w:p w:rsidR="001D5EDD" w:rsidRPr="00472057" w:rsidRDefault="001D5EDD" w:rsidP="003B0B48">
      <w:pPr>
        <w:spacing w:line="276" w:lineRule="auto"/>
        <w:ind w:left="0" w:firstLine="0"/>
        <w:jc w:val="center"/>
        <w:rPr>
          <w:rFonts w:eastAsiaTheme="minorHAnsi" w:cstheme="minorBidi"/>
          <w:b/>
          <w:caps/>
          <w:szCs w:val="22"/>
        </w:rPr>
      </w:pPr>
      <w:r w:rsidRPr="00472057">
        <w:rPr>
          <w:rFonts w:eastAsiaTheme="minorHAnsi" w:cstheme="minorBidi"/>
          <w:b/>
          <w:caps/>
          <w:szCs w:val="22"/>
        </w:rPr>
        <w:lastRenderedPageBreak/>
        <w:t>Schedule b</w:t>
      </w:r>
    </w:p>
    <w:p w:rsidR="001D5EDD" w:rsidRPr="00472057" w:rsidRDefault="001D5EDD" w:rsidP="003B0B48">
      <w:pPr>
        <w:spacing w:line="276" w:lineRule="auto"/>
        <w:ind w:left="0" w:firstLine="0"/>
        <w:jc w:val="center"/>
        <w:rPr>
          <w:rFonts w:eastAsiaTheme="minorHAnsi" w:cstheme="minorBidi"/>
          <w:szCs w:val="22"/>
        </w:rPr>
      </w:pPr>
    </w:p>
    <w:p w:rsidR="001D5EDD" w:rsidRPr="00472057" w:rsidRDefault="003F4BA0" w:rsidP="003B0B48">
      <w:pPr>
        <w:spacing w:line="276" w:lineRule="auto"/>
        <w:ind w:left="0" w:firstLine="0"/>
        <w:jc w:val="center"/>
        <w:rPr>
          <w:rFonts w:eastAsiaTheme="minorHAnsi" w:cstheme="minorBidi"/>
          <w:b/>
          <w:szCs w:val="22"/>
          <w:u w:val="single"/>
        </w:rPr>
      </w:pPr>
      <w:r w:rsidRPr="00472057">
        <w:rPr>
          <w:rFonts w:eastAsiaTheme="minorHAnsi" w:cstheme="minorBidi"/>
          <w:b/>
          <w:szCs w:val="22"/>
          <w:u w:val="single"/>
        </w:rPr>
        <w:t>Supplier Product</w:t>
      </w:r>
      <w:r w:rsidR="009E6734" w:rsidRPr="00472057">
        <w:rPr>
          <w:rFonts w:eastAsiaTheme="minorHAnsi" w:cstheme="minorBidi"/>
          <w:b/>
          <w:szCs w:val="22"/>
          <w:u w:val="single"/>
        </w:rPr>
        <w:t>s</w:t>
      </w:r>
      <w:r w:rsidR="001D5EDD" w:rsidRPr="00472057">
        <w:rPr>
          <w:rFonts w:eastAsiaTheme="minorHAnsi" w:cstheme="minorBidi"/>
          <w:b/>
          <w:szCs w:val="22"/>
          <w:u w:val="single"/>
        </w:rPr>
        <w:t xml:space="preserve"> Pricing and Discounts</w:t>
      </w:r>
    </w:p>
    <w:p w:rsidR="001D5EDD" w:rsidRPr="00472057" w:rsidRDefault="001D5EDD" w:rsidP="003B0B48">
      <w:pPr>
        <w:spacing w:line="276" w:lineRule="auto"/>
        <w:ind w:left="0" w:firstLine="0"/>
        <w:jc w:val="center"/>
        <w:rPr>
          <w:rFonts w:eastAsiaTheme="minorHAnsi" w:cstheme="minorBidi"/>
          <w:b/>
          <w:szCs w:val="22"/>
          <w:u w:val="single"/>
        </w:rPr>
      </w:pPr>
    </w:p>
    <w:tbl>
      <w:tblPr>
        <w:tblStyle w:val="TableGrid1"/>
        <w:tblW w:w="0" w:type="auto"/>
        <w:jc w:val="center"/>
        <w:tblLook w:val="04A0" w:firstRow="1" w:lastRow="0" w:firstColumn="1" w:lastColumn="0" w:noHBand="0" w:noVBand="1"/>
      </w:tblPr>
      <w:tblGrid>
        <w:gridCol w:w="3369"/>
        <w:gridCol w:w="5873"/>
      </w:tblGrid>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Supplier Name</w:t>
            </w:r>
          </w:p>
        </w:tc>
        <w:tc>
          <w:tcPr>
            <w:tcW w:w="5873" w:type="dxa"/>
          </w:tcPr>
          <w:p w:rsidR="001D5EDD" w:rsidRPr="00472057" w:rsidRDefault="001D5EDD" w:rsidP="003B0B48">
            <w:pPr>
              <w:rPr>
                <w:rFonts w:cstheme="minorBidi"/>
                <w:szCs w:val="22"/>
                <w:lang w:val="en-US"/>
              </w:rPr>
            </w:pPr>
          </w:p>
        </w:tc>
      </w:tr>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Schedule Revision Number</w:t>
            </w:r>
          </w:p>
        </w:tc>
        <w:tc>
          <w:tcPr>
            <w:tcW w:w="5873" w:type="dxa"/>
          </w:tcPr>
          <w:p w:rsidR="001D5EDD" w:rsidRPr="00472057" w:rsidRDefault="001D5EDD" w:rsidP="003B0B48">
            <w:pPr>
              <w:rPr>
                <w:rFonts w:cstheme="minorBidi"/>
                <w:szCs w:val="22"/>
                <w:lang w:val="en-US"/>
              </w:rPr>
            </w:pPr>
            <w:r w:rsidRPr="00472057">
              <w:rPr>
                <w:rFonts w:cstheme="minorBidi"/>
                <w:szCs w:val="22"/>
                <w:lang w:val="en-US"/>
              </w:rPr>
              <w:t>N/A</w:t>
            </w:r>
          </w:p>
        </w:tc>
      </w:tr>
      <w:tr w:rsidR="001D5EDD" w:rsidRPr="00472057" w:rsidTr="00500C89">
        <w:trPr>
          <w:jc w:val="center"/>
        </w:trPr>
        <w:tc>
          <w:tcPr>
            <w:tcW w:w="3369" w:type="dxa"/>
          </w:tcPr>
          <w:p w:rsidR="001D5EDD" w:rsidRPr="00472057" w:rsidRDefault="001D5EDD" w:rsidP="003B0B48">
            <w:pPr>
              <w:rPr>
                <w:rFonts w:cstheme="minorBidi"/>
                <w:b/>
                <w:szCs w:val="22"/>
                <w:lang w:val="en-US"/>
              </w:rPr>
            </w:pPr>
            <w:r w:rsidRPr="00472057">
              <w:rPr>
                <w:rFonts w:cstheme="minorBidi"/>
                <w:b/>
                <w:szCs w:val="22"/>
                <w:lang w:val="en-US"/>
              </w:rPr>
              <w:t>Effective Date</w:t>
            </w:r>
          </w:p>
        </w:tc>
        <w:tc>
          <w:tcPr>
            <w:tcW w:w="5873" w:type="dxa"/>
          </w:tcPr>
          <w:p w:rsidR="001D5EDD" w:rsidRPr="00472057" w:rsidRDefault="001D5EDD" w:rsidP="003B0B48">
            <w:pPr>
              <w:rPr>
                <w:rFonts w:cstheme="minorBidi"/>
                <w:szCs w:val="22"/>
                <w:lang w:val="en-US"/>
              </w:rPr>
            </w:pPr>
          </w:p>
        </w:tc>
      </w:tr>
    </w:tbl>
    <w:p w:rsidR="001D5EDD" w:rsidRPr="00472057" w:rsidRDefault="001D5EDD" w:rsidP="003B0B48">
      <w:pPr>
        <w:spacing w:line="276" w:lineRule="auto"/>
        <w:ind w:left="0" w:firstLine="0"/>
        <w:jc w:val="left"/>
        <w:rPr>
          <w:rFonts w:eastAsiaTheme="minorHAnsi" w:cstheme="minorBidi"/>
          <w:sz w:val="4"/>
          <w:szCs w:val="22"/>
        </w:rPr>
      </w:pPr>
    </w:p>
    <w:p w:rsidR="001D5EDD" w:rsidRPr="00472057" w:rsidRDefault="001D5EDD" w:rsidP="003B0B48">
      <w:pPr>
        <w:spacing w:line="276" w:lineRule="auto"/>
        <w:ind w:left="0" w:firstLine="0"/>
        <w:jc w:val="left"/>
        <w:rPr>
          <w:rFonts w:eastAsiaTheme="minorHAnsi" w:cstheme="minorBidi"/>
          <w:sz w:val="4"/>
          <w:szCs w:val="22"/>
        </w:rPr>
      </w:pPr>
    </w:p>
    <w:p w:rsidR="001D5EDD" w:rsidRDefault="001D5EDD" w:rsidP="003B0B48">
      <w:pPr>
        <w:spacing w:line="276" w:lineRule="auto"/>
        <w:ind w:left="0" w:firstLine="0"/>
        <w:jc w:val="left"/>
        <w:rPr>
          <w:rFonts w:eastAsiaTheme="minorHAnsi" w:cstheme="minorBidi"/>
          <w:b/>
          <w:szCs w:val="22"/>
        </w:rPr>
      </w:pPr>
    </w:p>
    <w:p w:rsidR="00B52638" w:rsidRPr="00472057" w:rsidRDefault="00B52638" w:rsidP="00B52638">
      <w:pPr>
        <w:spacing w:line="276" w:lineRule="auto"/>
        <w:ind w:left="0" w:firstLine="0"/>
        <w:jc w:val="left"/>
        <w:rPr>
          <w:rFonts w:eastAsiaTheme="minorHAnsi" w:cstheme="minorBidi"/>
          <w:szCs w:val="22"/>
        </w:rPr>
      </w:pPr>
    </w:p>
    <w:tbl>
      <w:tblPr>
        <w:tblStyle w:val="TableGrid"/>
        <w:tblW w:w="0" w:type="auto"/>
        <w:tblLook w:val="04A0" w:firstRow="1" w:lastRow="0" w:firstColumn="1" w:lastColumn="0" w:noHBand="0" w:noVBand="1"/>
      </w:tblPr>
      <w:tblGrid>
        <w:gridCol w:w="1606"/>
        <w:gridCol w:w="1145"/>
        <w:gridCol w:w="1102"/>
        <w:gridCol w:w="1106"/>
        <w:gridCol w:w="1111"/>
        <w:gridCol w:w="1004"/>
        <w:gridCol w:w="1218"/>
        <w:gridCol w:w="1284"/>
      </w:tblGrid>
      <w:tr w:rsidR="00B52638" w:rsidTr="00B52638">
        <w:tc>
          <w:tcPr>
            <w:tcW w:w="1606" w:type="dxa"/>
          </w:tcPr>
          <w:p w:rsidR="00B52638" w:rsidRPr="007B5566" w:rsidRDefault="00B52638" w:rsidP="00B52638">
            <w:pPr>
              <w:spacing w:line="276" w:lineRule="auto"/>
              <w:rPr>
                <w:rFonts w:cstheme="minorBidi"/>
                <w:szCs w:val="22"/>
              </w:rPr>
            </w:pPr>
            <w:r w:rsidRPr="007B5566">
              <w:rPr>
                <w:rFonts w:cstheme="minorBidi"/>
                <w:sz w:val="18"/>
                <w:szCs w:val="22"/>
              </w:rPr>
              <w:t>Product Name and Formulation</w:t>
            </w:r>
          </w:p>
        </w:tc>
        <w:tc>
          <w:tcPr>
            <w:tcW w:w="1145" w:type="dxa"/>
          </w:tcPr>
          <w:p w:rsidR="00B52638" w:rsidRPr="007B5566" w:rsidRDefault="00B52638" w:rsidP="00B52638">
            <w:pPr>
              <w:spacing w:line="276" w:lineRule="auto"/>
              <w:rPr>
                <w:rFonts w:cstheme="minorBidi"/>
                <w:sz w:val="18"/>
                <w:szCs w:val="22"/>
              </w:rPr>
            </w:pPr>
            <w:r w:rsidRPr="007B5566">
              <w:rPr>
                <w:rFonts w:cstheme="minorBidi"/>
                <w:sz w:val="18"/>
                <w:szCs w:val="22"/>
              </w:rPr>
              <w:t>Additional</w:t>
            </w:r>
          </w:p>
          <w:p w:rsidR="00B52638" w:rsidRPr="007B5566" w:rsidRDefault="00B52638" w:rsidP="00B52638">
            <w:pPr>
              <w:spacing w:line="276" w:lineRule="auto"/>
              <w:rPr>
                <w:rFonts w:cstheme="minorBidi"/>
                <w:szCs w:val="22"/>
              </w:rPr>
            </w:pPr>
            <w:r w:rsidRPr="007B5566">
              <w:rPr>
                <w:rFonts w:cstheme="minorBidi"/>
                <w:sz w:val="18"/>
                <w:szCs w:val="22"/>
              </w:rPr>
              <w:t>Description</w:t>
            </w:r>
          </w:p>
        </w:tc>
        <w:tc>
          <w:tcPr>
            <w:tcW w:w="1102" w:type="dxa"/>
          </w:tcPr>
          <w:p w:rsidR="00B52638" w:rsidRPr="007B5566" w:rsidRDefault="00B52638" w:rsidP="00B52638">
            <w:pPr>
              <w:spacing w:line="276" w:lineRule="auto"/>
              <w:rPr>
                <w:rFonts w:cstheme="minorBidi"/>
                <w:sz w:val="18"/>
                <w:szCs w:val="22"/>
              </w:rPr>
            </w:pPr>
            <w:r w:rsidRPr="007B5566">
              <w:rPr>
                <w:rFonts w:cstheme="minorBidi"/>
                <w:sz w:val="18"/>
                <w:szCs w:val="22"/>
              </w:rPr>
              <w:t>Pack Size</w:t>
            </w:r>
          </w:p>
        </w:tc>
        <w:tc>
          <w:tcPr>
            <w:tcW w:w="1106" w:type="dxa"/>
          </w:tcPr>
          <w:p w:rsidR="00B52638" w:rsidRPr="007B5566" w:rsidRDefault="00B52638" w:rsidP="00B52638">
            <w:pPr>
              <w:spacing w:line="276" w:lineRule="auto"/>
              <w:rPr>
                <w:rFonts w:cstheme="minorBidi"/>
                <w:sz w:val="18"/>
                <w:szCs w:val="22"/>
              </w:rPr>
            </w:pPr>
            <w:r w:rsidRPr="007B5566">
              <w:rPr>
                <w:rFonts w:cstheme="minorBidi"/>
                <w:sz w:val="18"/>
                <w:szCs w:val="22"/>
              </w:rPr>
              <w:t>Pack Type</w:t>
            </w:r>
          </w:p>
        </w:tc>
        <w:tc>
          <w:tcPr>
            <w:tcW w:w="1111" w:type="dxa"/>
          </w:tcPr>
          <w:p w:rsidR="00B52638" w:rsidRPr="007B5566" w:rsidRDefault="00B52638" w:rsidP="00B52638">
            <w:pPr>
              <w:spacing w:line="276" w:lineRule="auto"/>
              <w:rPr>
                <w:rFonts w:cstheme="minorBidi"/>
                <w:sz w:val="18"/>
                <w:szCs w:val="22"/>
              </w:rPr>
            </w:pPr>
            <w:r w:rsidRPr="007B5566">
              <w:rPr>
                <w:rFonts w:cstheme="minorBidi"/>
                <w:sz w:val="18"/>
                <w:szCs w:val="22"/>
              </w:rPr>
              <w:t>Base Price</w:t>
            </w:r>
          </w:p>
        </w:tc>
        <w:tc>
          <w:tcPr>
            <w:tcW w:w="1004" w:type="dxa"/>
          </w:tcPr>
          <w:p w:rsidR="00B52638" w:rsidRPr="007B5566" w:rsidRDefault="00B52638" w:rsidP="00B52638">
            <w:pPr>
              <w:spacing w:line="276" w:lineRule="auto"/>
              <w:rPr>
                <w:rFonts w:cstheme="minorBidi"/>
                <w:sz w:val="18"/>
                <w:szCs w:val="22"/>
              </w:rPr>
            </w:pPr>
            <w:r w:rsidRPr="007B5566">
              <w:rPr>
                <w:rFonts w:cstheme="minorBidi"/>
                <w:sz w:val="18"/>
                <w:szCs w:val="22"/>
              </w:rPr>
              <w:t xml:space="preserve">Volume Discount </w:t>
            </w:r>
          </w:p>
        </w:tc>
        <w:tc>
          <w:tcPr>
            <w:tcW w:w="1218" w:type="dxa"/>
          </w:tcPr>
          <w:p w:rsidR="00B52638" w:rsidRPr="007B5566" w:rsidRDefault="00B52638" w:rsidP="00B52638">
            <w:pPr>
              <w:spacing w:line="276" w:lineRule="auto"/>
              <w:rPr>
                <w:rFonts w:cstheme="minorBidi"/>
                <w:sz w:val="18"/>
                <w:szCs w:val="22"/>
              </w:rPr>
            </w:pPr>
            <w:r w:rsidRPr="007B5566">
              <w:rPr>
                <w:rFonts w:cstheme="minorBidi"/>
                <w:sz w:val="18"/>
                <w:szCs w:val="22"/>
              </w:rPr>
              <w:t>Additional Discount</w:t>
            </w:r>
          </w:p>
        </w:tc>
        <w:tc>
          <w:tcPr>
            <w:tcW w:w="1284" w:type="dxa"/>
          </w:tcPr>
          <w:p w:rsidR="00B52638" w:rsidRPr="007B5566" w:rsidRDefault="00B52638" w:rsidP="00B52638">
            <w:pPr>
              <w:spacing w:line="276" w:lineRule="auto"/>
              <w:rPr>
                <w:rFonts w:cstheme="minorBidi"/>
                <w:sz w:val="18"/>
                <w:szCs w:val="22"/>
              </w:rPr>
            </w:pPr>
            <w:r w:rsidRPr="007B5566">
              <w:rPr>
                <w:rFonts w:cstheme="minorBidi"/>
                <w:sz w:val="18"/>
                <w:szCs w:val="22"/>
              </w:rPr>
              <w:t>Discounted Price</w:t>
            </w: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r w:rsidR="00B52638" w:rsidTr="00B52638">
        <w:tc>
          <w:tcPr>
            <w:tcW w:w="1606" w:type="dxa"/>
          </w:tcPr>
          <w:p w:rsidR="00B52638" w:rsidRPr="00E92E87" w:rsidRDefault="00B52638" w:rsidP="00B52638">
            <w:pPr>
              <w:spacing w:line="276" w:lineRule="auto"/>
              <w:rPr>
                <w:rFonts w:cstheme="minorBidi"/>
                <w:sz w:val="18"/>
                <w:szCs w:val="22"/>
              </w:rPr>
            </w:pPr>
          </w:p>
        </w:tc>
        <w:tc>
          <w:tcPr>
            <w:tcW w:w="1145" w:type="dxa"/>
          </w:tcPr>
          <w:p w:rsidR="00B52638" w:rsidRPr="00E92E87" w:rsidRDefault="00B52638" w:rsidP="00B52638">
            <w:pPr>
              <w:spacing w:line="276" w:lineRule="auto"/>
              <w:rPr>
                <w:rFonts w:cstheme="minorBidi"/>
                <w:sz w:val="18"/>
                <w:szCs w:val="22"/>
              </w:rPr>
            </w:pPr>
          </w:p>
        </w:tc>
        <w:tc>
          <w:tcPr>
            <w:tcW w:w="1102" w:type="dxa"/>
          </w:tcPr>
          <w:p w:rsidR="00B52638" w:rsidRDefault="00B52638" w:rsidP="00B52638">
            <w:pPr>
              <w:spacing w:line="276" w:lineRule="auto"/>
              <w:rPr>
                <w:rFonts w:cstheme="minorBidi"/>
                <w:sz w:val="18"/>
                <w:szCs w:val="22"/>
              </w:rPr>
            </w:pPr>
          </w:p>
        </w:tc>
        <w:tc>
          <w:tcPr>
            <w:tcW w:w="1106" w:type="dxa"/>
          </w:tcPr>
          <w:p w:rsidR="00B52638" w:rsidRDefault="00B52638" w:rsidP="00B52638">
            <w:pPr>
              <w:spacing w:line="276" w:lineRule="auto"/>
              <w:rPr>
                <w:rFonts w:cstheme="minorBidi"/>
                <w:sz w:val="18"/>
                <w:szCs w:val="22"/>
              </w:rPr>
            </w:pPr>
          </w:p>
        </w:tc>
        <w:tc>
          <w:tcPr>
            <w:tcW w:w="1111" w:type="dxa"/>
          </w:tcPr>
          <w:p w:rsidR="00B52638" w:rsidRDefault="00B52638" w:rsidP="00B52638">
            <w:pPr>
              <w:spacing w:line="276" w:lineRule="auto"/>
              <w:rPr>
                <w:rFonts w:cstheme="minorBidi"/>
                <w:sz w:val="18"/>
                <w:szCs w:val="22"/>
              </w:rPr>
            </w:pPr>
          </w:p>
        </w:tc>
        <w:tc>
          <w:tcPr>
            <w:tcW w:w="1004" w:type="dxa"/>
          </w:tcPr>
          <w:p w:rsidR="00B52638" w:rsidRDefault="00B52638" w:rsidP="00B52638">
            <w:pPr>
              <w:spacing w:line="276" w:lineRule="auto"/>
              <w:rPr>
                <w:rFonts w:cstheme="minorBidi"/>
                <w:sz w:val="18"/>
                <w:szCs w:val="22"/>
              </w:rPr>
            </w:pPr>
          </w:p>
        </w:tc>
        <w:tc>
          <w:tcPr>
            <w:tcW w:w="1218" w:type="dxa"/>
          </w:tcPr>
          <w:p w:rsidR="00B52638" w:rsidRDefault="00B52638" w:rsidP="00B52638">
            <w:pPr>
              <w:spacing w:line="276" w:lineRule="auto"/>
              <w:rPr>
                <w:rFonts w:cstheme="minorBidi"/>
                <w:sz w:val="18"/>
                <w:szCs w:val="22"/>
              </w:rPr>
            </w:pPr>
          </w:p>
        </w:tc>
        <w:tc>
          <w:tcPr>
            <w:tcW w:w="1284" w:type="dxa"/>
          </w:tcPr>
          <w:p w:rsidR="00B52638" w:rsidRDefault="00B52638" w:rsidP="00B52638">
            <w:pPr>
              <w:spacing w:line="276" w:lineRule="auto"/>
              <w:rPr>
                <w:rFonts w:cstheme="minorBidi"/>
                <w:sz w:val="18"/>
                <w:szCs w:val="22"/>
              </w:rPr>
            </w:pPr>
          </w:p>
        </w:tc>
      </w:tr>
    </w:tbl>
    <w:p w:rsidR="00B52638" w:rsidRPr="00472057" w:rsidRDefault="00B52638" w:rsidP="00B52638">
      <w:pPr>
        <w:spacing w:line="276" w:lineRule="auto"/>
        <w:ind w:left="0" w:firstLine="0"/>
        <w:jc w:val="left"/>
        <w:rPr>
          <w:rFonts w:eastAsiaTheme="minorHAnsi" w:cstheme="minorBidi"/>
          <w:szCs w:val="22"/>
        </w:rPr>
      </w:pPr>
    </w:p>
    <w:p w:rsidR="00B52638" w:rsidRDefault="00B52638" w:rsidP="003B0B48">
      <w:pPr>
        <w:spacing w:line="276" w:lineRule="auto"/>
        <w:ind w:left="0" w:firstLine="0"/>
        <w:jc w:val="left"/>
        <w:rPr>
          <w:rFonts w:eastAsiaTheme="minorHAnsi" w:cstheme="minorBidi"/>
          <w:b/>
          <w:szCs w:val="22"/>
        </w:rPr>
      </w:pPr>
    </w:p>
    <w:p w:rsidR="00265BD9" w:rsidRPr="00472057" w:rsidRDefault="00265BD9" w:rsidP="003B0B48">
      <w:pPr>
        <w:spacing w:line="276" w:lineRule="auto"/>
        <w:ind w:left="0" w:firstLine="0"/>
        <w:jc w:val="left"/>
        <w:rPr>
          <w:rFonts w:eastAsiaTheme="minorHAnsi" w:cstheme="minorBidi"/>
          <w:szCs w:val="22"/>
        </w:rPr>
      </w:pPr>
    </w:p>
    <w:p w:rsidR="00265BD9" w:rsidRPr="00472057" w:rsidRDefault="00265BD9"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2218D7" w:rsidRDefault="002218D7" w:rsidP="003B0B48">
      <w:pPr>
        <w:spacing w:line="276" w:lineRule="auto"/>
        <w:ind w:left="0" w:firstLine="0"/>
        <w:jc w:val="left"/>
        <w:rPr>
          <w:rFonts w:eastAsiaTheme="minorHAnsi" w:cstheme="minorBidi"/>
          <w:szCs w:val="22"/>
        </w:rPr>
      </w:pPr>
    </w:p>
    <w:p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Agreed between the Parties</w:t>
      </w:r>
    </w:p>
    <w:p w:rsidR="001D5EDD" w:rsidRPr="00472057" w:rsidRDefault="001D5EDD" w:rsidP="003B0B48">
      <w:pPr>
        <w:spacing w:line="276" w:lineRule="auto"/>
        <w:ind w:left="0" w:firstLine="0"/>
        <w:jc w:val="left"/>
        <w:rPr>
          <w:rFonts w:eastAsiaTheme="minorHAnsi" w:cstheme="minorBidi"/>
          <w:szCs w:val="22"/>
        </w:rPr>
      </w:pPr>
      <w:r w:rsidRPr="00472057">
        <w:rPr>
          <w:rFonts w:eastAsiaTheme="minorHAnsi" w:cstheme="minorBidi"/>
          <w:szCs w:val="22"/>
        </w:rPr>
        <w:t xml:space="preserve">For the Global Fund                                      </w:t>
      </w:r>
      <w:r w:rsidRPr="00472057">
        <w:rPr>
          <w:rFonts w:eastAsiaTheme="minorHAnsi" w:cstheme="minorBidi"/>
          <w:szCs w:val="22"/>
        </w:rPr>
        <w:tab/>
      </w:r>
      <w:r w:rsidRPr="00472057">
        <w:rPr>
          <w:rFonts w:eastAsiaTheme="minorHAnsi" w:cstheme="minorBidi"/>
          <w:szCs w:val="22"/>
        </w:rPr>
        <w:tab/>
      </w:r>
      <w:r w:rsidRPr="00472057">
        <w:rPr>
          <w:rFonts w:eastAsiaTheme="minorHAnsi" w:cstheme="minorBidi"/>
          <w:szCs w:val="22"/>
        </w:rPr>
        <w:tab/>
        <w:t xml:space="preserve"> For the Supplier                               </w:t>
      </w:r>
    </w:p>
    <w:p w:rsidR="001D5EDD" w:rsidRPr="00472057" w:rsidRDefault="001D5EDD" w:rsidP="003B0B48">
      <w:pPr>
        <w:spacing w:line="276" w:lineRule="auto"/>
        <w:ind w:left="0" w:firstLine="0"/>
        <w:jc w:val="left"/>
        <w:rPr>
          <w:rFonts w:eastAsiaTheme="minorHAnsi" w:cstheme="minorBidi"/>
          <w:szCs w:val="22"/>
        </w:rPr>
      </w:pPr>
    </w:p>
    <w:p w:rsidR="001D5EDD" w:rsidRPr="00472057" w:rsidRDefault="001D5EDD" w:rsidP="003B0B48">
      <w:pPr>
        <w:spacing w:line="276" w:lineRule="auto"/>
        <w:ind w:left="0" w:firstLine="0"/>
        <w:jc w:val="left"/>
        <w:rPr>
          <w:rFonts w:eastAsiaTheme="minorHAnsi" w:cstheme="minorBidi"/>
          <w:sz w:val="20"/>
          <w:szCs w:val="20"/>
        </w:rPr>
      </w:pPr>
      <w:r w:rsidRPr="00472057">
        <w:rPr>
          <w:rFonts w:eastAsiaTheme="minorHAnsi" w:cstheme="minorBidi"/>
          <w:szCs w:val="22"/>
        </w:rPr>
        <w:t xml:space="preserve">Signed……………………………………………..           </w:t>
      </w:r>
      <w:r w:rsidR="005C72EA">
        <w:rPr>
          <w:rFonts w:eastAsiaTheme="minorHAnsi" w:cstheme="minorBidi"/>
          <w:szCs w:val="22"/>
        </w:rPr>
        <w:t>Signed………………………………………………..</w:t>
      </w:r>
      <w:r w:rsidRPr="00472057">
        <w:rPr>
          <w:rFonts w:eastAsiaTheme="minorHAnsi" w:cstheme="minorBidi"/>
          <w:szCs w:val="22"/>
        </w:rPr>
        <w:t xml:space="preserve">            Name………………………………………………</w:t>
      </w:r>
      <w:r w:rsidR="005C72EA">
        <w:rPr>
          <w:rFonts w:eastAsiaTheme="minorHAnsi" w:cstheme="minorBidi"/>
          <w:szCs w:val="22"/>
        </w:rPr>
        <w:t xml:space="preserve">            Name………………………………………………….</w:t>
      </w:r>
    </w:p>
    <w:p w:rsidR="0039659B" w:rsidRPr="00472057" w:rsidRDefault="0039659B" w:rsidP="003B0B48">
      <w:pPr>
        <w:ind w:left="357"/>
        <w:rPr>
          <w:caps/>
          <w:szCs w:val="22"/>
        </w:rPr>
        <w:sectPr w:rsidR="0039659B" w:rsidRPr="00472057" w:rsidSect="004A12DD">
          <w:pgSz w:w="12240" w:h="15840"/>
          <w:pgMar w:top="1440" w:right="1440" w:bottom="1440" w:left="1440" w:header="709" w:footer="709" w:gutter="0"/>
          <w:pgNumType w:start="1"/>
          <w:cols w:space="708"/>
          <w:docGrid w:linePitch="360"/>
        </w:sectPr>
      </w:pPr>
    </w:p>
    <w:p w:rsidR="00112A92" w:rsidRPr="00472057" w:rsidRDefault="00237320" w:rsidP="003B0B48">
      <w:pPr>
        <w:jc w:val="center"/>
        <w:rPr>
          <w:b/>
          <w:caps/>
          <w:szCs w:val="22"/>
        </w:rPr>
      </w:pPr>
      <w:r w:rsidRPr="00472057">
        <w:rPr>
          <w:b/>
          <w:caps/>
          <w:szCs w:val="22"/>
        </w:rPr>
        <w:lastRenderedPageBreak/>
        <w:t>Schedule C</w:t>
      </w:r>
    </w:p>
    <w:p w:rsidR="00112A92" w:rsidRPr="00472057" w:rsidRDefault="00112A92" w:rsidP="003B0B48">
      <w:pPr>
        <w:jc w:val="center"/>
        <w:rPr>
          <w:szCs w:val="22"/>
        </w:rPr>
      </w:pPr>
    </w:p>
    <w:p w:rsidR="00B95074" w:rsidRPr="00472057" w:rsidRDefault="000A58E3" w:rsidP="003B0B48">
      <w:pPr>
        <w:jc w:val="center"/>
        <w:rPr>
          <w:b/>
          <w:szCs w:val="22"/>
          <w:u w:val="single"/>
        </w:rPr>
      </w:pPr>
      <w:r w:rsidRPr="00472057">
        <w:rPr>
          <w:b/>
          <w:szCs w:val="22"/>
          <w:u w:val="single"/>
        </w:rPr>
        <w:t>Committed Volume</w:t>
      </w:r>
      <w:r w:rsidR="00C124F4">
        <w:rPr>
          <w:b/>
          <w:szCs w:val="22"/>
          <w:u w:val="single"/>
        </w:rPr>
        <w:t>s</w:t>
      </w:r>
      <w:r w:rsidR="00FE3DF4" w:rsidRPr="00472057">
        <w:rPr>
          <w:b/>
          <w:szCs w:val="22"/>
          <w:u w:val="single"/>
        </w:rPr>
        <w:t xml:space="preserve"> </w:t>
      </w:r>
    </w:p>
    <w:p w:rsidR="00030FD6" w:rsidRPr="00472057" w:rsidRDefault="00030FD6"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rsidTr="00AA1DDF">
        <w:tc>
          <w:tcPr>
            <w:tcW w:w="3369" w:type="dxa"/>
          </w:tcPr>
          <w:p w:rsidR="00CA066F" w:rsidRPr="00472057" w:rsidRDefault="00CA066F" w:rsidP="003B0B48">
            <w:pPr>
              <w:rPr>
                <w:b/>
                <w:szCs w:val="22"/>
                <w:lang w:val="en-US"/>
              </w:rPr>
            </w:pPr>
            <w:r w:rsidRPr="00472057">
              <w:rPr>
                <w:b/>
                <w:szCs w:val="22"/>
                <w:lang w:val="en-US"/>
              </w:rPr>
              <w:t>Supplier Name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Schedule Revision Number</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r w:rsidRPr="00472057">
              <w:rPr>
                <w:szCs w:val="22"/>
                <w:lang w:val="en-US"/>
              </w:rPr>
              <w:t>N/A</w:t>
            </w: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Effective Date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bl>
    <w:p w:rsidR="00030FD6" w:rsidRPr="00472057" w:rsidRDefault="00030FD6" w:rsidP="003B0B48">
      <w:pPr>
        <w:ind w:left="357"/>
        <w:jc w:val="center"/>
        <w:rPr>
          <w:b/>
          <w:szCs w:val="22"/>
        </w:rPr>
      </w:pPr>
    </w:p>
    <w:p w:rsidR="00631127" w:rsidRDefault="00631127" w:rsidP="003B0B48">
      <w:pPr>
        <w:ind w:left="0" w:firstLine="0"/>
        <w:rPr>
          <w:b/>
          <w:szCs w:val="22"/>
        </w:rPr>
      </w:pPr>
    </w:p>
    <w:p w:rsidR="00631127" w:rsidRPr="00975B39" w:rsidRDefault="00631127" w:rsidP="00A401B3">
      <w:pPr>
        <w:pStyle w:val="ListParagraph"/>
        <w:numPr>
          <w:ilvl w:val="0"/>
          <w:numId w:val="9"/>
        </w:numPr>
        <w:rPr>
          <w:szCs w:val="22"/>
        </w:rPr>
      </w:pPr>
      <w:r>
        <w:rPr>
          <w:b/>
          <w:szCs w:val="22"/>
        </w:rPr>
        <w:t xml:space="preserve">Committed Volume </w:t>
      </w:r>
    </w:p>
    <w:p w:rsidR="00631127" w:rsidRPr="00172712" w:rsidRDefault="00631127" w:rsidP="00172712">
      <w:pPr>
        <w:pStyle w:val="PrivateMABL3"/>
        <w:numPr>
          <w:ilvl w:val="0"/>
          <w:numId w:val="0"/>
        </w:numPr>
        <w:ind w:left="720"/>
      </w:pPr>
    </w:p>
    <w:p w:rsidR="000F7A22" w:rsidRPr="007B5566" w:rsidRDefault="000F7A22" w:rsidP="000F7A22">
      <w:pPr>
        <w:ind w:left="0" w:firstLine="0"/>
        <w:rPr>
          <w:b/>
          <w:szCs w:val="22"/>
        </w:rPr>
      </w:pPr>
      <w:r w:rsidRPr="007B5566">
        <w:rPr>
          <w:b/>
          <w:szCs w:val="22"/>
        </w:rPr>
        <w:t xml:space="preserve">Format to be </w:t>
      </w:r>
      <w:proofErr w:type="spellStart"/>
      <w:proofErr w:type="gramStart"/>
      <w:r w:rsidRPr="007B5566">
        <w:rPr>
          <w:b/>
          <w:szCs w:val="22"/>
        </w:rPr>
        <w:t>Finalised</w:t>
      </w:r>
      <w:proofErr w:type="spellEnd"/>
      <w:proofErr w:type="gramEnd"/>
    </w:p>
    <w:p w:rsidR="00D14571" w:rsidRPr="00472057" w:rsidRDefault="00D14571" w:rsidP="003B0B48">
      <w:pPr>
        <w:ind w:left="426" w:firstLine="0"/>
        <w:jc w:val="left"/>
        <w:rPr>
          <w:b/>
          <w:sz w:val="20"/>
          <w:szCs w:val="20"/>
        </w:rPr>
      </w:pPr>
    </w:p>
    <w:p w:rsidR="00234382" w:rsidRDefault="00234382" w:rsidP="003B0B48">
      <w:pPr>
        <w:rPr>
          <w:szCs w:val="22"/>
        </w:rPr>
      </w:pPr>
    </w:p>
    <w:p w:rsidR="00C54613" w:rsidRDefault="00C54613" w:rsidP="0094385B">
      <w:pPr>
        <w:rPr>
          <w:szCs w:val="22"/>
        </w:rPr>
      </w:pPr>
    </w:p>
    <w:p w:rsidR="00D14571" w:rsidRPr="00472057" w:rsidRDefault="00D14571" w:rsidP="003B0B48">
      <w:pPr>
        <w:ind w:left="142" w:firstLine="0"/>
        <w:rPr>
          <w:szCs w:val="22"/>
        </w:rPr>
      </w:pPr>
      <w:r w:rsidRPr="00472057">
        <w:rPr>
          <w:szCs w:val="22"/>
        </w:rPr>
        <w:t>The table</w:t>
      </w:r>
      <w:r w:rsidR="0037452D" w:rsidRPr="00472057">
        <w:rPr>
          <w:szCs w:val="22"/>
        </w:rPr>
        <w:t>(s)</w:t>
      </w:r>
      <w:r w:rsidRPr="00472057">
        <w:rPr>
          <w:szCs w:val="22"/>
        </w:rPr>
        <w:t xml:space="preserve"> above list</w:t>
      </w:r>
      <w:r w:rsidR="00EF015F" w:rsidRPr="00472057">
        <w:rPr>
          <w:szCs w:val="22"/>
        </w:rPr>
        <w:t>(</w:t>
      </w:r>
      <w:r w:rsidRPr="00472057">
        <w:rPr>
          <w:szCs w:val="22"/>
        </w:rPr>
        <w:t>s</w:t>
      </w:r>
      <w:r w:rsidR="00EF015F" w:rsidRPr="00472057">
        <w:rPr>
          <w:szCs w:val="22"/>
        </w:rPr>
        <w:t>)</w:t>
      </w:r>
      <w:r w:rsidRPr="00472057">
        <w:rPr>
          <w:szCs w:val="22"/>
        </w:rPr>
        <w:t xml:space="preserve"> the </w:t>
      </w:r>
      <w:r w:rsidR="000921CA" w:rsidRPr="00472057">
        <w:rPr>
          <w:szCs w:val="22"/>
        </w:rPr>
        <w:t xml:space="preserve">Committed Volume, which is </w:t>
      </w:r>
      <w:r w:rsidR="00AF0DB3" w:rsidRPr="00472057">
        <w:rPr>
          <w:szCs w:val="22"/>
        </w:rPr>
        <w:t xml:space="preserve">made pursuant to, and subject to, the terms and conditions of the Agreement.    </w:t>
      </w:r>
    </w:p>
    <w:p w:rsidR="00AD3193" w:rsidRPr="00472057" w:rsidRDefault="00AD3193" w:rsidP="003B0B48">
      <w:pPr>
        <w:ind w:left="142" w:firstLine="0"/>
        <w:rPr>
          <w:szCs w:val="22"/>
        </w:rPr>
      </w:pPr>
    </w:p>
    <w:p w:rsidR="00D14571" w:rsidRPr="00472057" w:rsidRDefault="009A3A38" w:rsidP="003B0B48">
      <w:pPr>
        <w:ind w:left="142" w:firstLine="0"/>
        <w:rPr>
          <w:szCs w:val="22"/>
        </w:rPr>
      </w:pPr>
      <w:r>
        <w:rPr>
          <w:szCs w:val="22"/>
        </w:rPr>
        <w:t>Unless stated otherwise in this Schedule C, t</w:t>
      </w:r>
      <w:r w:rsidR="00D14571" w:rsidRPr="00472057">
        <w:rPr>
          <w:szCs w:val="22"/>
        </w:rPr>
        <w:t>he Committed V</w:t>
      </w:r>
      <w:r w:rsidR="00EF015F" w:rsidRPr="00472057">
        <w:rPr>
          <w:szCs w:val="22"/>
        </w:rPr>
        <w:t xml:space="preserve">olume is on an annual (calendar </w:t>
      </w:r>
      <w:r w:rsidR="00D14571" w:rsidRPr="00472057">
        <w:rPr>
          <w:szCs w:val="22"/>
        </w:rPr>
        <w:t xml:space="preserve">year) basis.  The Global Fund’s legal obligation with respect to the Committed Volume is in relation to this annual </w:t>
      </w:r>
      <w:r w:rsidR="000921CA" w:rsidRPr="00472057">
        <w:rPr>
          <w:szCs w:val="22"/>
        </w:rPr>
        <w:t>figure</w:t>
      </w:r>
      <w:r w:rsidR="00D14571" w:rsidRPr="00472057">
        <w:rPr>
          <w:szCs w:val="22"/>
        </w:rPr>
        <w:t xml:space="preserve"> only</w:t>
      </w:r>
      <w:r w:rsidR="00825C60" w:rsidRPr="00472057">
        <w:rPr>
          <w:szCs w:val="22"/>
        </w:rPr>
        <w:t xml:space="preserve">.  </w:t>
      </w:r>
      <w:r w:rsidR="00E16C19">
        <w:t>The Global Fund has no obligation with respect to any amount of Supplier Product(s) in excess of the Committed Volume.</w:t>
      </w:r>
    </w:p>
    <w:p w:rsidR="0053187E" w:rsidRPr="00472057" w:rsidRDefault="0053187E" w:rsidP="003B0B48">
      <w:pPr>
        <w:ind w:left="142" w:firstLine="0"/>
        <w:rPr>
          <w:szCs w:val="22"/>
        </w:rPr>
      </w:pPr>
    </w:p>
    <w:p w:rsidR="00D14571" w:rsidRPr="00472057" w:rsidRDefault="00D14571" w:rsidP="003B0B48">
      <w:pPr>
        <w:ind w:left="142" w:firstLine="0"/>
        <w:rPr>
          <w:szCs w:val="22"/>
        </w:rPr>
      </w:pPr>
      <w:r w:rsidRPr="00472057">
        <w:rPr>
          <w:szCs w:val="22"/>
        </w:rPr>
        <w:t xml:space="preserve">For each year, </w:t>
      </w:r>
      <w:r w:rsidR="00AF0DB3" w:rsidRPr="00472057">
        <w:rPr>
          <w:szCs w:val="22"/>
        </w:rPr>
        <w:t>the table</w:t>
      </w:r>
      <w:r w:rsidR="000921CA" w:rsidRPr="00472057">
        <w:rPr>
          <w:szCs w:val="22"/>
        </w:rPr>
        <w:t>(s) above</w:t>
      </w:r>
      <w:r w:rsidR="00AF0DB3" w:rsidRPr="00472057">
        <w:rPr>
          <w:szCs w:val="22"/>
        </w:rPr>
        <w:t xml:space="preserve"> further </w:t>
      </w:r>
      <w:proofErr w:type="gramStart"/>
      <w:r w:rsidR="00AF0DB3" w:rsidRPr="00472057">
        <w:rPr>
          <w:szCs w:val="22"/>
        </w:rPr>
        <w:t>provide</w:t>
      </w:r>
      <w:proofErr w:type="gramEnd"/>
      <w:r w:rsidR="00EF015F" w:rsidRPr="00472057">
        <w:rPr>
          <w:szCs w:val="22"/>
        </w:rPr>
        <w:t>(</w:t>
      </w:r>
      <w:r w:rsidR="00AF0DB3" w:rsidRPr="00472057">
        <w:rPr>
          <w:szCs w:val="22"/>
        </w:rPr>
        <w:t>s</w:t>
      </w:r>
      <w:r w:rsidR="00EF015F" w:rsidRPr="00472057">
        <w:rPr>
          <w:szCs w:val="22"/>
        </w:rPr>
        <w:t>)</w:t>
      </w:r>
      <w:r w:rsidR="00AF0DB3" w:rsidRPr="00472057">
        <w:rPr>
          <w:szCs w:val="22"/>
        </w:rPr>
        <w:t xml:space="preserve"> an estimated purchase schedule of the Committed Volume </w:t>
      </w:r>
      <w:r w:rsidRPr="00472057">
        <w:rPr>
          <w:szCs w:val="22"/>
        </w:rPr>
        <w:t>by calendar quarter.  These quarterly amounts are non-binding estimates, and may be revised by the Global Fund</w:t>
      </w:r>
      <w:r w:rsidR="000921CA" w:rsidRPr="00472057">
        <w:rPr>
          <w:szCs w:val="22"/>
        </w:rPr>
        <w:t>, with</w:t>
      </w:r>
      <w:r w:rsidRPr="00472057">
        <w:rPr>
          <w:szCs w:val="22"/>
        </w:rPr>
        <w:t xml:space="preserve"> </w:t>
      </w:r>
      <w:r w:rsidR="0037452D" w:rsidRPr="00472057">
        <w:rPr>
          <w:szCs w:val="22"/>
        </w:rPr>
        <w:t>notice</w:t>
      </w:r>
      <w:r w:rsidRPr="00472057">
        <w:rPr>
          <w:szCs w:val="22"/>
        </w:rPr>
        <w:t xml:space="preserve"> to the Supplier</w:t>
      </w:r>
      <w:r w:rsidR="00EF015F" w:rsidRPr="00472057">
        <w:rPr>
          <w:szCs w:val="22"/>
        </w:rPr>
        <w:t>, during the Term</w:t>
      </w:r>
      <w:r w:rsidRPr="00472057">
        <w:rPr>
          <w:szCs w:val="22"/>
        </w:rPr>
        <w:t>.</w:t>
      </w:r>
    </w:p>
    <w:p w:rsidR="00500C89" w:rsidRPr="00472057" w:rsidRDefault="00500C89" w:rsidP="003B0B48">
      <w:pPr>
        <w:ind w:left="142" w:firstLine="0"/>
        <w:rPr>
          <w:szCs w:val="22"/>
        </w:rPr>
      </w:pPr>
    </w:p>
    <w:p w:rsidR="00500C89" w:rsidRPr="00472057" w:rsidRDefault="00500C89" w:rsidP="003B0B48">
      <w:pPr>
        <w:ind w:left="142" w:firstLine="0"/>
        <w:rPr>
          <w:szCs w:val="22"/>
        </w:rPr>
      </w:pPr>
      <w:r w:rsidRPr="00472057">
        <w:rPr>
          <w:szCs w:val="22"/>
        </w:rPr>
        <w:t xml:space="preserve">Additional details on accessories, label and packages will be supplied by </w:t>
      </w:r>
      <w:r w:rsidR="00502C6E">
        <w:rPr>
          <w:szCs w:val="22"/>
        </w:rPr>
        <w:t>(</w:t>
      </w:r>
      <w:proofErr w:type="spellStart"/>
      <w:r w:rsidR="00502C6E">
        <w:rPr>
          <w:szCs w:val="22"/>
        </w:rPr>
        <w:t>i</w:t>
      </w:r>
      <w:proofErr w:type="spellEnd"/>
      <w:r w:rsidR="00502C6E">
        <w:rPr>
          <w:szCs w:val="22"/>
        </w:rPr>
        <w:t xml:space="preserve">) </w:t>
      </w:r>
      <w:r w:rsidRPr="00472057">
        <w:rPr>
          <w:szCs w:val="22"/>
        </w:rPr>
        <w:t xml:space="preserve">the </w:t>
      </w:r>
      <w:r w:rsidR="004F28CD" w:rsidRPr="00472057">
        <w:rPr>
          <w:szCs w:val="22"/>
        </w:rPr>
        <w:t>PPM Committed Volume Buyer</w:t>
      </w:r>
      <w:r w:rsidR="00AF0DB3" w:rsidRPr="00472057">
        <w:rPr>
          <w:szCs w:val="22"/>
        </w:rPr>
        <w:t>s (including the PSA</w:t>
      </w:r>
      <w:r w:rsidR="009C3723" w:rsidRPr="00472057">
        <w:rPr>
          <w:szCs w:val="22"/>
        </w:rPr>
        <w:t>) as</w:t>
      </w:r>
      <w:r w:rsidRPr="00472057">
        <w:rPr>
          <w:szCs w:val="22"/>
        </w:rPr>
        <w:t xml:space="preserve"> part of </w:t>
      </w:r>
      <w:r w:rsidR="00AF0DB3" w:rsidRPr="00472057">
        <w:rPr>
          <w:szCs w:val="22"/>
        </w:rPr>
        <w:t>each</w:t>
      </w:r>
      <w:r w:rsidRPr="00472057">
        <w:rPr>
          <w:szCs w:val="22"/>
        </w:rPr>
        <w:t xml:space="preserve"> Confirmed Order</w:t>
      </w:r>
      <w:r w:rsidR="009E1536" w:rsidRPr="00472057">
        <w:rPr>
          <w:szCs w:val="22"/>
        </w:rPr>
        <w:t>, in the case of the PPM Committed Volume, or</w:t>
      </w:r>
      <w:r w:rsidR="00502C6E">
        <w:rPr>
          <w:szCs w:val="22"/>
        </w:rPr>
        <w:t xml:space="preserve"> (ii) by the Global Fund,</w:t>
      </w:r>
      <w:r w:rsidR="009E1536" w:rsidRPr="00472057">
        <w:rPr>
          <w:szCs w:val="22"/>
        </w:rPr>
        <w:t xml:space="preserve"> as part of each Co-Payment Request, in the case of the Co-Payment Mechanism Committed Volume</w:t>
      </w:r>
      <w:r w:rsidRPr="00472057">
        <w:rPr>
          <w:szCs w:val="22"/>
        </w:rPr>
        <w:t xml:space="preserve">. </w:t>
      </w:r>
    </w:p>
    <w:p w:rsidR="00500C89" w:rsidRPr="00472057" w:rsidRDefault="00500C89" w:rsidP="003B0B48">
      <w:pPr>
        <w:ind w:left="69" w:firstLine="0"/>
        <w:rPr>
          <w:szCs w:val="22"/>
        </w:rPr>
      </w:pPr>
    </w:p>
    <w:p w:rsidR="00500C89" w:rsidRPr="00472057" w:rsidRDefault="00502C6E" w:rsidP="00A401B3">
      <w:pPr>
        <w:pStyle w:val="ListParagraph"/>
        <w:numPr>
          <w:ilvl w:val="0"/>
          <w:numId w:val="9"/>
        </w:numPr>
        <w:rPr>
          <w:szCs w:val="22"/>
        </w:rPr>
      </w:pPr>
      <w:r>
        <w:rPr>
          <w:b/>
          <w:szCs w:val="22"/>
        </w:rPr>
        <w:t>Allocated V</w:t>
      </w:r>
      <w:r w:rsidR="00500C89" w:rsidRPr="00472057">
        <w:rPr>
          <w:b/>
          <w:szCs w:val="22"/>
        </w:rPr>
        <w:t xml:space="preserve">olume </w:t>
      </w:r>
    </w:p>
    <w:p w:rsidR="00500C89" w:rsidRPr="00472057" w:rsidRDefault="00500C89" w:rsidP="003B0B48">
      <w:pPr>
        <w:pStyle w:val="ListParagraph"/>
        <w:ind w:left="502" w:firstLine="0"/>
        <w:rPr>
          <w:b/>
          <w:szCs w:val="22"/>
        </w:rPr>
      </w:pPr>
    </w:p>
    <w:p w:rsidR="00500C89" w:rsidRPr="00472057" w:rsidRDefault="00500C89" w:rsidP="003B0B48">
      <w:pPr>
        <w:pStyle w:val="ListParagraph"/>
        <w:ind w:left="142" w:firstLine="0"/>
        <w:rPr>
          <w:szCs w:val="22"/>
        </w:rPr>
      </w:pPr>
      <w:r w:rsidRPr="00472057">
        <w:rPr>
          <w:szCs w:val="22"/>
        </w:rPr>
        <w:t xml:space="preserve">In addition to the Committed Volume, </w:t>
      </w:r>
      <w:r w:rsidR="00EF015F" w:rsidRPr="00472057">
        <w:rPr>
          <w:szCs w:val="22"/>
        </w:rPr>
        <w:t xml:space="preserve">the </w:t>
      </w:r>
      <w:r w:rsidR="00EB56D6" w:rsidRPr="00472057">
        <w:rPr>
          <w:szCs w:val="22"/>
        </w:rPr>
        <w:t xml:space="preserve">table(s) above </w:t>
      </w:r>
      <w:r w:rsidR="00502C6E">
        <w:rPr>
          <w:szCs w:val="22"/>
        </w:rPr>
        <w:t xml:space="preserve">may </w:t>
      </w:r>
      <w:r w:rsidR="00EB56D6" w:rsidRPr="00472057">
        <w:rPr>
          <w:szCs w:val="22"/>
        </w:rPr>
        <w:t>provide</w:t>
      </w:r>
      <w:r w:rsidR="00EF015F" w:rsidRPr="00472057">
        <w:rPr>
          <w:szCs w:val="22"/>
        </w:rPr>
        <w:t xml:space="preserve"> an</w:t>
      </w:r>
      <w:r w:rsidRPr="00472057">
        <w:rPr>
          <w:szCs w:val="22"/>
        </w:rPr>
        <w:t xml:space="preserve"> “Allocated Volume” </w:t>
      </w:r>
      <w:r w:rsidR="00EF015F" w:rsidRPr="00472057">
        <w:rPr>
          <w:szCs w:val="22"/>
        </w:rPr>
        <w:t>for the calendar year</w:t>
      </w:r>
      <w:r w:rsidR="00EB56D6" w:rsidRPr="00472057">
        <w:rPr>
          <w:szCs w:val="22"/>
        </w:rPr>
        <w:t xml:space="preserve">.  </w:t>
      </w:r>
      <w:r w:rsidRPr="00472057">
        <w:rPr>
          <w:szCs w:val="22"/>
        </w:rPr>
        <w:t xml:space="preserve">This amount is not part of the </w:t>
      </w:r>
      <w:r w:rsidR="000921CA" w:rsidRPr="00472057">
        <w:rPr>
          <w:szCs w:val="22"/>
        </w:rPr>
        <w:t>Committed Volume</w:t>
      </w:r>
      <w:r w:rsidR="00EB56D6" w:rsidRPr="00472057">
        <w:rPr>
          <w:szCs w:val="22"/>
        </w:rPr>
        <w:t xml:space="preserve">.  </w:t>
      </w:r>
      <w:r w:rsidR="000921CA" w:rsidRPr="00472057">
        <w:rPr>
          <w:szCs w:val="22"/>
        </w:rPr>
        <w:t xml:space="preserve">This amount </w:t>
      </w:r>
      <w:r w:rsidRPr="00472057">
        <w:rPr>
          <w:szCs w:val="22"/>
        </w:rPr>
        <w:t>represents the Global Fund’s reasonable expectations regarding additional volumes that may</w:t>
      </w:r>
      <w:r w:rsidRPr="00472057">
        <w:rPr>
          <w:i/>
          <w:szCs w:val="22"/>
        </w:rPr>
        <w:t xml:space="preserve"> </w:t>
      </w:r>
      <w:r w:rsidRPr="00472057">
        <w:rPr>
          <w:szCs w:val="22"/>
        </w:rPr>
        <w:t xml:space="preserve">be allocated to the Supplier during the </w:t>
      </w:r>
      <w:r w:rsidR="00AF0DB3" w:rsidRPr="00472057">
        <w:rPr>
          <w:szCs w:val="22"/>
        </w:rPr>
        <w:t xml:space="preserve">applicable </w:t>
      </w:r>
      <w:r w:rsidRPr="00472057">
        <w:rPr>
          <w:szCs w:val="22"/>
        </w:rPr>
        <w:t>calendar year per the terms of the Agreement</w:t>
      </w:r>
      <w:r w:rsidR="00EF015F" w:rsidRPr="00472057">
        <w:rPr>
          <w:szCs w:val="22"/>
        </w:rPr>
        <w:t>, and is provided for information only</w:t>
      </w:r>
      <w:r w:rsidR="00EB56D6" w:rsidRPr="00472057">
        <w:rPr>
          <w:szCs w:val="22"/>
        </w:rPr>
        <w:t xml:space="preserve">.  </w:t>
      </w:r>
      <w:r w:rsidRPr="00472057">
        <w:rPr>
          <w:szCs w:val="22"/>
        </w:rPr>
        <w:t xml:space="preserve">The Global Fund has no obligation, legal or otherwise, with respect to the Allocated Volume. </w:t>
      </w:r>
    </w:p>
    <w:p w:rsidR="00610C01" w:rsidRPr="00472057" w:rsidRDefault="00610C01" w:rsidP="003B0B48">
      <w:pPr>
        <w:rPr>
          <w:szCs w:val="22"/>
        </w:rPr>
      </w:pPr>
    </w:p>
    <w:p w:rsidR="00500C89" w:rsidRPr="00472057" w:rsidRDefault="00024CF4" w:rsidP="00A401B3">
      <w:pPr>
        <w:pStyle w:val="ListParagraph"/>
        <w:numPr>
          <w:ilvl w:val="0"/>
          <w:numId w:val="9"/>
        </w:numPr>
        <w:rPr>
          <w:szCs w:val="22"/>
        </w:rPr>
      </w:pPr>
      <w:r w:rsidRPr="00472057">
        <w:rPr>
          <w:b/>
          <w:szCs w:val="22"/>
        </w:rPr>
        <w:t>Amendments, Additional Years</w:t>
      </w:r>
    </w:p>
    <w:p w:rsidR="00133F67" w:rsidRPr="00472057" w:rsidRDefault="00D14571" w:rsidP="003B0B48">
      <w:pPr>
        <w:ind w:left="0" w:firstLine="0"/>
        <w:rPr>
          <w:b/>
          <w:szCs w:val="22"/>
        </w:rPr>
      </w:pPr>
      <w:r w:rsidRPr="00472057">
        <w:rPr>
          <w:b/>
          <w:szCs w:val="22"/>
        </w:rPr>
        <w:t xml:space="preserve"> </w:t>
      </w:r>
    </w:p>
    <w:p w:rsidR="000A58E3" w:rsidRPr="00472057" w:rsidRDefault="000A58E3" w:rsidP="00690516">
      <w:pPr>
        <w:ind w:left="142" w:firstLine="0"/>
        <w:rPr>
          <w:szCs w:val="22"/>
        </w:rPr>
      </w:pPr>
      <w:r w:rsidRPr="00472057">
        <w:rPr>
          <w:szCs w:val="22"/>
        </w:rPr>
        <w:t xml:space="preserve">This </w:t>
      </w:r>
      <w:r w:rsidRPr="00472057">
        <w:rPr>
          <w:b/>
          <w:szCs w:val="22"/>
        </w:rPr>
        <w:t xml:space="preserve">Schedule </w:t>
      </w:r>
      <w:r w:rsidR="00BC4519" w:rsidRPr="00472057">
        <w:rPr>
          <w:b/>
          <w:szCs w:val="22"/>
        </w:rPr>
        <w:t>C</w:t>
      </w:r>
      <w:r w:rsidR="00BC4519" w:rsidRPr="00472057">
        <w:rPr>
          <w:szCs w:val="22"/>
        </w:rPr>
        <w:t xml:space="preserve"> </w:t>
      </w:r>
      <w:r w:rsidRPr="00472057">
        <w:rPr>
          <w:szCs w:val="22"/>
        </w:rPr>
        <w:t xml:space="preserve">will be amended </w:t>
      </w:r>
      <w:r w:rsidR="00024CF4" w:rsidRPr="00472057">
        <w:rPr>
          <w:szCs w:val="22"/>
        </w:rPr>
        <w:t>by the Parties</w:t>
      </w:r>
      <w:r w:rsidR="00BC4519" w:rsidRPr="00472057">
        <w:rPr>
          <w:szCs w:val="22"/>
        </w:rPr>
        <w:t>, per the terms of the Agreement,</w:t>
      </w:r>
      <w:r w:rsidR="00024CF4" w:rsidRPr="00472057">
        <w:rPr>
          <w:szCs w:val="22"/>
        </w:rPr>
        <w:t xml:space="preserve"> </w:t>
      </w:r>
      <w:r w:rsidRPr="00472057">
        <w:rPr>
          <w:szCs w:val="22"/>
        </w:rPr>
        <w:t xml:space="preserve">to reflect </w:t>
      </w:r>
      <w:r w:rsidR="00553032" w:rsidRPr="00472057">
        <w:rPr>
          <w:szCs w:val="22"/>
        </w:rPr>
        <w:t xml:space="preserve">any </w:t>
      </w:r>
      <w:r w:rsidR="0037452D" w:rsidRPr="00472057">
        <w:rPr>
          <w:szCs w:val="22"/>
        </w:rPr>
        <w:t>additional annual</w:t>
      </w:r>
      <w:r w:rsidRPr="00472057">
        <w:rPr>
          <w:szCs w:val="22"/>
        </w:rPr>
        <w:t xml:space="preserve"> Committed Volume during the Term (retaining the prior</w:t>
      </w:r>
      <w:r w:rsidR="00024CF4" w:rsidRPr="00472057">
        <w:rPr>
          <w:szCs w:val="22"/>
        </w:rPr>
        <w:t xml:space="preserve"> year’s</w:t>
      </w:r>
      <w:r w:rsidRPr="00472057">
        <w:rPr>
          <w:szCs w:val="22"/>
        </w:rPr>
        <w:t xml:space="preserve"> </w:t>
      </w:r>
      <w:r w:rsidR="00041311" w:rsidRPr="00472057">
        <w:rPr>
          <w:szCs w:val="22"/>
        </w:rPr>
        <w:t>Committed Volume</w:t>
      </w:r>
      <w:r w:rsidRPr="00472057">
        <w:rPr>
          <w:szCs w:val="22"/>
        </w:rPr>
        <w:t xml:space="preserve">, </w:t>
      </w:r>
      <w:r w:rsidR="00553032" w:rsidRPr="00472057">
        <w:rPr>
          <w:szCs w:val="22"/>
        </w:rPr>
        <w:t xml:space="preserve">for reference), or any change </w:t>
      </w:r>
      <w:r w:rsidR="00BC4519" w:rsidRPr="00472057">
        <w:rPr>
          <w:szCs w:val="22"/>
        </w:rPr>
        <w:t>in existing Committed Volume</w:t>
      </w:r>
      <w:r w:rsidR="00502C6E">
        <w:rPr>
          <w:szCs w:val="22"/>
        </w:rPr>
        <w:t>(s)</w:t>
      </w:r>
      <w:r w:rsidR="00553032" w:rsidRPr="00472057">
        <w:rPr>
          <w:szCs w:val="22"/>
        </w:rPr>
        <w:t xml:space="preserve">.  </w:t>
      </w:r>
      <w:r w:rsidRPr="00472057">
        <w:rPr>
          <w:szCs w:val="22"/>
        </w:rPr>
        <w:t xml:space="preserve"> </w:t>
      </w:r>
    </w:p>
    <w:p w:rsidR="000A58E3" w:rsidRPr="00472057" w:rsidRDefault="000A58E3" w:rsidP="00690516">
      <w:pPr>
        <w:ind w:left="142"/>
        <w:jc w:val="left"/>
        <w:rPr>
          <w:b/>
          <w:szCs w:val="22"/>
        </w:rPr>
      </w:pPr>
    </w:p>
    <w:p w:rsidR="00133F67" w:rsidRPr="00472057" w:rsidRDefault="00133F67" w:rsidP="003B0B48">
      <w:pPr>
        <w:rPr>
          <w:szCs w:val="22"/>
        </w:rPr>
      </w:pPr>
      <w:r w:rsidRPr="00472057">
        <w:rPr>
          <w:szCs w:val="22"/>
        </w:rPr>
        <w:lastRenderedPageBreak/>
        <w:t xml:space="preserve">Agreed between </w:t>
      </w:r>
      <w:r w:rsidR="00CA066F" w:rsidRPr="00472057">
        <w:rPr>
          <w:szCs w:val="22"/>
        </w:rPr>
        <w:t xml:space="preserve">the </w:t>
      </w:r>
      <w:r w:rsidR="0024221F" w:rsidRPr="00472057">
        <w:rPr>
          <w:szCs w:val="22"/>
        </w:rPr>
        <w:t>Parties</w:t>
      </w:r>
    </w:p>
    <w:p w:rsidR="00133F67" w:rsidRPr="00472057" w:rsidRDefault="00133F67" w:rsidP="003B0B48">
      <w:pPr>
        <w:rPr>
          <w:szCs w:val="22"/>
        </w:rPr>
      </w:pPr>
    </w:p>
    <w:p w:rsidR="00133F67" w:rsidRPr="00472057" w:rsidRDefault="00133F67" w:rsidP="003B0B48">
      <w:pPr>
        <w:rPr>
          <w:szCs w:val="22"/>
        </w:rPr>
      </w:pPr>
      <w:r w:rsidRPr="00472057">
        <w:rPr>
          <w:szCs w:val="22"/>
        </w:rPr>
        <w:t xml:space="preserve">For the Global Fund                                       For </w:t>
      </w:r>
      <w:r w:rsidR="00CA066F" w:rsidRPr="00472057">
        <w:rPr>
          <w:szCs w:val="22"/>
        </w:rPr>
        <w:t xml:space="preserve">the </w:t>
      </w:r>
      <w:r w:rsidRPr="00472057">
        <w:rPr>
          <w:szCs w:val="22"/>
        </w:rPr>
        <w:t xml:space="preserve">Supplier                               </w:t>
      </w:r>
    </w:p>
    <w:p w:rsidR="00133F67" w:rsidRPr="00472057" w:rsidRDefault="00133F67" w:rsidP="003B0B48">
      <w:pPr>
        <w:rPr>
          <w:szCs w:val="22"/>
        </w:rPr>
      </w:pPr>
    </w:p>
    <w:p w:rsidR="00133F67" w:rsidRPr="00472057" w:rsidRDefault="00133F67" w:rsidP="003B0B48">
      <w:pPr>
        <w:rPr>
          <w:szCs w:val="22"/>
        </w:rPr>
      </w:pPr>
      <w:r w:rsidRPr="00472057">
        <w:rPr>
          <w:szCs w:val="22"/>
        </w:rPr>
        <w:t xml:space="preserve">Signed……………………………………………..   </w:t>
      </w:r>
      <w:r w:rsidR="00CA066F" w:rsidRPr="00472057">
        <w:rPr>
          <w:szCs w:val="22"/>
        </w:rPr>
        <w:tab/>
      </w:r>
      <w:r w:rsidR="00CA066F" w:rsidRPr="00472057">
        <w:rPr>
          <w:szCs w:val="22"/>
        </w:rPr>
        <w:tab/>
      </w:r>
      <w:r w:rsidRPr="00472057">
        <w:rPr>
          <w:szCs w:val="22"/>
        </w:rPr>
        <w:t>Signed………………………………………………….</w:t>
      </w:r>
    </w:p>
    <w:p w:rsidR="00133F67" w:rsidRPr="00472057" w:rsidRDefault="00133F67" w:rsidP="003B0B48">
      <w:pPr>
        <w:rPr>
          <w:szCs w:val="22"/>
        </w:rPr>
      </w:pPr>
    </w:p>
    <w:p w:rsidR="00133F67" w:rsidRPr="00472057" w:rsidRDefault="00133F67" w:rsidP="003B0B48">
      <w:pPr>
        <w:jc w:val="left"/>
        <w:rPr>
          <w:b/>
          <w:szCs w:val="22"/>
          <w:u w:val="single"/>
        </w:rPr>
      </w:pPr>
      <w:r w:rsidRPr="00472057">
        <w:rPr>
          <w:szCs w:val="22"/>
        </w:rPr>
        <w:t xml:space="preserve">Name………………………………………………              </w:t>
      </w:r>
      <w:r w:rsidR="00CA066F" w:rsidRPr="00472057">
        <w:rPr>
          <w:szCs w:val="22"/>
        </w:rPr>
        <w:tab/>
      </w:r>
      <w:r w:rsidRPr="00472057">
        <w:rPr>
          <w:szCs w:val="22"/>
        </w:rPr>
        <w:t>Name……………………………………………………</w:t>
      </w:r>
    </w:p>
    <w:p w:rsidR="00B95074" w:rsidRPr="00472057" w:rsidRDefault="00B95074" w:rsidP="003B0B48">
      <w:pPr>
        <w:jc w:val="center"/>
        <w:rPr>
          <w:b/>
          <w:szCs w:val="22"/>
          <w:u w:val="single"/>
        </w:rPr>
      </w:pPr>
    </w:p>
    <w:p w:rsidR="00504B68" w:rsidRPr="00472057" w:rsidRDefault="00504B68" w:rsidP="003B0B48">
      <w:pPr>
        <w:jc w:val="center"/>
        <w:rPr>
          <w:b/>
          <w:szCs w:val="22"/>
          <w:u w:val="single"/>
        </w:rPr>
        <w:sectPr w:rsidR="00504B68" w:rsidRPr="00472057" w:rsidSect="00AD052B">
          <w:footerReference w:type="default" r:id="rId18"/>
          <w:pgSz w:w="12240" w:h="15840"/>
          <w:pgMar w:top="1440" w:right="1440" w:bottom="1440" w:left="1440" w:header="709" w:footer="709" w:gutter="0"/>
          <w:pgNumType w:start="1"/>
          <w:cols w:space="708"/>
          <w:docGrid w:linePitch="360"/>
        </w:sectPr>
      </w:pPr>
    </w:p>
    <w:p w:rsidR="00F07041" w:rsidRPr="00472057" w:rsidRDefault="002D11AC" w:rsidP="003B0B48">
      <w:pPr>
        <w:jc w:val="center"/>
        <w:rPr>
          <w:b/>
          <w:caps/>
          <w:szCs w:val="22"/>
        </w:rPr>
      </w:pPr>
      <w:r>
        <w:rPr>
          <w:b/>
          <w:caps/>
          <w:szCs w:val="22"/>
        </w:rPr>
        <w:lastRenderedPageBreak/>
        <w:t>S</w:t>
      </w:r>
      <w:r w:rsidR="00237320" w:rsidRPr="00472057">
        <w:rPr>
          <w:b/>
          <w:caps/>
          <w:szCs w:val="22"/>
        </w:rPr>
        <w:t xml:space="preserve">chedule </w:t>
      </w:r>
      <w:r w:rsidR="004306AE">
        <w:rPr>
          <w:b/>
          <w:caps/>
          <w:szCs w:val="22"/>
        </w:rPr>
        <w:t>D</w:t>
      </w:r>
    </w:p>
    <w:p w:rsidR="00F07041" w:rsidRPr="00472057" w:rsidRDefault="00F07041" w:rsidP="003B0B48">
      <w:pPr>
        <w:rPr>
          <w:b/>
          <w:caps/>
          <w:szCs w:val="22"/>
        </w:rPr>
      </w:pPr>
    </w:p>
    <w:p w:rsidR="00F07041" w:rsidRPr="00472057" w:rsidRDefault="00E720D5" w:rsidP="003B0B48">
      <w:pPr>
        <w:jc w:val="center"/>
        <w:rPr>
          <w:b/>
          <w:szCs w:val="22"/>
          <w:u w:val="single"/>
        </w:rPr>
      </w:pPr>
      <w:r w:rsidRPr="00472057">
        <w:rPr>
          <w:b/>
          <w:szCs w:val="22"/>
          <w:u w:val="single"/>
        </w:rPr>
        <w:t xml:space="preserve">Additional </w:t>
      </w:r>
      <w:r w:rsidR="00561628" w:rsidRPr="00472057">
        <w:rPr>
          <w:b/>
          <w:szCs w:val="22"/>
          <w:u w:val="single"/>
        </w:rPr>
        <w:t xml:space="preserve">Persons </w:t>
      </w:r>
      <w:r w:rsidR="00C95AAC" w:rsidRPr="00472057">
        <w:rPr>
          <w:b/>
          <w:szCs w:val="22"/>
          <w:u w:val="single"/>
        </w:rPr>
        <w:t xml:space="preserve">Eligible </w:t>
      </w:r>
      <w:r w:rsidR="00534EE8" w:rsidRPr="00472057">
        <w:rPr>
          <w:b/>
          <w:szCs w:val="22"/>
          <w:u w:val="single"/>
        </w:rPr>
        <w:t xml:space="preserve">to </w:t>
      </w:r>
      <w:r w:rsidR="00C95AAC" w:rsidRPr="00472057">
        <w:rPr>
          <w:b/>
          <w:szCs w:val="22"/>
          <w:u w:val="single"/>
        </w:rPr>
        <w:t xml:space="preserve">Purchase </w:t>
      </w:r>
      <w:r w:rsidR="003F4BA0" w:rsidRPr="00472057">
        <w:rPr>
          <w:b/>
          <w:szCs w:val="22"/>
          <w:u w:val="single"/>
        </w:rPr>
        <w:t>Supplier Product</w:t>
      </w:r>
      <w:r w:rsidR="00C95AAC" w:rsidRPr="00472057">
        <w:rPr>
          <w:b/>
          <w:szCs w:val="22"/>
          <w:u w:val="single"/>
        </w:rPr>
        <w:t xml:space="preserve">s </w:t>
      </w:r>
    </w:p>
    <w:p w:rsidR="00F07041" w:rsidRPr="00472057" w:rsidRDefault="00F07041" w:rsidP="003B0B48">
      <w:pPr>
        <w:rPr>
          <w:b/>
          <w:caps/>
          <w:szCs w:val="22"/>
        </w:rPr>
      </w:pPr>
    </w:p>
    <w:p w:rsidR="00CA066F" w:rsidRPr="00472057" w:rsidRDefault="00CA066F" w:rsidP="003B0B48">
      <w:pPr>
        <w:jc w:val="center"/>
        <w:rPr>
          <w:b/>
          <w:szCs w:val="22"/>
          <w:u w:val="single"/>
        </w:rPr>
      </w:pPr>
    </w:p>
    <w:tbl>
      <w:tblPr>
        <w:tblStyle w:val="TableGrid"/>
        <w:tblW w:w="0" w:type="auto"/>
        <w:tblLook w:val="04A0" w:firstRow="1" w:lastRow="0" w:firstColumn="1" w:lastColumn="0" w:noHBand="0" w:noVBand="1"/>
      </w:tblPr>
      <w:tblGrid>
        <w:gridCol w:w="3369"/>
        <w:gridCol w:w="5873"/>
      </w:tblGrid>
      <w:tr w:rsidR="00CA066F" w:rsidRPr="00472057" w:rsidTr="00AA1DDF">
        <w:tc>
          <w:tcPr>
            <w:tcW w:w="3369" w:type="dxa"/>
          </w:tcPr>
          <w:p w:rsidR="00CA066F" w:rsidRPr="00472057" w:rsidRDefault="00CA066F" w:rsidP="003B0B48">
            <w:pPr>
              <w:rPr>
                <w:b/>
                <w:szCs w:val="22"/>
                <w:lang w:val="en-US"/>
              </w:rPr>
            </w:pPr>
            <w:r w:rsidRPr="00472057">
              <w:rPr>
                <w:b/>
                <w:szCs w:val="22"/>
                <w:lang w:val="en-US"/>
              </w:rPr>
              <w:t>Supplier Name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Schedule Revision Number</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r w:rsidRPr="00472057">
              <w:rPr>
                <w:szCs w:val="22"/>
                <w:lang w:val="en-US"/>
              </w:rPr>
              <w:t>N/A</w:t>
            </w:r>
          </w:p>
        </w:tc>
      </w:tr>
      <w:tr w:rsidR="00CA066F" w:rsidRPr="00472057" w:rsidTr="00AA1DDF">
        <w:tc>
          <w:tcPr>
            <w:tcW w:w="3369" w:type="dxa"/>
          </w:tcPr>
          <w:p w:rsidR="00CA066F" w:rsidRPr="00472057" w:rsidRDefault="00CA066F" w:rsidP="003B0B48">
            <w:pPr>
              <w:rPr>
                <w:b/>
                <w:szCs w:val="22"/>
                <w:lang w:val="en-US"/>
              </w:rPr>
            </w:pPr>
            <w:r w:rsidRPr="00472057">
              <w:rPr>
                <w:b/>
                <w:szCs w:val="22"/>
                <w:lang w:val="en-US"/>
              </w:rPr>
              <w:t>Effective Date</w:t>
            </w:r>
          </w:p>
          <w:p w:rsidR="00CA066F" w:rsidRPr="00472057" w:rsidRDefault="00CA066F" w:rsidP="003B0B48">
            <w:pPr>
              <w:rPr>
                <w:b/>
                <w:szCs w:val="22"/>
                <w:lang w:val="en-US"/>
              </w:rPr>
            </w:pPr>
          </w:p>
        </w:tc>
        <w:tc>
          <w:tcPr>
            <w:tcW w:w="5873" w:type="dxa"/>
          </w:tcPr>
          <w:p w:rsidR="00CA066F" w:rsidRPr="00472057" w:rsidRDefault="00CA066F" w:rsidP="003B0B48">
            <w:pPr>
              <w:rPr>
                <w:szCs w:val="22"/>
                <w:lang w:val="en-US"/>
              </w:rPr>
            </w:pPr>
          </w:p>
        </w:tc>
      </w:tr>
    </w:tbl>
    <w:p w:rsidR="00CA066F" w:rsidRPr="00472057" w:rsidRDefault="00CA066F" w:rsidP="003B0B48">
      <w:pPr>
        <w:rPr>
          <w:caps/>
          <w:szCs w:val="22"/>
        </w:rPr>
      </w:pPr>
    </w:p>
    <w:p w:rsidR="00CA066F" w:rsidRPr="00472057" w:rsidRDefault="00CA066F" w:rsidP="003B0B48">
      <w:pPr>
        <w:rPr>
          <w:caps/>
          <w:szCs w:val="22"/>
        </w:rPr>
      </w:pPr>
    </w:p>
    <w:p w:rsidR="00534EE8" w:rsidRPr="00472057" w:rsidRDefault="00561628" w:rsidP="00A401B3">
      <w:pPr>
        <w:numPr>
          <w:ilvl w:val="0"/>
          <w:numId w:val="8"/>
        </w:numPr>
        <w:rPr>
          <w:b/>
          <w:caps/>
          <w:szCs w:val="22"/>
        </w:rPr>
      </w:pPr>
      <w:r w:rsidRPr="00472057">
        <w:rPr>
          <w:b/>
          <w:szCs w:val="22"/>
        </w:rPr>
        <w:t xml:space="preserve">Persons </w:t>
      </w:r>
      <w:r w:rsidR="00654136" w:rsidRPr="00472057">
        <w:rPr>
          <w:b/>
          <w:szCs w:val="22"/>
        </w:rPr>
        <w:t>Eligible</w:t>
      </w:r>
      <w:r w:rsidR="00534EE8" w:rsidRPr="00472057">
        <w:rPr>
          <w:b/>
          <w:szCs w:val="22"/>
        </w:rPr>
        <w:t xml:space="preserve"> to Purchase </w:t>
      </w:r>
      <w:r w:rsidR="003F4BA0" w:rsidRPr="00472057">
        <w:rPr>
          <w:b/>
          <w:szCs w:val="22"/>
        </w:rPr>
        <w:t>Supplier Product</w:t>
      </w:r>
      <w:r w:rsidR="00534EE8" w:rsidRPr="00472057">
        <w:rPr>
          <w:b/>
          <w:szCs w:val="22"/>
        </w:rPr>
        <w:t xml:space="preserve">s at </w:t>
      </w:r>
      <w:r w:rsidR="00C95AAC" w:rsidRPr="00472057">
        <w:rPr>
          <w:b/>
          <w:szCs w:val="22"/>
        </w:rPr>
        <w:t xml:space="preserve">the </w:t>
      </w:r>
      <w:r w:rsidR="00534EE8" w:rsidRPr="00472057">
        <w:rPr>
          <w:b/>
          <w:szCs w:val="22"/>
        </w:rPr>
        <w:t xml:space="preserve">Initial Price </w:t>
      </w:r>
    </w:p>
    <w:p w:rsidR="00534EE8" w:rsidRPr="00472057" w:rsidRDefault="00534EE8" w:rsidP="003B0B48">
      <w:pPr>
        <w:ind w:left="360" w:firstLine="0"/>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rsidTr="00174382">
        <w:tc>
          <w:tcPr>
            <w:tcW w:w="3544" w:type="dxa"/>
          </w:tcPr>
          <w:p w:rsidR="00561628" w:rsidRPr="00472057" w:rsidRDefault="00561628" w:rsidP="003B0B48">
            <w:pPr>
              <w:rPr>
                <w:b/>
                <w:szCs w:val="22"/>
                <w:lang w:val="en-US"/>
              </w:rPr>
            </w:pPr>
            <w:r w:rsidRPr="00472057">
              <w:rPr>
                <w:b/>
                <w:szCs w:val="22"/>
                <w:lang w:val="en-US"/>
              </w:rPr>
              <w:t xml:space="preserve">Full Name of Person </w:t>
            </w:r>
          </w:p>
        </w:tc>
        <w:tc>
          <w:tcPr>
            <w:tcW w:w="5670" w:type="dxa"/>
          </w:tcPr>
          <w:p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Initial Price</w:t>
            </w:r>
          </w:p>
          <w:p w:rsidR="00561628" w:rsidRPr="00472057" w:rsidRDefault="00561628" w:rsidP="003B0B48">
            <w:pPr>
              <w:rPr>
                <w:b/>
                <w:szCs w:val="22"/>
                <w:lang w:val="en-US"/>
              </w:rPr>
            </w:pPr>
          </w:p>
        </w:tc>
      </w:tr>
      <w:tr w:rsidR="00561628" w:rsidRPr="00472057" w:rsidTr="00174382">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r w:rsidR="00561628" w:rsidRPr="00472057" w:rsidTr="00174382">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bl>
    <w:p w:rsidR="00534EE8" w:rsidRPr="00472057" w:rsidRDefault="00534EE8" w:rsidP="003B0B48">
      <w:pPr>
        <w:rPr>
          <w:b/>
          <w:caps/>
          <w:szCs w:val="22"/>
        </w:rPr>
      </w:pPr>
    </w:p>
    <w:p w:rsidR="00534EE8" w:rsidRPr="00472057" w:rsidRDefault="00561628" w:rsidP="00A401B3">
      <w:pPr>
        <w:numPr>
          <w:ilvl w:val="0"/>
          <w:numId w:val="8"/>
        </w:numPr>
        <w:rPr>
          <w:b/>
          <w:caps/>
          <w:szCs w:val="22"/>
        </w:rPr>
      </w:pPr>
      <w:r w:rsidRPr="00472057">
        <w:rPr>
          <w:b/>
          <w:szCs w:val="22"/>
        </w:rPr>
        <w:t xml:space="preserve">Persons </w:t>
      </w:r>
      <w:r w:rsidR="00654136" w:rsidRPr="00472057">
        <w:rPr>
          <w:b/>
          <w:szCs w:val="22"/>
        </w:rPr>
        <w:t xml:space="preserve">Eligible </w:t>
      </w:r>
      <w:r w:rsidR="00534EE8" w:rsidRPr="00472057">
        <w:rPr>
          <w:b/>
          <w:szCs w:val="22"/>
        </w:rPr>
        <w:t xml:space="preserve">to Purchase </w:t>
      </w:r>
      <w:r w:rsidR="003F4BA0" w:rsidRPr="00472057">
        <w:rPr>
          <w:b/>
          <w:szCs w:val="22"/>
        </w:rPr>
        <w:t>Supplier Product</w:t>
      </w:r>
      <w:r w:rsidR="00534EE8" w:rsidRPr="00472057">
        <w:rPr>
          <w:b/>
          <w:szCs w:val="22"/>
        </w:rPr>
        <w:t>s at</w:t>
      </w:r>
      <w:r w:rsidR="00C95AAC" w:rsidRPr="00472057">
        <w:rPr>
          <w:b/>
          <w:szCs w:val="22"/>
        </w:rPr>
        <w:t xml:space="preserve"> the</w:t>
      </w:r>
      <w:r w:rsidR="00534EE8" w:rsidRPr="00472057">
        <w:rPr>
          <w:b/>
          <w:szCs w:val="22"/>
        </w:rPr>
        <w:t xml:space="preserve"> Volume Discounted Price </w:t>
      </w:r>
    </w:p>
    <w:p w:rsidR="00F07041" w:rsidRPr="00472057" w:rsidRDefault="00F07041" w:rsidP="003B0B48">
      <w:pPr>
        <w:rPr>
          <w:b/>
          <w:caps/>
          <w:szCs w:val="22"/>
        </w:rPr>
      </w:pPr>
    </w:p>
    <w:tbl>
      <w:tblPr>
        <w:tblStyle w:val="TableGrid"/>
        <w:tblW w:w="0" w:type="auto"/>
        <w:tblInd w:w="-34" w:type="dxa"/>
        <w:tblLook w:val="04A0" w:firstRow="1" w:lastRow="0" w:firstColumn="1" w:lastColumn="0" w:noHBand="0" w:noVBand="1"/>
      </w:tblPr>
      <w:tblGrid>
        <w:gridCol w:w="3544"/>
        <w:gridCol w:w="5670"/>
      </w:tblGrid>
      <w:tr w:rsidR="00561628" w:rsidRPr="00472057" w:rsidTr="00174382">
        <w:trPr>
          <w:trHeight w:val="856"/>
        </w:trPr>
        <w:tc>
          <w:tcPr>
            <w:tcW w:w="3544" w:type="dxa"/>
          </w:tcPr>
          <w:p w:rsidR="00561628" w:rsidRPr="00472057" w:rsidRDefault="00561628" w:rsidP="003B0B48">
            <w:pPr>
              <w:rPr>
                <w:b/>
                <w:szCs w:val="22"/>
                <w:lang w:val="en-US"/>
              </w:rPr>
            </w:pPr>
            <w:r w:rsidRPr="00472057">
              <w:rPr>
                <w:b/>
                <w:szCs w:val="22"/>
                <w:lang w:val="en-US"/>
              </w:rPr>
              <w:t xml:space="preserve">Full Name of Person </w:t>
            </w:r>
          </w:p>
        </w:tc>
        <w:tc>
          <w:tcPr>
            <w:tcW w:w="5670" w:type="dxa"/>
          </w:tcPr>
          <w:p w:rsidR="00561628" w:rsidRPr="00472057" w:rsidRDefault="00561628" w:rsidP="003B0B48">
            <w:pPr>
              <w:rPr>
                <w:b/>
                <w:szCs w:val="22"/>
                <w:lang w:val="en-US"/>
              </w:rPr>
            </w:pPr>
            <w:r w:rsidRPr="00472057">
              <w:rPr>
                <w:b/>
                <w:szCs w:val="22"/>
                <w:lang w:val="en-US"/>
              </w:rPr>
              <w:t xml:space="preserve">Maximum amount of </w:t>
            </w:r>
            <w:r w:rsidR="003F4BA0" w:rsidRPr="00472057">
              <w:rPr>
                <w:b/>
                <w:szCs w:val="22"/>
                <w:lang w:val="en-US"/>
              </w:rPr>
              <w:t>Supplier Product</w:t>
            </w:r>
            <w:r w:rsidRPr="00472057">
              <w:rPr>
                <w:b/>
                <w:szCs w:val="22"/>
                <w:lang w:val="en-US"/>
              </w:rPr>
              <w:t>s Person may purchase at the Volume Discounted Price</w:t>
            </w:r>
          </w:p>
          <w:p w:rsidR="00561628" w:rsidRPr="00472057" w:rsidRDefault="00561628" w:rsidP="003B0B48">
            <w:pPr>
              <w:rPr>
                <w:b/>
                <w:szCs w:val="22"/>
                <w:lang w:val="en-US"/>
              </w:rPr>
            </w:pPr>
          </w:p>
        </w:tc>
      </w:tr>
      <w:tr w:rsidR="00561628" w:rsidRPr="00472057" w:rsidTr="00561628">
        <w:tc>
          <w:tcPr>
            <w:tcW w:w="3544" w:type="dxa"/>
          </w:tcPr>
          <w:p w:rsidR="00561628" w:rsidRPr="00472057" w:rsidRDefault="00561628" w:rsidP="003B0B48">
            <w:pPr>
              <w:rPr>
                <w:rFonts w:eastAsia="Times New Roman"/>
                <w:caps/>
                <w:szCs w:val="22"/>
                <w:lang w:val="en-US"/>
              </w:rPr>
            </w:pPr>
          </w:p>
        </w:tc>
        <w:tc>
          <w:tcPr>
            <w:tcW w:w="5670" w:type="dxa"/>
          </w:tcPr>
          <w:p w:rsidR="00561628" w:rsidRPr="00472057" w:rsidRDefault="00561628" w:rsidP="003B0B48">
            <w:pPr>
              <w:rPr>
                <w:caps/>
                <w:szCs w:val="22"/>
                <w:lang w:val="en-US"/>
              </w:rPr>
            </w:pPr>
          </w:p>
        </w:tc>
      </w:tr>
      <w:tr w:rsidR="00561628" w:rsidRPr="00472057" w:rsidTr="00561628">
        <w:tc>
          <w:tcPr>
            <w:tcW w:w="3544" w:type="dxa"/>
          </w:tcPr>
          <w:p w:rsidR="00561628" w:rsidRPr="00472057" w:rsidRDefault="00561628" w:rsidP="003B0B48">
            <w:pPr>
              <w:rPr>
                <w:caps/>
                <w:szCs w:val="22"/>
                <w:lang w:val="en-US"/>
              </w:rPr>
            </w:pPr>
          </w:p>
        </w:tc>
        <w:tc>
          <w:tcPr>
            <w:tcW w:w="5670" w:type="dxa"/>
          </w:tcPr>
          <w:p w:rsidR="00561628" w:rsidRPr="00472057" w:rsidRDefault="00561628" w:rsidP="003B0B48">
            <w:pPr>
              <w:rPr>
                <w:caps/>
                <w:szCs w:val="22"/>
                <w:lang w:val="en-US"/>
              </w:rPr>
            </w:pPr>
          </w:p>
        </w:tc>
      </w:tr>
    </w:tbl>
    <w:p w:rsidR="00561628" w:rsidRPr="00472057" w:rsidRDefault="00561628" w:rsidP="003B0B48">
      <w:pPr>
        <w:rPr>
          <w:b/>
          <w:caps/>
          <w:szCs w:val="22"/>
        </w:rPr>
      </w:pPr>
    </w:p>
    <w:p w:rsidR="00561628" w:rsidRPr="00472057" w:rsidRDefault="00561628" w:rsidP="003B0B48">
      <w:pPr>
        <w:rPr>
          <w:b/>
          <w:caps/>
          <w:szCs w:val="22"/>
        </w:rPr>
      </w:pPr>
    </w:p>
    <w:p w:rsidR="00755E33" w:rsidRPr="00472057" w:rsidRDefault="00755E33" w:rsidP="003B0B48">
      <w:pPr>
        <w:rPr>
          <w:szCs w:val="22"/>
        </w:rPr>
      </w:pPr>
    </w:p>
    <w:p w:rsidR="00CA066F" w:rsidRPr="00472057" w:rsidRDefault="00CA066F" w:rsidP="003B0B48">
      <w:pPr>
        <w:ind w:left="0" w:firstLine="0"/>
        <w:rPr>
          <w:szCs w:val="22"/>
        </w:rPr>
      </w:pPr>
      <w:r w:rsidRPr="00472057">
        <w:rPr>
          <w:szCs w:val="22"/>
        </w:rPr>
        <w:t>Agreed between the Parties</w:t>
      </w:r>
    </w:p>
    <w:p w:rsidR="00CA066F" w:rsidRPr="00472057" w:rsidRDefault="00CA066F" w:rsidP="003B0B48">
      <w:pPr>
        <w:rPr>
          <w:szCs w:val="22"/>
        </w:rPr>
      </w:pPr>
    </w:p>
    <w:p w:rsidR="00CA066F" w:rsidRPr="00472057" w:rsidRDefault="00CA066F" w:rsidP="003B0B48">
      <w:pPr>
        <w:rPr>
          <w:szCs w:val="22"/>
        </w:rPr>
      </w:pPr>
      <w:r w:rsidRPr="00472057">
        <w:rPr>
          <w:szCs w:val="22"/>
        </w:rPr>
        <w:t xml:space="preserve">For the Global Fund                                       For the Supplier                               </w:t>
      </w:r>
    </w:p>
    <w:p w:rsidR="00CA066F" w:rsidRPr="00472057" w:rsidRDefault="00CA066F" w:rsidP="003B0B48">
      <w:pPr>
        <w:rPr>
          <w:szCs w:val="22"/>
        </w:rPr>
      </w:pPr>
    </w:p>
    <w:p w:rsidR="00CA066F" w:rsidRPr="00472057" w:rsidRDefault="00CA066F" w:rsidP="003B0B48">
      <w:pPr>
        <w:rPr>
          <w:szCs w:val="22"/>
        </w:rPr>
      </w:pPr>
      <w:r w:rsidRPr="00472057">
        <w:rPr>
          <w:szCs w:val="22"/>
        </w:rPr>
        <w:t xml:space="preserve">Signed……………………………………………..          </w:t>
      </w:r>
      <w:r w:rsidRPr="00472057">
        <w:rPr>
          <w:szCs w:val="22"/>
        </w:rPr>
        <w:tab/>
        <w:t>Signed………………………………………………….</w:t>
      </w:r>
    </w:p>
    <w:p w:rsidR="00CA066F" w:rsidRPr="00472057" w:rsidRDefault="00CA066F" w:rsidP="003B0B48">
      <w:pPr>
        <w:rPr>
          <w:szCs w:val="22"/>
        </w:rPr>
      </w:pPr>
    </w:p>
    <w:p w:rsidR="00CA066F" w:rsidRPr="00472057" w:rsidRDefault="00CA066F" w:rsidP="003B0B48">
      <w:pPr>
        <w:jc w:val="left"/>
        <w:rPr>
          <w:b/>
          <w:szCs w:val="22"/>
          <w:u w:val="single"/>
        </w:rPr>
      </w:pPr>
      <w:r w:rsidRPr="00472057">
        <w:rPr>
          <w:szCs w:val="22"/>
        </w:rPr>
        <w:t xml:space="preserve">Name………………………………………………              </w:t>
      </w:r>
      <w:r w:rsidRPr="00472057">
        <w:rPr>
          <w:szCs w:val="22"/>
        </w:rPr>
        <w:tab/>
        <w:t>Name……………………………………………………</w:t>
      </w:r>
      <w:r w:rsidRPr="00472057">
        <w:rPr>
          <w:b/>
          <w:szCs w:val="22"/>
          <w:u w:val="single"/>
        </w:rPr>
        <w:t xml:space="preserve"> </w:t>
      </w:r>
    </w:p>
    <w:p w:rsidR="00CA066F" w:rsidRPr="00472057" w:rsidRDefault="00CA066F" w:rsidP="003B0B48">
      <w:pPr>
        <w:rPr>
          <w:b/>
          <w:caps/>
          <w:szCs w:val="22"/>
        </w:rPr>
      </w:pPr>
    </w:p>
    <w:p w:rsidR="00CA066F" w:rsidRPr="00472057" w:rsidRDefault="00CA066F" w:rsidP="003B0B48">
      <w:pPr>
        <w:rPr>
          <w:b/>
          <w:caps/>
          <w:szCs w:val="22"/>
        </w:rPr>
      </w:pPr>
    </w:p>
    <w:p w:rsidR="0039659B" w:rsidRPr="00472057" w:rsidRDefault="0039659B" w:rsidP="003B0B48">
      <w:pPr>
        <w:rPr>
          <w:b/>
          <w:szCs w:val="22"/>
        </w:rPr>
      </w:pPr>
    </w:p>
    <w:p w:rsidR="00274D59" w:rsidRPr="00472057" w:rsidRDefault="00274D59" w:rsidP="003B0B48">
      <w:pPr>
        <w:rPr>
          <w:b/>
          <w:szCs w:val="22"/>
        </w:rPr>
        <w:sectPr w:rsidR="00274D59" w:rsidRPr="00472057" w:rsidSect="00AD052B">
          <w:pgSz w:w="12240" w:h="15840"/>
          <w:pgMar w:top="1440" w:right="1440" w:bottom="1440" w:left="1440" w:header="709" w:footer="709" w:gutter="0"/>
          <w:pgNumType w:start="1"/>
          <w:cols w:space="708"/>
          <w:docGrid w:linePitch="360"/>
        </w:sectPr>
      </w:pPr>
    </w:p>
    <w:p w:rsidR="00755E33" w:rsidRPr="00472057" w:rsidRDefault="00755E33" w:rsidP="003B0B48">
      <w:pPr>
        <w:jc w:val="center"/>
        <w:rPr>
          <w:b/>
          <w:szCs w:val="22"/>
        </w:rPr>
      </w:pPr>
      <w:r w:rsidRPr="00472057">
        <w:rPr>
          <w:b/>
          <w:szCs w:val="22"/>
        </w:rPr>
        <w:lastRenderedPageBreak/>
        <w:t xml:space="preserve">SCHEDULE </w:t>
      </w:r>
      <w:r w:rsidR="004306AE">
        <w:rPr>
          <w:b/>
          <w:szCs w:val="22"/>
        </w:rPr>
        <w:t>E</w:t>
      </w:r>
    </w:p>
    <w:p w:rsidR="008541C0" w:rsidRPr="00472057" w:rsidRDefault="008541C0" w:rsidP="003B0B48">
      <w:pPr>
        <w:jc w:val="center"/>
        <w:rPr>
          <w:b/>
          <w:szCs w:val="22"/>
        </w:rPr>
      </w:pPr>
    </w:p>
    <w:p w:rsidR="008541C0" w:rsidRPr="00472057" w:rsidRDefault="008541C0" w:rsidP="003B0B48">
      <w:pPr>
        <w:jc w:val="center"/>
        <w:rPr>
          <w:b/>
          <w:szCs w:val="22"/>
          <w:u w:val="single"/>
        </w:rPr>
      </w:pPr>
      <w:r w:rsidRPr="00472057">
        <w:rPr>
          <w:b/>
          <w:szCs w:val="22"/>
          <w:u w:val="single"/>
        </w:rPr>
        <w:t>Supplier Reporting Format Template</w:t>
      </w:r>
    </w:p>
    <w:p w:rsidR="008541C0" w:rsidRPr="00472057" w:rsidRDefault="008541C0" w:rsidP="003B0B48">
      <w:pPr>
        <w:jc w:val="center"/>
        <w:rPr>
          <w:b/>
          <w:szCs w:val="22"/>
        </w:rPr>
      </w:pPr>
    </w:p>
    <w:p w:rsidR="008541C0" w:rsidRPr="00472057" w:rsidRDefault="00871B76" w:rsidP="003B0B48">
      <w:pPr>
        <w:jc w:val="left"/>
        <w:rPr>
          <w:szCs w:val="22"/>
        </w:rPr>
      </w:pPr>
      <w:r w:rsidRPr="00472057">
        <w:rPr>
          <w:szCs w:val="22"/>
        </w:rPr>
        <w:t>[</w:t>
      </w:r>
      <w:r w:rsidR="002E6B78" w:rsidRPr="00472057">
        <w:rPr>
          <w:i/>
          <w:szCs w:val="22"/>
        </w:rPr>
        <w:t xml:space="preserve">This format may be adjusted </w:t>
      </w:r>
      <w:r w:rsidRPr="00472057">
        <w:rPr>
          <w:i/>
          <w:szCs w:val="22"/>
        </w:rPr>
        <w:t xml:space="preserve">by agreement of the </w:t>
      </w:r>
      <w:r w:rsidR="007A1D84" w:rsidRPr="00472057">
        <w:rPr>
          <w:i/>
          <w:szCs w:val="22"/>
        </w:rPr>
        <w:t>Parties</w:t>
      </w:r>
      <w:r w:rsidRPr="00472057">
        <w:rPr>
          <w:szCs w:val="22"/>
        </w:rPr>
        <w:t>.]</w:t>
      </w:r>
    </w:p>
    <w:p w:rsidR="002E6B78" w:rsidRPr="00472057" w:rsidRDefault="002E6B78" w:rsidP="003B0B48">
      <w:pPr>
        <w:jc w:val="left"/>
        <w:rPr>
          <w:b/>
          <w:szCs w:val="22"/>
        </w:rPr>
      </w:pPr>
    </w:p>
    <w:tbl>
      <w:tblPr>
        <w:tblStyle w:val="TableGrid"/>
        <w:tblW w:w="0" w:type="auto"/>
        <w:tblInd w:w="714" w:type="dxa"/>
        <w:tblLook w:val="04A0" w:firstRow="1" w:lastRow="0" w:firstColumn="1" w:lastColumn="0" w:noHBand="0" w:noVBand="1"/>
      </w:tblPr>
      <w:tblGrid>
        <w:gridCol w:w="2827"/>
        <w:gridCol w:w="3270"/>
        <w:gridCol w:w="2765"/>
      </w:tblGrid>
      <w:tr w:rsidR="00C35A76" w:rsidRPr="00472057" w:rsidTr="00A52026">
        <w:tc>
          <w:tcPr>
            <w:tcW w:w="2827" w:type="dxa"/>
          </w:tcPr>
          <w:p w:rsidR="00C35A76" w:rsidRPr="00472057" w:rsidRDefault="00C35A76" w:rsidP="003B0B48">
            <w:pPr>
              <w:ind w:left="137"/>
              <w:jc w:val="both"/>
              <w:rPr>
                <w:b/>
                <w:szCs w:val="22"/>
                <w:lang w:val="en-US"/>
              </w:rPr>
            </w:pPr>
            <w:r w:rsidRPr="00472057">
              <w:rPr>
                <w:b/>
                <w:szCs w:val="22"/>
                <w:lang w:val="en-US"/>
              </w:rPr>
              <w:t>Supplier Name</w:t>
            </w:r>
          </w:p>
        </w:tc>
        <w:tc>
          <w:tcPr>
            <w:tcW w:w="6035" w:type="dxa"/>
            <w:gridSpan w:val="2"/>
          </w:tcPr>
          <w:p w:rsidR="00C35A76" w:rsidRPr="00472057" w:rsidRDefault="00C35A76" w:rsidP="003B0B48">
            <w:pPr>
              <w:ind w:left="714" w:hanging="357"/>
              <w:jc w:val="both"/>
              <w:rPr>
                <w:szCs w:val="22"/>
                <w:lang w:val="en-US"/>
              </w:rPr>
            </w:pPr>
          </w:p>
        </w:tc>
      </w:tr>
      <w:tr w:rsidR="002E6B78" w:rsidRPr="00472057" w:rsidTr="002E6B78">
        <w:tc>
          <w:tcPr>
            <w:tcW w:w="2827" w:type="dxa"/>
          </w:tcPr>
          <w:p w:rsidR="002E6B78" w:rsidRPr="00472057" w:rsidRDefault="002E6B78" w:rsidP="003B0B48">
            <w:pPr>
              <w:ind w:left="137"/>
              <w:jc w:val="both"/>
              <w:rPr>
                <w:b/>
                <w:szCs w:val="22"/>
                <w:lang w:val="en-US"/>
              </w:rPr>
            </w:pPr>
            <w:r w:rsidRPr="00472057">
              <w:rPr>
                <w:b/>
                <w:szCs w:val="22"/>
                <w:lang w:val="en-US"/>
              </w:rPr>
              <w:t>Reporting Period:</w:t>
            </w:r>
          </w:p>
        </w:tc>
        <w:tc>
          <w:tcPr>
            <w:tcW w:w="3270" w:type="dxa"/>
          </w:tcPr>
          <w:p w:rsidR="002E6B78" w:rsidRPr="00472057" w:rsidRDefault="002E6B78" w:rsidP="003B0B48">
            <w:pPr>
              <w:ind w:left="714" w:hanging="357"/>
              <w:jc w:val="both"/>
              <w:rPr>
                <w:szCs w:val="22"/>
                <w:lang w:val="en-US"/>
              </w:rPr>
            </w:pPr>
            <w:r w:rsidRPr="00472057">
              <w:rPr>
                <w:szCs w:val="22"/>
                <w:lang w:val="en-US"/>
              </w:rPr>
              <w:t>Start:</w:t>
            </w:r>
          </w:p>
        </w:tc>
        <w:tc>
          <w:tcPr>
            <w:tcW w:w="2765" w:type="dxa"/>
          </w:tcPr>
          <w:p w:rsidR="002E6B78" w:rsidRPr="00472057" w:rsidRDefault="002E6B78" w:rsidP="003B0B48">
            <w:pPr>
              <w:ind w:left="714" w:hanging="357"/>
              <w:jc w:val="both"/>
              <w:rPr>
                <w:szCs w:val="22"/>
                <w:lang w:val="en-US"/>
              </w:rPr>
            </w:pPr>
            <w:r w:rsidRPr="00472057">
              <w:rPr>
                <w:szCs w:val="22"/>
                <w:lang w:val="en-US"/>
              </w:rPr>
              <w:t>End:</w:t>
            </w:r>
          </w:p>
        </w:tc>
      </w:tr>
    </w:tbl>
    <w:p w:rsidR="002E6B78" w:rsidRPr="00472057" w:rsidRDefault="002E6B78" w:rsidP="003B0B48">
      <w:pPr>
        <w:jc w:val="left"/>
        <w:rPr>
          <w:b/>
          <w:szCs w:val="22"/>
        </w:rPr>
      </w:pPr>
    </w:p>
    <w:p w:rsidR="002E6B78" w:rsidRPr="00472057" w:rsidRDefault="002E6B78" w:rsidP="003B0B48">
      <w:pPr>
        <w:spacing w:after="120"/>
        <w:jc w:val="left"/>
        <w:rPr>
          <w:b/>
          <w:szCs w:val="22"/>
        </w:rPr>
      </w:pPr>
      <w:r w:rsidRPr="00472057">
        <w:rPr>
          <w:b/>
          <w:szCs w:val="22"/>
        </w:rPr>
        <w:t xml:space="preserve">Section 1: </w:t>
      </w:r>
      <w:r w:rsidR="00E0305D">
        <w:rPr>
          <w:b/>
          <w:szCs w:val="22"/>
        </w:rPr>
        <w:tab/>
      </w:r>
      <w:r w:rsidRPr="00472057">
        <w:rPr>
          <w:b/>
          <w:szCs w:val="22"/>
        </w:rPr>
        <w:t>Productivity</w:t>
      </w:r>
    </w:p>
    <w:tbl>
      <w:tblPr>
        <w:tblStyle w:val="TableGrid"/>
        <w:tblW w:w="0" w:type="auto"/>
        <w:tblInd w:w="714" w:type="dxa"/>
        <w:tblLook w:val="04A0" w:firstRow="1" w:lastRow="0" w:firstColumn="1" w:lastColumn="0" w:noHBand="0" w:noVBand="1"/>
      </w:tblPr>
      <w:tblGrid>
        <w:gridCol w:w="4482"/>
        <w:gridCol w:w="4380"/>
      </w:tblGrid>
      <w:tr w:rsidR="002E6B78" w:rsidRPr="00472057" w:rsidTr="00A77221">
        <w:tc>
          <w:tcPr>
            <w:tcW w:w="4482" w:type="dxa"/>
          </w:tcPr>
          <w:p w:rsidR="002E6B78" w:rsidRPr="00472057" w:rsidRDefault="002E6B78" w:rsidP="003B0B48">
            <w:pPr>
              <w:spacing w:after="120"/>
              <w:ind w:left="137"/>
              <w:jc w:val="both"/>
              <w:rPr>
                <w:szCs w:val="22"/>
                <w:lang w:val="en-US"/>
              </w:rPr>
            </w:pPr>
            <w:r w:rsidRPr="00472057">
              <w:rPr>
                <w:szCs w:val="22"/>
                <w:lang w:val="en-US"/>
              </w:rPr>
              <w:t xml:space="preserve">Average </w:t>
            </w:r>
            <w:r w:rsidR="00A77221" w:rsidRPr="00472057">
              <w:rPr>
                <w:szCs w:val="22"/>
                <w:lang w:val="en-US"/>
              </w:rPr>
              <w:t>weekly output during period of report (a</w:t>
            </w:r>
            <w:r w:rsidRPr="00472057">
              <w:rPr>
                <w:szCs w:val="22"/>
                <w:lang w:val="en-US"/>
              </w:rPr>
              <w:t>verage</w:t>
            </w:r>
            <w:r w:rsidR="00A77221" w:rsidRPr="00472057">
              <w:rPr>
                <w:szCs w:val="22"/>
                <w:lang w:val="en-US"/>
              </w:rPr>
              <w:t>d for all plants)</w:t>
            </w:r>
          </w:p>
        </w:tc>
        <w:tc>
          <w:tcPr>
            <w:tcW w:w="4380" w:type="dxa"/>
          </w:tcPr>
          <w:p w:rsidR="002E6B78" w:rsidRPr="00472057" w:rsidRDefault="002E6B78" w:rsidP="003B0B48">
            <w:pPr>
              <w:spacing w:after="120"/>
              <w:ind w:left="714" w:hanging="357"/>
              <w:jc w:val="both"/>
              <w:rPr>
                <w:szCs w:val="22"/>
                <w:lang w:val="en-US"/>
              </w:rPr>
            </w:pPr>
          </w:p>
        </w:tc>
      </w:tr>
      <w:tr w:rsidR="002E6B78" w:rsidRPr="00472057" w:rsidTr="00A77221">
        <w:tc>
          <w:tcPr>
            <w:tcW w:w="4482" w:type="dxa"/>
          </w:tcPr>
          <w:p w:rsidR="002E6B78" w:rsidRPr="00472057" w:rsidRDefault="002E6B78" w:rsidP="003B0B48">
            <w:pPr>
              <w:spacing w:after="120"/>
              <w:ind w:left="137"/>
              <w:jc w:val="both"/>
              <w:rPr>
                <w:szCs w:val="22"/>
                <w:lang w:val="en-US"/>
              </w:rPr>
            </w:pPr>
            <w:r w:rsidRPr="00472057">
              <w:rPr>
                <w:szCs w:val="22"/>
                <w:lang w:val="en-US"/>
              </w:rPr>
              <w:t>Number of direct operat</w:t>
            </w:r>
            <w:r w:rsidR="00AD052B" w:rsidRPr="00472057">
              <w:rPr>
                <w:szCs w:val="22"/>
                <w:lang w:val="en-US"/>
              </w:rPr>
              <w:t>ives deployed to achieve output</w:t>
            </w:r>
          </w:p>
        </w:tc>
        <w:tc>
          <w:tcPr>
            <w:tcW w:w="4380" w:type="dxa"/>
          </w:tcPr>
          <w:p w:rsidR="002E6B78" w:rsidRPr="00472057" w:rsidRDefault="002E6B78" w:rsidP="003B0B48">
            <w:pPr>
              <w:spacing w:after="120"/>
              <w:ind w:left="714" w:hanging="357"/>
              <w:jc w:val="both"/>
              <w:rPr>
                <w:szCs w:val="22"/>
                <w:lang w:val="en-US"/>
              </w:rPr>
            </w:pPr>
          </w:p>
        </w:tc>
      </w:tr>
      <w:tr w:rsidR="002E6B78" w:rsidRPr="00472057" w:rsidTr="00A77221">
        <w:tc>
          <w:tcPr>
            <w:tcW w:w="4482" w:type="dxa"/>
          </w:tcPr>
          <w:p w:rsidR="002E6B78" w:rsidRPr="00472057" w:rsidRDefault="00AE1AE1" w:rsidP="003B0B48">
            <w:pPr>
              <w:spacing w:after="120"/>
              <w:ind w:left="137"/>
              <w:jc w:val="both"/>
              <w:rPr>
                <w:szCs w:val="22"/>
                <w:lang w:val="en-US"/>
              </w:rPr>
            </w:pPr>
            <w:r w:rsidRPr="00472057">
              <w:rPr>
                <w:szCs w:val="22"/>
                <w:lang w:val="en-US"/>
              </w:rPr>
              <w:t xml:space="preserve">Plant </w:t>
            </w:r>
            <w:r w:rsidR="00A77221" w:rsidRPr="00472057">
              <w:rPr>
                <w:szCs w:val="22"/>
                <w:lang w:val="en-US"/>
              </w:rPr>
              <w:t>u</w:t>
            </w:r>
            <w:r w:rsidR="0035212F" w:rsidRPr="00472057">
              <w:rPr>
                <w:szCs w:val="22"/>
                <w:lang w:val="en-US"/>
              </w:rPr>
              <w:t>tilization</w:t>
            </w:r>
            <w:r w:rsidR="00871258" w:rsidRPr="00472057">
              <w:rPr>
                <w:szCs w:val="22"/>
                <w:lang w:val="en-US"/>
              </w:rPr>
              <w:t xml:space="preserve"> during</w:t>
            </w:r>
            <w:r w:rsidR="00A77221" w:rsidRPr="00472057">
              <w:rPr>
                <w:szCs w:val="22"/>
                <w:lang w:val="en-US"/>
              </w:rPr>
              <w:t xml:space="preserve"> p</w:t>
            </w:r>
            <w:r w:rsidR="00AD052B" w:rsidRPr="00472057">
              <w:rPr>
                <w:szCs w:val="22"/>
                <w:lang w:val="en-US"/>
              </w:rPr>
              <w:t>eriod</w:t>
            </w:r>
          </w:p>
        </w:tc>
        <w:tc>
          <w:tcPr>
            <w:tcW w:w="4380" w:type="dxa"/>
          </w:tcPr>
          <w:p w:rsidR="002E6B78" w:rsidRPr="00472057" w:rsidRDefault="002E6B78" w:rsidP="003B0B48">
            <w:pPr>
              <w:spacing w:after="120"/>
              <w:ind w:left="714" w:hanging="357"/>
              <w:jc w:val="both"/>
              <w:rPr>
                <w:szCs w:val="22"/>
                <w:lang w:val="en-US"/>
              </w:rPr>
            </w:pPr>
          </w:p>
        </w:tc>
      </w:tr>
      <w:tr w:rsidR="00AE1AE1" w:rsidRPr="00472057" w:rsidTr="00A77221">
        <w:tc>
          <w:tcPr>
            <w:tcW w:w="4482" w:type="dxa"/>
          </w:tcPr>
          <w:p w:rsidR="00AE1AE1" w:rsidRPr="00472057" w:rsidRDefault="00AE1AE1" w:rsidP="003B0B48">
            <w:pPr>
              <w:spacing w:after="120"/>
              <w:ind w:left="137"/>
              <w:jc w:val="both"/>
              <w:rPr>
                <w:szCs w:val="22"/>
                <w:lang w:val="en-US"/>
              </w:rPr>
            </w:pPr>
            <w:r w:rsidRPr="00472057">
              <w:rPr>
                <w:szCs w:val="22"/>
                <w:lang w:val="en-US"/>
              </w:rPr>
              <w:t>Please ident</w:t>
            </w:r>
            <w:r w:rsidR="00C35A76" w:rsidRPr="00472057">
              <w:rPr>
                <w:szCs w:val="22"/>
                <w:lang w:val="en-US"/>
              </w:rPr>
              <w:t>i</w:t>
            </w:r>
            <w:r w:rsidRPr="00472057">
              <w:rPr>
                <w:szCs w:val="22"/>
                <w:lang w:val="en-US"/>
              </w:rPr>
              <w:t>fy any issues that m</w:t>
            </w:r>
            <w:r w:rsidR="00A77221" w:rsidRPr="00472057">
              <w:rPr>
                <w:szCs w:val="22"/>
                <w:lang w:val="en-US"/>
              </w:rPr>
              <w:t>ay impact continuity of s</w:t>
            </w:r>
            <w:r w:rsidR="00AD052B" w:rsidRPr="00472057">
              <w:rPr>
                <w:szCs w:val="22"/>
                <w:lang w:val="en-US"/>
              </w:rPr>
              <w:t>upply</w:t>
            </w:r>
          </w:p>
        </w:tc>
        <w:tc>
          <w:tcPr>
            <w:tcW w:w="4380" w:type="dxa"/>
          </w:tcPr>
          <w:p w:rsidR="00AE1AE1" w:rsidRPr="00472057" w:rsidRDefault="00AE1AE1" w:rsidP="003B0B48">
            <w:pPr>
              <w:spacing w:after="120"/>
              <w:ind w:left="714" w:hanging="357"/>
              <w:jc w:val="both"/>
              <w:rPr>
                <w:szCs w:val="22"/>
                <w:lang w:val="en-US"/>
              </w:rPr>
            </w:pPr>
          </w:p>
        </w:tc>
      </w:tr>
    </w:tbl>
    <w:p w:rsidR="002E6B78" w:rsidRPr="00472057" w:rsidRDefault="002E6B78" w:rsidP="003B0B48">
      <w:pPr>
        <w:jc w:val="left"/>
        <w:rPr>
          <w:b/>
          <w:szCs w:val="22"/>
        </w:rPr>
      </w:pPr>
    </w:p>
    <w:p w:rsidR="002E6B78" w:rsidRPr="00472057" w:rsidRDefault="00AE1AE1" w:rsidP="003B0B48">
      <w:pPr>
        <w:jc w:val="left"/>
        <w:rPr>
          <w:b/>
          <w:szCs w:val="22"/>
        </w:rPr>
      </w:pPr>
      <w:r w:rsidRPr="00472057">
        <w:rPr>
          <w:b/>
          <w:szCs w:val="22"/>
        </w:rPr>
        <w:t xml:space="preserve">Section 2: </w:t>
      </w:r>
      <w:r w:rsidR="00E0305D">
        <w:rPr>
          <w:b/>
          <w:szCs w:val="22"/>
        </w:rPr>
        <w:tab/>
      </w:r>
      <w:r w:rsidRPr="00472057">
        <w:rPr>
          <w:b/>
          <w:szCs w:val="22"/>
        </w:rPr>
        <w:t xml:space="preserve">Forecast </w:t>
      </w:r>
      <w:r w:rsidR="00504F88" w:rsidRPr="00472057">
        <w:rPr>
          <w:b/>
          <w:szCs w:val="22"/>
        </w:rPr>
        <w:t>Utilization</w:t>
      </w:r>
      <w:r w:rsidRPr="00472057">
        <w:rPr>
          <w:b/>
          <w:szCs w:val="22"/>
        </w:rPr>
        <w:t xml:space="preserve"> and Capacity</w:t>
      </w:r>
    </w:p>
    <w:p w:rsidR="00AE1AE1" w:rsidRPr="00472057" w:rsidRDefault="00AE1AE1" w:rsidP="003B0B48">
      <w:pPr>
        <w:ind w:left="0" w:firstLine="0"/>
        <w:jc w:val="left"/>
        <w:rPr>
          <w:b/>
          <w:szCs w:val="22"/>
        </w:rPr>
      </w:pPr>
    </w:p>
    <w:tbl>
      <w:tblPr>
        <w:tblStyle w:val="TableGrid"/>
        <w:tblW w:w="0" w:type="auto"/>
        <w:tblInd w:w="714" w:type="dxa"/>
        <w:tblLook w:val="04A0" w:firstRow="1" w:lastRow="0" w:firstColumn="1" w:lastColumn="0" w:noHBand="0" w:noVBand="1"/>
      </w:tblPr>
      <w:tblGrid>
        <w:gridCol w:w="1849"/>
        <w:gridCol w:w="1825"/>
        <w:gridCol w:w="1729"/>
        <w:gridCol w:w="1729"/>
        <w:gridCol w:w="1730"/>
      </w:tblGrid>
      <w:tr w:rsidR="00AE1AE1" w:rsidRPr="00472057" w:rsidTr="00AE1AE1">
        <w:tc>
          <w:tcPr>
            <w:tcW w:w="1915" w:type="dxa"/>
          </w:tcPr>
          <w:p w:rsidR="00AE1AE1" w:rsidRPr="00472057" w:rsidRDefault="00AE1AE1" w:rsidP="003B0B48">
            <w:pPr>
              <w:rPr>
                <w:b/>
                <w:szCs w:val="22"/>
                <w:lang w:val="en-US"/>
              </w:rPr>
            </w:pPr>
            <w:r w:rsidRPr="00472057">
              <w:rPr>
                <w:b/>
                <w:szCs w:val="22"/>
                <w:lang w:val="en-US"/>
              </w:rPr>
              <w:t>Quarter</w:t>
            </w:r>
          </w:p>
        </w:tc>
        <w:tc>
          <w:tcPr>
            <w:tcW w:w="1915" w:type="dxa"/>
          </w:tcPr>
          <w:p w:rsidR="00AE1AE1" w:rsidRPr="00472057" w:rsidRDefault="00AE1AE1" w:rsidP="003B0B48">
            <w:pPr>
              <w:rPr>
                <w:b/>
                <w:szCs w:val="22"/>
                <w:lang w:val="en-US"/>
              </w:rPr>
            </w:pPr>
            <w:r w:rsidRPr="00472057">
              <w:rPr>
                <w:b/>
                <w:szCs w:val="22"/>
                <w:lang w:val="en-US"/>
              </w:rPr>
              <w:t>Next</w:t>
            </w:r>
            <w:r w:rsidR="00A77221" w:rsidRPr="00472057">
              <w:rPr>
                <w:b/>
                <w:szCs w:val="22"/>
                <w:lang w:val="en-US"/>
              </w:rPr>
              <w:t xml:space="preserve"> Calendar</w:t>
            </w:r>
            <w:r w:rsidRPr="00472057">
              <w:rPr>
                <w:b/>
                <w:szCs w:val="22"/>
                <w:lang w:val="en-US"/>
              </w:rPr>
              <w:t xml:space="preserve"> Quarter</w:t>
            </w:r>
          </w:p>
        </w:tc>
        <w:tc>
          <w:tcPr>
            <w:tcW w:w="1915" w:type="dxa"/>
          </w:tcPr>
          <w:p w:rsidR="00AE1AE1" w:rsidRPr="00472057" w:rsidRDefault="00AE1AE1" w:rsidP="003B0B48">
            <w:pPr>
              <w:rPr>
                <w:b/>
                <w:szCs w:val="22"/>
                <w:lang w:val="en-US"/>
              </w:rPr>
            </w:pPr>
            <w:r w:rsidRPr="00472057">
              <w:rPr>
                <w:b/>
                <w:szCs w:val="22"/>
                <w:lang w:val="en-US"/>
              </w:rPr>
              <w:t>Q2</w:t>
            </w:r>
          </w:p>
        </w:tc>
        <w:tc>
          <w:tcPr>
            <w:tcW w:w="1915" w:type="dxa"/>
          </w:tcPr>
          <w:p w:rsidR="00AE1AE1" w:rsidRPr="00472057" w:rsidRDefault="00AE1AE1" w:rsidP="003B0B48">
            <w:pPr>
              <w:rPr>
                <w:b/>
                <w:szCs w:val="22"/>
                <w:lang w:val="en-US"/>
              </w:rPr>
            </w:pPr>
            <w:r w:rsidRPr="00472057">
              <w:rPr>
                <w:b/>
                <w:szCs w:val="22"/>
                <w:lang w:val="en-US"/>
              </w:rPr>
              <w:t>Q3</w:t>
            </w:r>
          </w:p>
        </w:tc>
        <w:tc>
          <w:tcPr>
            <w:tcW w:w="1916" w:type="dxa"/>
          </w:tcPr>
          <w:p w:rsidR="00AE1AE1" w:rsidRPr="00472057" w:rsidRDefault="00AE1AE1" w:rsidP="003B0B48">
            <w:pPr>
              <w:rPr>
                <w:b/>
                <w:szCs w:val="22"/>
                <w:lang w:val="en-US"/>
              </w:rPr>
            </w:pPr>
            <w:r w:rsidRPr="00472057">
              <w:rPr>
                <w:b/>
                <w:szCs w:val="22"/>
                <w:lang w:val="en-US"/>
              </w:rPr>
              <w:t>Q4</w:t>
            </w:r>
          </w:p>
        </w:tc>
      </w:tr>
      <w:tr w:rsidR="00AE1AE1" w:rsidRPr="00472057" w:rsidTr="00AE1AE1">
        <w:tc>
          <w:tcPr>
            <w:tcW w:w="1915" w:type="dxa"/>
          </w:tcPr>
          <w:p w:rsidR="00AE1AE1" w:rsidRPr="00472057" w:rsidRDefault="00AE1AE1" w:rsidP="003B0B48">
            <w:pPr>
              <w:rPr>
                <w:b/>
                <w:szCs w:val="22"/>
                <w:lang w:val="en-US"/>
              </w:rPr>
            </w:pPr>
            <w:r w:rsidRPr="00472057">
              <w:rPr>
                <w:b/>
                <w:szCs w:val="22"/>
                <w:lang w:val="en-US"/>
              </w:rPr>
              <w:t>Capacity</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E0305D" w:rsidP="003B0B48">
            <w:pPr>
              <w:rPr>
                <w:b/>
                <w:szCs w:val="22"/>
                <w:lang w:val="en-US"/>
              </w:rPr>
            </w:pPr>
            <w:r>
              <w:rPr>
                <w:b/>
                <w:szCs w:val="22"/>
                <w:lang w:val="en-US"/>
              </w:rPr>
              <w:t xml:space="preserve">Global Fund </w:t>
            </w:r>
            <w:r w:rsidR="00AE1AE1" w:rsidRPr="00472057">
              <w:rPr>
                <w:b/>
                <w:szCs w:val="22"/>
                <w:lang w:val="en-US"/>
              </w:rPr>
              <w:t xml:space="preserve"> </w:t>
            </w:r>
            <w:r w:rsidR="00871258" w:rsidRPr="00472057">
              <w:rPr>
                <w:b/>
                <w:szCs w:val="22"/>
                <w:lang w:val="en-US"/>
              </w:rPr>
              <w:t>utilization</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35212F" w:rsidP="003B0B48">
            <w:pPr>
              <w:rPr>
                <w:b/>
                <w:szCs w:val="22"/>
                <w:lang w:val="en-US"/>
              </w:rPr>
            </w:pPr>
            <w:r w:rsidRPr="00472057">
              <w:rPr>
                <w:b/>
                <w:szCs w:val="22"/>
                <w:lang w:val="en-US"/>
              </w:rPr>
              <w:t>Utilization</w:t>
            </w:r>
            <w:r w:rsidR="00AE1AE1" w:rsidRPr="00472057">
              <w:rPr>
                <w:b/>
                <w:szCs w:val="22"/>
                <w:lang w:val="en-US"/>
              </w:rPr>
              <w:t xml:space="preserve"> from other sources of demand</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r w:rsidR="00AE1AE1" w:rsidRPr="00472057" w:rsidTr="00AE1AE1">
        <w:tc>
          <w:tcPr>
            <w:tcW w:w="1915" w:type="dxa"/>
          </w:tcPr>
          <w:p w:rsidR="00AE1AE1" w:rsidRPr="00472057" w:rsidRDefault="00AE1AE1" w:rsidP="003B0B48">
            <w:pPr>
              <w:rPr>
                <w:b/>
                <w:szCs w:val="22"/>
                <w:lang w:val="en-US"/>
              </w:rPr>
            </w:pPr>
            <w:r w:rsidRPr="00472057">
              <w:rPr>
                <w:b/>
                <w:szCs w:val="22"/>
                <w:lang w:val="en-US"/>
              </w:rPr>
              <w:t xml:space="preserve">Total </w:t>
            </w:r>
            <w:r w:rsidR="00A77221" w:rsidRPr="00472057">
              <w:rPr>
                <w:b/>
                <w:szCs w:val="22"/>
                <w:lang w:val="en-US"/>
              </w:rPr>
              <w:t>u</w:t>
            </w:r>
            <w:r w:rsidR="0035212F" w:rsidRPr="00472057">
              <w:rPr>
                <w:b/>
                <w:szCs w:val="22"/>
                <w:lang w:val="en-US"/>
              </w:rPr>
              <w:t>tilization</w:t>
            </w: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5" w:type="dxa"/>
          </w:tcPr>
          <w:p w:rsidR="00AE1AE1" w:rsidRPr="00472057" w:rsidRDefault="00AE1AE1" w:rsidP="003B0B48">
            <w:pPr>
              <w:rPr>
                <w:b/>
                <w:szCs w:val="22"/>
                <w:lang w:val="en-US"/>
              </w:rPr>
            </w:pPr>
          </w:p>
        </w:tc>
        <w:tc>
          <w:tcPr>
            <w:tcW w:w="1916" w:type="dxa"/>
          </w:tcPr>
          <w:p w:rsidR="00AE1AE1" w:rsidRPr="00472057" w:rsidRDefault="00AE1AE1" w:rsidP="003B0B48">
            <w:pPr>
              <w:rPr>
                <w:b/>
                <w:szCs w:val="22"/>
                <w:lang w:val="en-US"/>
              </w:rPr>
            </w:pPr>
          </w:p>
        </w:tc>
      </w:tr>
    </w:tbl>
    <w:p w:rsidR="00AE1AE1" w:rsidRPr="00472057" w:rsidRDefault="00AE1AE1" w:rsidP="003B0B48">
      <w:pPr>
        <w:jc w:val="left"/>
        <w:rPr>
          <w:b/>
          <w:szCs w:val="22"/>
        </w:rPr>
      </w:pPr>
    </w:p>
    <w:p w:rsidR="00AE1AE1" w:rsidRPr="00472057" w:rsidRDefault="00AE1AE1" w:rsidP="003B0B48">
      <w:pPr>
        <w:jc w:val="left"/>
        <w:rPr>
          <w:b/>
          <w:szCs w:val="22"/>
        </w:rPr>
      </w:pPr>
      <w:r w:rsidRPr="00472057">
        <w:rPr>
          <w:b/>
          <w:szCs w:val="22"/>
        </w:rPr>
        <w:t xml:space="preserve">Section 3: </w:t>
      </w:r>
      <w:r w:rsidR="00E0305D">
        <w:rPr>
          <w:b/>
          <w:szCs w:val="22"/>
        </w:rPr>
        <w:tab/>
      </w:r>
      <w:r w:rsidR="00C47361" w:rsidRPr="00472057">
        <w:rPr>
          <w:b/>
          <w:szCs w:val="22"/>
        </w:rPr>
        <w:t>Improving Performance</w:t>
      </w:r>
    </w:p>
    <w:p w:rsidR="00C35A76" w:rsidRPr="00472057" w:rsidRDefault="00C35A76" w:rsidP="003B0B48">
      <w:pPr>
        <w:jc w:val="left"/>
        <w:rPr>
          <w:b/>
          <w:szCs w:val="22"/>
        </w:rPr>
      </w:pPr>
    </w:p>
    <w:p w:rsidR="00C35A76" w:rsidRPr="00472057" w:rsidRDefault="00C35A76" w:rsidP="003B0B48">
      <w:pPr>
        <w:ind w:left="284" w:firstLine="0"/>
        <w:jc w:val="left"/>
        <w:rPr>
          <w:szCs w:val="22"/>
        </w:rPr>
      </w:pPr>
      <w:r w:rsidRPr="00472057">
        <w:rPr>
          <w:szCs w:val="22"/>
        </w:rPr>
        <w:t xml:space="preserve">In this </w:t>
      </w:r>
      <w:r w:rsidR="009D57CD" w:rsidRPr="00472057">
        <w:rPr>
          <w:szCs w:val="22"/>
        </w:rPr>
        <w:t>Section</w:t>
      </w:r>
      <w:r w:rsidRPr="00472057">
        <w:rPr>
          <w:szCs w:val="22"/>
        </w:rPr>
        <w:t xml:space="preserve"> please include any aspect of the Global Fund</w:t>
      </w:r>
      <w:r w:rsidR="009E1536" w:rsidRPr="00472057">
        <w:rPr>
          <w:szCs w:val="22"/>
        </w:rPr>
        <w:t xml:space="preserve">, </w:t>
      </w:r>
      <w:r w:rsidRPr="00472057">
        <w:rPr>
          <w:szCs w:val="22"/>
        </w:rPr>
        <w:t xml:space="preserve"> </w:t>
      </w:r>
      <w:r w:rsidR="00C4618D" w:rsidRPr="00472057">
        <w:rPr>
          <w:szCs w:val="22"/>
        </w:rPr>
        <w:t>PSA</w:t>
      </w:r>
      <w:r w:rsidR="009E1536" w:rsidRPr="00472057">
        <w:rPr>
          <w:szCs w:val="22"/>
        </w:rPr>
        <w:t>, or First Line Buyer</w:t>
      </w:r>
      <w:r w:rsidRPr="00472057">
        <w:rPr>
          <w:szCs w:val="22"/>
        </w:rPr>
        <w:t xml:space="preserve"> performance that has impacted your ability to operate at maximum efficiency and minimum cost</w:t>
      </w:r>
      <w:r w:rsidR="00EB56D6" w:rsidRPr="00472057">
        <w:rPr>
          <w:szCs w:val="22"/>
        </w:rPr>
        <w:t xml:space="preserve">.  </w:t>
      </w:r>
      <w:r w:rsidR="00B605A8" w:rsidRPr="00472057">
        <w:rPr>
          <w:szCs w:val="22"/>
        </w:rPr>
        <w:t>Wherever</w:t>
      </w:r>
      <w:r w:rsidRPr="00472057">
        <w:rPr>
          <w:szCs w:val="22"/>
        </w:rPr>
        <w:t xml:space="preserve"> possible</w:t>
      </w:r>
      <w:r w:rsidR="00C47361" w:rsidRPr="00472057">
        <w:rPr>
          <w:szCs w:val="22"/>
        </w:rPr>
        <w:t>,</w:t>
      </w:r>
      <w:r w:rsidRPr="00472057">
        <w:rPr>
          <w:szCs w:val="22"/>
        </w:rPr>
        <w:t xml:space="preserve"> please quantify the impact</w:t>
      </w:r>
      <w:r w:rsidR="00EB56D6" w:rsidRPr="00472057">
        <w:rPr>
          <w:szCs w:val="22"/>
        </w:rPr>
        <w:t xml:space="preserve">.  </w:t>
      </w:r>
      <w:r w:rsidRPr="00472057">
        <w:rPr>
          <w:szCs w:val="22"/>
        </w:rPr>
        <w:t>Please use additional sheets if necessary.</w:t>
      </w:r>
    </w:p>
    <w:p w:rsidR="00C35A76" w:rsidRPr="00472057" w:rsidRDefault="00C35A76" w:rsidP="003B0B48">
      <w:pPr>
        <w:ind w:left="284" w:firstLine="73"/>
        <w:jc w:val="left"/>
        <w:rPr>
          <w:b/>
          <w:szCs w:val="22"/>
        </w:rPr>
      </w:pPr>
    </w:p>
    <w:tbl>
      <w:tblPr>
        <w:tblStyle w:val="TableGrid"/>
        <w:tblW w:w="0" w:type="auto"/>
        <w:tblInd w:w="284" w:type="dxa"/>
        <w:tblLook w:val="04A0" w:firstRow="1" w:lastRow="0" w:firstColumn="1" w:lastColumn="0" w:noHBand="0" w:noVBand="1"/>
      </w:tblPr>
      <w:tblGrid>
        <w:gridCol w:w="9292"/>
      </w:tblGrid>
      <w:tr w:rsidR="00C35A76" w:rsidRPr="00472057" w:rsidTr="009E1536">
        <w:tc>
          <w:tcPr>
            <w:tcW w:w="9292" w:type="dxa"/>
          </w:tcPr>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p w:rsidR="00C35A76" w:rsidRPr="00472057" w:rsidRDefault="00C35A76" w:rsidP="003B0B48">
            <w:pPr>
              <w:rPr>
                <w:b/>
                <w:szCs w:val="22"/>
                <w:lang w:val="en-US"/>
              </w:rPr>
            </w:pPr>
          </w:p>
        </w:tc>
      </w:tr>
    </w:tbl>
    <w:p w:rsidR="009E1536" w:rsidRPr="00472057" w:rsidRDefault="009E1536" w:rsidP="009E1536">
      <w:pPr>
        <w:ind w:left="0" w:firstLine="0"/>
        <w:jc w:val="center"/>
        <w:rPr>
          <w:szCs w:val="22"/>
        </w:rPr>
      </w:pPr>
    </w:p>
    <w:p w:rsidR="009E1536" w:rsidRPr="00472057" w:rsidRDefault="009E1536" w:rsidP="009E1536">
      <w:pPr>
        <w:ind w:left="0" w:firstLine="0"/>
        <w:jc w:val="center"/>
      </w:pPr>
      <w:r w:rsidRPr="00472057">
        <w:rPr>
          <w:szCs w:val="22"/>
        </w:rPr>
        <w:t>****</w:t>
      </w:r>
    </w:p>
    <w:p w:rsidR="00274D59" w:rsidRPr="00472057" w:rsidRDefault="00274D59" w:rsidP="003B0B48">
      <w:pPr>
        <w:ind w:left="284" w:firstLine="73"/>
        <w:jc w:val="center"/>
        <w:rPr>
          <w:b/>
          <w:szCs w:val="22"/>
        </w:rPr>
        <w:sectPr w:rsidR="00274D59" w:rsidRPr="00472057" w:rsidSect="00AD052B">
          <w:pgSz w:w="12240" w:h="15840"/>
          <w:pgMar w:top="1440" w:right="1440" w:bottom="1440" w:left="1440" w:header="709" w:footer="709" w:gutter="0"/>
          <w:pgNumType w:start="1"/>
          <w:cols w:space="708"/>
          <w:docGrid w:linePitch="360"/>
        </w:sectPr>
      </w:pPr>
    </w:p>
    <w:p w:rsidR="00C35A76" w:rsidRPr="00472057" w:rsidRDefault="00C35A76" w:rsidP="003B0B48">
      <w:pPr>
        <w:ind w:left="284" w:firstLine="73"/>
        <w:jc w:val="center"/>
        <w:rPr>
          <w:b/>
          <w:szCs w:val="22"/>
        </w:rPr>
      </w:pPr>
      <w:r w:rsidRPr="00472057">
        <w:rPr>
          <w:b/>
          <w:szCs w:val="22"/>
        </w:rPr>
        <w:lastRenderedPageBreak/>
        <w:t xml:space="preserve">SCHEDULE </w:t>
      </w:r>
      <w:r w:rsidR="004306AE">
        <w:rPr>
          <w:b/>
          <w:szCs w:val="22"/>
        </w:rPr>
        <w:t>F</w:t>
      </w:r>
    </w:p>
    <w:p w:rsidR="00C35A76" w:rsidRPr="00472057" w:rsidRDefault="00C35A76" w:rsidP="003B0B48">
      <w:pPr>
        <w:ind w:left="284" w:firstLine="73"/>
        <w:jc w:val="center"/>
        <w:rPr>
          <w:b/>
          <w:szCs w:val="22"/>
        </w:rPr>
      </w:pPr>
    </w:p>
    <w:p w:rsidR="00C35A76" w:rsidRPr="00472057" w:rsidRDefault="00C4618D" w:rsidP="003B0B48">
      <w:pPr>
        <w:ind w:left="284" w:firstLine="73"/>
        <w:jc w:val="center"/>
        <w:rPr>
          <w:b/>
          <w:szCs w:val="22"/>
          <w:u w:val="single"/>
        </w:rPr>
      </w:pPr>
      <w:r w:rsidRPr="00472057">
        <w:rPr>
          <w:b/>
          <w:szCs w:val="22"/>
          <w:u w:val="single"/>
        </w:rPr>
        <w:t>PSA</w:t>
      </w:r>
      <w:r w:rsidR="00C35A76" w:rsidRPr="00472057">
        <w:rPr>
          <w:b/>
          <w:szCs w:val="22"/>
          <w:u w:val="single"/>
        </w:rPr>
        <w:t xml:space="preserve"> Terms and Conditions</w:t>
      </w:r>
    </w:p>
    <w:p w:rsidR="00741A60" w:rsidRPr="00472057" w:rsidRDefault="00741A60" w:rsidP="0075608A">
      <w:pPr>
        <w:jc w:val="center"/>
        <w:rPr>
          <w:szCs w:val="22"/>
        </w:rPr>
      </w:pPr>
    </w:p>
    <w:p w:rsidR="005B2960" w:rsidRPr="00C66DD7" w:rsidRDefault="005B2960" w:rsidP="005B2960">
      <w:pPr>
        <w:autoSpaceDE w:val="0"/>
        <w:autoSpaceDN w:val="0"/>
        <w:adjustRightInd w:val="0"/>
        <w:ind w:left="0" w:firstLine="0"/>
        <w:rPr>
          <w:rFonts w:cs="Arial"/>
          <w:color w:val="000000"/>
          <w:szCs w:val="22"/>
        </w:rPr>
      </w:pPr>
      <w:r w:rsidRPr="00C66DD7">
        <w:rPr>
          <w:rFonts w:cs="Arial"/>
          <w:color w:val="000000"/>
          <w:szCs w:val="22"/>
        </w:rPr>
        <w:t xml:space="preserve">Purchase </w:t>
      </w:r>
      <w:r>
        <w:rPr>
          <w:rFonts w:cs="Arial"/>
          <w:color w:val="000000"/>
          <w:szCs w:val="22"/>
        </w:rPr>
        <w:t>O</w:t>
      </w:r>
      <w:r w:rsidRPr="00C66DD7">
        <w:rPr>
          <w:rFonts w:cs="Arial"/>
          <w:color w:val="000000"/>
          <w:szCs w:val="22"/>
        </w:rPr>
        <w:t>rders will be placed by the Partnership for Supply Chain Management</w:t>
      </w:r>
      <w:r>
        <w:rPr>
          <w:rFonts w:cs="Arial"/>
          <w:color w:val="000000"/>
          <w:szCs w:val="22"/>
        </w:rPr>
        <w:t>, which is the</w:t>
      </w:r>
      <w:r w:rsidRPr="00C66DD7">
        <w:rPr>
          <w:rFonts w:cs="Arial"/>
          <w:color w:val="000000"/>
          <w:szCs w:val="22"/>
        </w:rPr>
        <w:t xml:space="preserve"> </w:t>
      </w:r>
      <w:r>
        <w:rPr>
          <w:rFonts w:cs="Arial"/>
          <w:color w:val="000000"/>
          <w:szCs w:val="22"/>
        </w:rPr>
        <w:t>Procurement Services Agent (PSA),</w:t>
      </w:r>
      <w:r w:rsidRPr="00C66DD7">
        <w:rPr>
          <w:rFonts w:cs="Arial"/>
          <w:color w:val="000000"/>
          <w:szCs w:val="22"/>
        </w:rPr>
        <w:t xml:space="preserve"> under these terms and conditions for the procurement of </w:t>
      </w:r>
      <w:r>
        <w:rPr>
          <w:rFonts w:cs="Arial"/>
          <w:color w:val="000000"/>
          <w:szCs w:val="22"/>
        </w:rPr>
        <w:t xml:space="preserve">Antiretroviral Medicines (ARVs) </w:t>
      </w:r>
      <w:r w:rsidRPr="00C66DD7">
        <w:rPr>
          <w:rFonts w:cs="Arial"/>
          <w:color w:val="000000"/>
          <w:szCs w:val="22"/>
        </w:rPr>
        <w:t xml:space="preserve">through the Global Fund Pooled Procurement Mechanism (“Terms and Conditions”), and shall be subject to the terms of the applicable Framework Agreement between the Supplier and the Global Fund to Fight AIDS, Tuberculosis and Malaria (the “Global Fund”) (the “Framework Agreement”). Special conditions will be described in the applicable Purchase Order (PO). </w:t>
      </w:r>
    </w:p>
    <w:p w:rsidR="005B2960" w:rsidRPr="00C66DD7" w:rsidRDefault="005B2960" w:rsidP="005B2960">
      <w:pPr>
        <w:autoSpaceDE w:val="0"/>
        <w:autoSpaceDN w:val="0"/>
        <w:adjustRightInd w:val="0"/>
        <w:rPr>
          <w:rFonts w:cs="Arial"/>
          <w:color w:val="000000"/>
          <w:szCs w:val="22"/>
        </w:rPr>
      </w:pPr>
    </w:p>
    <w:p w:rsidR="005B2960" w:rsidRPr="00C66DD7" w:rsidRDefault="005B2960" w:rsidP="005B2960">
      <w:pPr>
        <w:autoSpaceDE w:val="0"/>
        <w:autoSpaceDN w:val="0"/>
        <w:adjustRightInd w:val="0"/>
        <w:ind w:left="0" w:firstLine="0"/>
        <w:rPr>
          <w:rFonts w:cs="Arial"/>
          <w:color w:val="000000"/>
          <w:szCs w:val="22"/>
          <w:lang w:val="en-GB"/>
        </w:rPr>
      </w:pPr>
      <w:r w:rsidRPr="00C66DD7">
        <w:rPr>
          <w:rFonts w:cs="Arial"/>
          <w:color w:val="000000"/>
          <w:szCs w:val="22"/>
        </w:rPr>
        <w:t>In the event of any discrepancy between the special conditions set forth in any Purchase Order, these Terms and Conditions, and the terms of the Framework Agreement, the order of priority shall be the following: (1) the Framework Agreement; (2) the Purchase Order; and (3) these Terms and Conditions.</w:t>
      </w:r>
    </w:p>
    <w:p w:rsidR="005B2960" w:rsidRPr="00C66DD7" w:rsidRDefault="005B2960" w:rsidP="005B2960">
      <w:pPr>
        <w:autoSpaceDE w:val="0"/>
        <w:autoSpaceDN w:val="0"/>
        <w:adjustRightInd w:val="0"/>
        <w:rPr>
          <w:rFonts w:cs="Arial"/>
          <w:color w:val="000000"/>
          <w:szCs w:val="22"/>
        </w:rPr>
      </w:pPr>
    </w:p>
    <w:p w:rsidR="005B2960" w:rsidRPr="00C66DD7" w:rsidRDefault="005B2960" w:rsidP="005B2960">
      <w:pPr>
        <w:autoSpaceDE w:val="0"/>
        <w:autoSpaceDN w:val="0"/>
        <w:adjustRightInd w:val="0"/>
        <w:rPr>
          <w:rFonts w:cs="Arial"/>
          <w:color w:val="000000"/>
          <w:szCs w:val="22"/>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1</w:t>
      </w:r>
      <w:r w:rsidRPr="00C66DD7">
        <w:rPr>
          <w:rFonts w:cs="Arial"/>
          <w:b/>
          <w:bCs/>
          <w:szCs w:val="22"/>
          <w:lang w:val="en-GB"/>
        </w:rPr>
        <w:tab/>
      </w:r>
      <w:r w:rsidRPr="00C66DD7">
        <w:rPr>
          <w:rFonts w:cs="Arial"/>
          <w:b/>
          <w:bCs/>
          <w:spacing w:val="-1"/>
          <w:szCs w:val="22"/>
          <w:lang w:val="en-GB"/>
        </w:rPr>
        <w:t>Condition</w:t>
      </w:r>
      <w:r w:rsidRPr="00C66DD7">
        <w:rPr>
          <w:rFonts w:cs="Arial"/>
          <w:b/>
          <w:bCs/>
          <w:szCs w:val="22"/>
          <w:lang w:val="en-GB"/>
        </w:rPr>
        <w:t>s</w:t>
      </w:r>
      <w:r w:rsidRPr="00C66DD7">
        <w:rPr>
          <w:rFonts w:cs="Arial"/>
          <w:b/>
          <w:bCs/>
          <w:spacing w:val="2"/>
          <w:szCs w:val="22"/>
          <w:lang w:val="en-GB"/>
        </w:rPr>
        <w:t xml:space="preserve"> </w:t>
      </w:r>
      <w:r w:rsidRPr="00C66DD7">
        <w:rPr>
          <w:rFonts w:cs="Arial"/>
          <w:b/>
          <w:bCs/>
          <w:spacing w:val="-1"/>
          <w:szCs w:val="22"/>
          <w:lang w:val="en-GB"/>
        </w:rPr>
        <w:t>an</w:t>
      </w:r>
      <w:r w:rsidRPr="00C66DD7">
        <w:rPr>
          <w:rFonts w:cs="Arial"/>
          <w:b/>
          <w:bCs/>
          <w:szCs w:val="22"/>
          <w:lang w:val="en-GB"/>
        </w:rPr>
        <w:t>d</w:t>
      </w:r>
      <w:r w:rsidRPr="00C66DD7">
        <w:rPr>
          <w:rFonts w:cs="Arial"/>
          <w:b/>
          <w:bCs/>
          <w:spacing w:val="2"/>
          <w:szCs w:val="22"/>
          <w:lang w:val="en-GB"/>
        </w:rPr>
        <w:t xml:space="preserve"> </w:t>
      </w:r>
      <w:r w:rsidRPr="00C66DD7">
        <w:rPr>
          <w:rFonts w:cs="Arial"/>
          <w:b/>
          <w:bCs/>
          <w:spacing w:val="-1"/>
          <w:szCs w:val="22"/>
          <w:lang w:val="en-GB"/>
        </w:rPr>
        <w:t>Agreement</w:t>
      </w:r>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25" w:right="48" w:hanging="706"/>
        <w:rPr>
          <w:rFonts w:cs="Arial"/>
          <w:szCs w:val="22"/>
          <w:lang w:val="en-GB"/>
        </w:rPr>
      </w:pPr>
      <w:r w:rsidRPr="00C66DD7">
        <w:rPr>
          <w:rFonts w:cs="Arial"/>
          <w:b/>
          <w:bCs/>
          <w:spacing w:val="1"/>
          <w:szCs w:val="22"/>
          <w:lang w:val="en-GB"/>
        </w:rPr>
        <w:t>1.1</w:t>
      </w:r>
      <w:r w:rsidRPr="00C66DD7">
        <w:rPr>
          <w:rFonts w:cs="Arial"/>
          <w:b/>
          <w:bCs/>
          <w:szCs w:val="22"/>
          <w:lang w:val="en-GB"/>
        </w:rPr>
        <w:t>.</w:t>
      </w:r>
      <w:r w:rsidRPr="00C66DD7">
        <w:rPr>
          <w:rFonts w:cs="Arial"/>
          <w:b/>
          <w:bCs/>
          <w:szCs w:val="22"/>
          <w:lang w:val="en-GB"/>
        </w:rPr>
        <w:tab/>
      </w:r>
      <w:r w:rsidRPr="00C66DD7">
        <w:rPr>
          <w:rFonts w:cs="Arial"/>
          <w:szCs w:val="22"/>
          <w:lang w:val="en-GB"/>
        </w:rPr>
        <w:t>These terms and conditions shall govern and form an integral part of all agreements  entered  into (including the Framework Agreement with the Supplier),  all  Purchase  Orders  placed  by  the PSA  and  all  offers, quotations and tenders, in the widest sense of these terms, drawn up by Supplier. Additional or different terms and conditions proposed by Supplier shall be void and of no effect unless accepted in writing by the PSA.</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2" w:hanging="706"/>
        <w:rPr>
          <w:rFonts w:cs="Arial"/>
          <w:szCs w:val="22"/>
          <w:lang w:val="en-GB"/>
        </w:rPr>
      </w:pPr>
      <w:r w:rsidRPr="00C66DD7">
        <w:rPr>
          <w:rFonts w:cs="Arial"/>
          <w:b/>
          <w:bCs/>
          <w:spacing w:val="1"/>
          <w:szCs w:val="22"/>
          <w:lang w:val="en-GB"/>
        </w:rPr>
        <w:t>1.2</w:t>
      </w:r>
      <w:r w:rsidRPr="00C66DD7">
        <w:rPr>
          <w:rFonts w:cs="Arial"/>
          <w:b/>
          <w:bCs/>
          <w:szCs w:val="22"/>
          <w:lang w:val="en-GB"/>
        </w:rPr>
        <w:t>.</w:t>
      </w:r>
      <w:r w:rsidRPr="00C66DD7">
        <w:rPr>
          <w:rFonts w:cs="Arial"/>
          <w:b/>
          <w:bCs/>
          <w:szCs w:val="22"/>
          <w:lang w:val="en-GB"/>
        </w:rPr>
        <w:tab/>
      </w:r>
      <w:r w:rsidRPr="00C66DD7">
        <w:rPr>
          <w:rFonts w:cs="Arial"/>
          <w:szCs w:val="22"/>
          <w:lang w:val="en-GB"/>
        </w:rPr>
        <w:t>In</w:t>
      </w:r>
      <w:r w:rsidRPr="00C66DD7">
        <w:rPr>
          <w:rFonts w:cs="Arial"/>
          <w:spacing w:val="17"/>
          <w:szCs w:val="22"/>
          <w:lang w:val="en-GB"/>
        </w:rPr>
        <w:t xml:space="preserve"> </w:t>
      </w:r>
      <w:r w:rsidRPr="00C66DD7">
        <w:rPr>
          <w:rFonts w:cs="Arial"/>
          <w:szCs w:val="22"/>
          <w:lang w:val="en-GB"/>
        </w:rPr>
        <w:t>these</w:t>
      </w:r>
      <w:r w:rsidRPr="00C66DD7">
        <w:rPr>
          <w:rFonts w:cs="Arial"/>
          <w:spacing w:val="17"/>
          <w:szCs w:val="22"/>
          <w:lang w:val="en-GB"/>
        </w:rPr>
        <w:t xml:space="preserve"> terms and </w:t>
      </w:r>
      <w:r w:rsidRPr="00C66DD7">
        <w:rPr>
          <w:rFonts w:cs="Arial"/>
          <w:szCs w:val="22"/>
          <w:lang w:val="en-GB"/>
        </w:rPr>
        <w:t>conditions,</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Supplier</w:t>
      </w:r>
      <w:r w:rsidRPr="00C66DD7">
        <w:rPr>
          <w:rFonts w:cs="Arial"/>
          <w:spacing w:val="17"/>
          <w:szCs w:val="22"/>
          <w:lang w:val="en-GB"/>
        </w:rPr>
        <w:t xml:space="preserve"> </w:t>
      </w:r>
      <w:r w:rsidRPr="00C66DD7">
        <w:rPr>
          <w:rFonts w:cs="Arial"/>
          <w:szCs w:val="22"/>
          <w:lang w:val="en-GB"/>
        </w:rPr>
        <w:t>is</w:t>
      </w:r>
      <w:r w:rsidRPr="00C66DD7">
        <w:rPr>
          <w:rFonts w:cs="Arial"/>
          <w:spacing w:val="17"/>
          <w:szCs w:val="22"/>
          <w:lang w:val="en-GB"/>
        </w:rPr>
        <w:t xml:space="preserve"> </w:t>
      </w:r>
      <w:r w:rsidRPr="00C66DD7">
        <w:rPr>
          <w:rFonts w:cs="Arial"/>
          <w:szCs w:val="22"/>
          <w:lang w:val="en-GB"/>
        </w:rPr>
        <w:t>understood</w:t>
      </w:r>
      <w:r w:rsidRPr="00C66DD7">
        <w:rPr>
          <w:rFonts w:cs="Arial"/>
          <w:spacing w:val="17"/>
          <w:szCs w:val="22"/>
          <w:lang w:val="en-GB"/>
        </w:rPr>
        <w:t xml:space="preserve"> </w:t>
      </w:r>
      <w:r w:rsidRPr="00C66DD7">
        <w:rPr>
          <w:rFonts w:cs="Arial"/>
          <w:szCs w:val="22"/>
          <w:lang w:val="en-GB"/>
        </w:rPr>
        <w:t>to</w:t>
      </w:r>
      <w:r w:rsidRPr="00C66DD7">
        <w:rPr>
          <w:rFonts w:cs="Arial"/>
          <w:spacing w:val="17"/>
          <w:szCs w:val="22"/>
          <w:lang w:val="en-GB"/>
        </w:rPr>
        <w:t xml:space="preserve"> </w:t>
      </w:r>
      <w:r w:rsidRPr="00C66DD7">
        <w:rPr>
          <w:rFonts w:cs="Arial"/>
          <w:szCs w:val="22"/>
          <w:lang w:val="en-GB"/>
        </w:rPr>
        <w:t>be:</w:t>
      </w:r>
      <w:r w:rsidRPr="00C66DD7">
        <w:rPr>
          <w:rFonts w:cs="Arial"/>
          <w:spacing w:val="17"/>
          <w:szCs w:val="22"/>
          <w:lang w:val="en-GB"/>
        </w:rPr>
        <w:t xml:space="preserve"> </w:t>
      </w:r>
      <w:r w:rsidRPr="00C66DD7">
        <w:rPr>
          <w:rFonts w:cs="Arial"/>
          <w:szCs w:val="22"/>
          <w:lang w:val="en-GB"/>
        </w:rPr>
        <w:t>any</w:t>
      </w:r>
      <w:r w:rsidRPr="00C66DD7">
        <w:rPr>
          <w:rFonts w:cs="Arial"/>
          <w:spacing w:val="17"/>
          <w:szCs w:val="22"/>
          <w:lang w:val="en-GB"/>
        </w:rPr>
        <w:t xml:space="preserve"> </w:t>
      </w:r>
      <w:r w:rsidRPr="00C66DD7">
        <w:rPr>
          <w:rFonts w:cs="Arial"/>
          <w:szCs w:val="22"/>
          <w:lang w:val="en-GB"/>
        </w:rPr>
        <w:t xml:space="preserve">private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publi</w:t>
      </w:r>
      <w:r w:rsidRPr="00C66DD7">
        <w:rPr>
          <w:rFonts w:cs="Arial"/>
          <w:szCs w:val="22"/>
          <w:lang w:val="en-GB"/>
        </w:rPr>
        <w:t xml:space="preserve">c </w:t>
      </w:r>
      <w:r w:rsidRPr="00C66DD7">
        <w:rPr>
          <w:rFonts w:cs="Arial"/>
          <w:spacing w:val="-1"/>
          <w:szCs w:val="22"/>
          <w:lang w:val="en-GB"/>
        </w:rPr>
        <w:t>(legal</w:t>
      </w:r>
      <w:r w:rsidRPr="00C66DD7">
        <w:rPr>
          <w:rFonts w:cs="Arial"/>
          <w:szCs w:val="22"/>
          <w:lang w:val="en-GB"/>
        </w:rPr>
        <w:t xml:space="preserve">) </w:t>
      </w:r>
      <w:r w:rsidRPr="00C66DD7">
        <w:rPr>
          <w:rFonts w:cs="Arial"/>
          <w:spacing w:val="-1"/>
          <w:szCs w:val="22"/>
          <w:lang w:val="en-GB"/>
        </w:rPr>
        <w:t>en</w:t>
      </w:r>
      <w:r w:rsidRPr="00C66DD7">
        <w:rPr>
          <w:rFonts w:cs="Arial"/>
          <w:spacing w:val="4"/>
          <w:szCs w:val="22"/>
          <w:lang w:val="en-GB"/>
        </w:rPr>
        <w:t>t</w:t>
      </w:r>
      <w:r w:rsidRPr="00C66DD7">
        <w:rPr>
          <w:rFonts w:cs="Arial"/>
          <w:spacing w:val="-1"/>
          <w:szCs w:val="22"/>
          <w:lang w:val="en-GB"/>
        </w:rPr>
        <w:t>i</w:t>
      </w:r>
      <w:r w:rsidRPr="00C66DD7">
        <w:rPr>
          <w:rFonts w:cs="Arial"/>
          <w:spacing w:val="1"/>
          <w:szCs w:val="22"/>
          <w:lang w:val="en-GB"/>
        </w:rPr>
        <w:t>t</w:t>
      </w:r>
      <w:r w:rsidRPr="00C66DD7">
        <w:rPr>
          <w:rFonts w:cs="Arial"/>
          <w:szCs w:val="22"/>
          <w:lang w:val="en-GB"/>
        </w:rPr>
        <w:t xml:space="preserve">y </w:t>
      </w:r>
      <w:r w:rsidRPr="00C66DD7">
        <w:rPr>
          <w:rFonts w:cs="Arial"/>
          <w:spacing w:val="-1"/>
          <w:szCs w:val="22"/>
          <w:lang w:val="en-GB"/>
        </w:rPr>
        <w:t>a</w:t>
      </w:r>
      <w:r w:rsidRPr="00C66DD7">
        <w:rPr>
          <w:rFonts w:cs="Arial"/>
          <w:szCs w:val="22"/>
          <w:lang w:val="en-GB"/>
        </w:rPr>
        <w:t xml:space="preserve">s </w:t>
      </w:r>
      <w:r w:rsidRPr="00C66DD7">
        <w:rPr>
          <w:rFonts w:cs="Arial"/>
          <w:spacing w:val="-1"/>
          <w:szCs w:val="22"/>
          <w:lang w:val="en-GB"/>
        </w:rPr>
        <w:t>wel</w:t>
      </w:r>
      <w:r w:rsidRPr="00C66DD7">
        <w:rPr>
          <w:rFonts w:cs="Arial"/>
          <w:szCs w:val="22"/>
          <w:lang w:val="en-GB"/>
        </w:rPr>
        <w:t xml:space="preserve">l </w:t>
      </w:r>
      <w:r w:rsidRPr="00C66DD7">
        <w:rPr>
          <w:rFonts w:cs="Arial"/>
          <w:spacing w:val="-1"/>
          <w:szCs w:val="22"/>
          <w:lang w:val="en-GB"/>
        </w:rPr>
        <w:t>a</w:t>
      </w:r>
      <w:r w:rsidRPr="00C66DD7">
        <w:rPr>
          <w:rFonts w:cs="Arial"/>
          <w:szCs w:val="22"/>
          <w:lang w:val="en-GB"/>
        </w:rPr>
        <w:t xml:space="preserve">s </w:t>
      </w:r>
      <w:r w:rsidRPr="00C66DD7">
        <w:rPr>
          <w:rFonts w:cs="Arial"/>
          <w:spacing w:val="-1"/>
          <w:szCs w:val="22"/>
          <w:lang w:val="en-GB"/>
        </w:rPr>
        <w:t>thei</w:t>
      </w:r>
      <w:r w:rsidRPr="00C66DD7">
        <w:rPr>
          <w:rFonts w:cs="Arial"/>
          <w:szCs w:val="22"/>
          <w:lang w:val="en-GB"/>
        </w:rPr>
        <w:t xml:space="preserve">r </w:t>
      </w:r>
      <w:r w:rsidRPr="00C66DD7">
        <w:rPr>
          <w:rFonts w:cs="Arial"/>
          <w:spacing w:val="-1"/>
          <w:szCs w:val="22"/>
          <w:lang w:val="en-GB"/>
        </w:rPr>
        <w:t>lega</w:t>
      </w:r>
      <w:r w:rsidRPr="00C66DD7">
        <w:rPr>
          <w:rFonts w:cs="Arial"/>
          <w:szCs w:val="22"/>
          <w:lang w:val="en-GB"/>
        </w:rPr>
        <w:t xml:space="preserve">l </w:t>
      </w:r>
      <w:r w:rsidRPr="00C66DD7">
        <w:rPr>
          <w:rFonts w:cs="Arial"/>
          <w:spacing w:val="-1"/>
          <w:szCs w:val="22"/>
          <w:lang w:val="en-GB"/>
        </w:rPr>
        <w:t>successor</w:t>
      </w:r>
      <w:r w:rsidRPr="00C66DD7">
        <w:rPr>
          <w:rFonts w:cs="Arial"/>
          <w:szCs w:val="22"/>
          <w:lang w:val="en-GB"/>
        </w:rPr>
        <w:t xml:space="preserve">s </w:t>
      </w:r>
      <w:r w:rsidRPr="00C66DD7">
        <w:rPr>
          <w:rFonts w:cs="Arial"/>
          <w:spacing w:val="-1"/>
          <w:szCs w:val="22"/>
          <w:lang w:val="en-GB"/>
        </w:rPr>
        <w:t>wit</w:t>
      </w:r>
      <w:r w:rsidRPr="00C66DD7">
        <w:rPr>
          <w:rFonts w:cs="Arial"/>
          <w:szCs w:val="22"/>
          <w:lang w:val="en-GB"/>
        </w:rPr>
        <w:t xml:space="preserve">h </w:t>
      </w:r>
      <w:r w:rsidRPr="00C66DD7">
        <w:rPr>
          <w:rFonts w:cs="Arial"/>
          <w:spacing w:val="-1"/>
          <w:szCs w:val="22"/>
          <w:lang w:val="en-GB"/>
        </w:rPr>
        <w:t>wh</w:t>
      </w:r>
      <w:r w:rsidRPr="00C66DD7">
        <w:rPr>
          <w:rFonts w:cs="Arial"/>
          <w:spacing w:val="-2"/>
          <w:szCs w:val="22"/>
          <w:lang w:val="en-GB"/>
        </w:rPr>
        <w:t>o</w:t>
      </w:r>
      <w:r w:rsidRPr="00C66DD7">
        <w:rPr>
          <w:rFonts w:cs="Arial"/>
          <w:szCs w:val="22"/>
          <w:lang w:val="en-GB"/>
        </w:rPr>
        <w:t xml:space="preserve">m </w:t>
      </w:r>
      <w:r w:rsidRPr="00C66DD7">
        <w:rPr>
          <w:rFonts w:cs="Arial"/>
          <w:spacing w:val="-1"/>
          <w:szCs w:val="22"/>
          <w:lang w:val="en-GB"/>
        </w:rPr>
        <w:t>the PSA</w:t>
      </w:r>
      <w:r w:rsidRPr="00C66DD7">
        <w:rPr>
          <w:rFonts w:cs="Arial"/>
          <w:szCs w:val="22"/>
          <w:lang w:val="en-GB"/>
        </w:rPr>
        <w:t xml:space="preserve"> </w:t>
      </w:r>
      <w:r w:rsidRPr="00C66DD7">
        <w:rPr>
          <w:rFonts w:cs="Arial"/>
          <w:spacing w:val="-1"/>
          <w:szCs w:val="22"/>
          <w:lang w:val="en-GB"/>
        </w:rPr>
        <w:t>has concluded</w:t>
      </w:r>
      <w:r w:rsidRPr="00C66DD7">
        <w:rPr>
          <w:rFonts w:cs="Arial"/>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in</w:t>
      </w:r>
      <w:r w:rsidRPr="00C66DD7">
        <w:rPr>
          <w:rFonts w:cs="Arial"/>
          <w:spacing w:val="5"/>
          <w:szCs w:val="22"/>
          <w:lang w:val="en-GB"/>
        </w:rPr>
        <w:t>t</w:t>
      </w:r>
      <w:r w:rsidRPr="00C66DD7">
        <w:rPr>
          <w:rFonts w:cs="Arial"/>
          <w:szCs w:val="22"/>
          <w:lang w:val="en-GB"/>
        </w:rPr>
        <w:t>ends to conclude, an agreement for the</w:t>
      </w:r>
      <w:r w:rsidRPr="00C66DD7">
        <w:rPr>
          <w:rFonts w:cs="Arial"/>
          <w:spacing w:val="5"/>
          <w:szCs w:val="22"/>
          <w:lang w:val="en-GB"/>
        </w:rPr>
        <w:t xml:space="preserve"> </w:t>
      </w:r>
      <w:r w:rsidRPr="00C66DD7">
        <w:rPr>
          <w:rFonts w:cs="Arial"/>
          <w:spacing w:val="-1"/>
          <w:szCs w:val="22"/>
          <w:lang w:val="en-GB"/>
        </w:rPr>
        <w:t>procurement of A</w:t>
      </w:r>
      <w:r>
        <w:rPr>
          <w:rFonts w:cs="Arial"/>
          <w:spacing w:val="-1"/>
          <w:szCs w:val="22"/>
          <w:lang w:val="en-GB"/>
        </w:rPr>
        <w:t>RVs</w:t>
      </w:r>
      <w:r w:rsidRPr="00C66DD7">
        <w:rPr>
          <w:rFonts w:cs="Arial"/>
          <w:szCs w:val="22"/>
          <w:lang w:val="en-GB"/>
        </w:rPr>
        <w:t xml:space="preserve"> pursuant to a Framework Agreement between such entity and the Global Fund. </w:t>
      </w:r>
    </w:p>
    <w:p w:rsidR="005B2960" w:rsidRPr="00C66DD7" w:rsidRDefault="005B2960" w:rsidP="005B2960">
      <w:pPr>
        <w:widowControl w:val="0"/>
        <w:tabs>
          <w:tab w:val="left" w:pos="820"/>
        </w:tabs>
        <w:autoSpaceDE w:val="0"/>
        <w:autoSpaceDN w:val="0"/>
        <w:adjustRightInd w:val="0"/>
        <w:spacing w:line="239" w:lineRule="auto"/>
        <w:ind w:left="825" w:right="42" w:hanging="706"/>
        <w:rPr>
          <w:rFonts w:cs="Arial"/>
          <w:szCs w:val="22"/>
          <w:lang w:val="en-GB"/>
        </w:rPr>
      </w:pPr>
    </w:p>
    <w:p w:rsidR="005B2960" w:rsidRPr="00C66DD7" w:rsidRDefault="005B2960" w:rsidP="005B2960">
      <w:pPr>
        <w:widowControl w:val="0"/>
        <w:tabs>
          <w:tab w:val="left" w:pos="820"/>
        </w:tabs>
        <w:autoSpaceDE w:val="0"/>
        <w:autoSpaceDN w:val="0"/>
        <w:adjustRightInd w:val="0"/>
        <w:ind w:left="825" w:right="47" w:hanging="706"/>
        <w:rPr>
          <w:rFonts w:cs="Arial"/>
          <w:szCs w:val="22"/>
          <w:lang w:val="en-GB"/>
        </w:rPr>
      </w:pPr>
      <w:r w:rsidRPr="00C66DD7">
        <w:rPr>
          <w:rFonts w:cs="Arial"/>
          <w:b/>
          <w:bCs/>
          <w:spacing w:val="1"/>
          <w:szCs w:val="22"/>
          <w:lang w:val="en-GB"/>
        </w:rPr>
        <w:t>1.3</w:t>
      </w:r>
      <w:r w:rsidRPr="00C66DD7">
        <w:rPr>
          <w:rFonts w:cs="Arial"/>
          <w:b/>
          <w:bCs/>
          <w:szCs w:val="22"/>
          <w:lang w:val="en-GB"/>
        </w:rPr>
        <w:t>.</w:t>
      </w:r>
      <w:r w:rsidRPr="00C66DD7">
        <w:rPr>
          <w:rFonts w:cs="Arial"/>
          <w:b/>
          <w:bCs/>
          <w:szCs w:val="22"/>
          <w:lang w:val="en-GB"/>
        </w:rPr>
        <w:tab/>
      </w:r>
      <w:r w:rsidRPr="00C66DD7">
        <w:rPr>
          <w:rFonts w:cs="Arial"/>
          <w:szCs w:val="22"/>
          <w:lang w:val="en-GB"/>
        </w:rPr>
        <w:t>A Purchase Order that is placed by the PSA bec</w:t>
      </w:r>
      <w:r w:rsidRPr="00C66DD7">
        <w:rPr>
          <w:rFonts w:cs="Arial"/>
          <w:spacing w:val="2"/>
          <w:szCs w:val="22"/>
          <w:lang w:val="en-GB"/>
        </w:rPr>
        <w:t>o</w:t>
      </w:r>
      <w:r w:rsidRPr="00C66DD7">
        <w:rPr>
          <w:rFonts w:cs="Arial"/>
          <w:szCs w:val="22"/>
          <w:lang w:val="en-GB"/>
        </w:rPr>
        <w:t xml:space="preserve">mes an exclusive agreement between the PSA and the Supplier for the products and services to be provided, subject to the terms and conditions contained herein and pursuant to the Framework Agreement. The Purchase Order is assumed to fully and accurately represent the </w:t>
      </w:r>
      <w:r w:rsidRPr="00C66DD7">
        <w:rPr>
          <w:rFonts w:cs="Arial"/>
          <w:spacing w:val="-1"/>
          <w:szCs w:val="22"/>
          <w:lang w:val="en-GB"/>
        </w:rPr>
        <w:t>a</w:t>
      </w:r>
      <w:r w:rsidRPr="00C66DD7">
        <w:rPr>
          <w:rFonts w:cs="Arial"/>
          <w:szCs w:val="22"/>
          <w:lang w:val="en-GB"/>
        </w:rPr>
        <w:t>greement</w:t>
      </w:r>
      <w:r w:rsidRPr="00C66DD7">
        <w:rPr>
          <w:rFonts w:cs="Arial"/>
          <w:spacing w:val="3"/>
          <w:szCs w:val="22"/>
          <w:lang w:val="en-GB"/>
        </w:rPr>
        <w:t xml:space="preserve"> </w:t>
      </w:r>
      <w:r w:rsidRPr="00C66DD7">
        <w:rPr>
          <w:rFonts w:cs="Arial"/>
          <w:szCs w:val="22"/>
          <w:lang w:val="en-GB"/>
        </w:rPr>
        <w:t>between</w:t>
      </w:r>
      <w:r w:rsidRPr="00C66DD7">
        <w:rPr>
          <w:rFonts w:cs="Arial"/>
          <w:spacing w:val="3"/>
          <w:szCs w:val="22"/>
          <w:lang w:val="en-GB"/>
        </w:rPr>
        <w:t xml:space="preserve"> the concerned </w:t>
      </w:r>
      <w:r w:rsidRPr="00C66DD7">
        <w:rPr>
          <w:rFonts w:cs="Arial"/>
          <w:szCs w:val="22"/>
          <w:lang w:val="en-GB"/>
        </w:rPr>
        <w:t>parties.</w:t>
      </w:r>
      <w:r w:rsidRPr="00C66DD7">
        <w:rPr>
          <w:rFonts w:cs="Arial"/>
          <w:spacing w:val="3"/>
          <w:szCs w:val="22"/>
          <w:lang w:val="en-GB"/>
        </w:rPr>
        <w:t xml:space="preserve"> </w:t>
      </w:r>
      <w:r w:rsidRPr="00C66DD7">
        <w:rPr>
          <w:rFonts w:cs="Arial"/>
          <w:szCs w:val="22"/>
          <w:lang w:val="en-GB"/>
        </w:rPr>
        <w:t>Acceptance by the Supplier of a Purchase Order may be evidenced by: (</w:t>
      </w:r>
      <w:proofErr w:type="spellStart"/>
      <w:r w:rsidRPr="00C66DD7">
        <w:rPr>
          <w:rFonts w:cs="Arial"/>
          <w:szCs w:val="22"/>
          <w:lang w:val="en-GB"/>
        </w:rPr>
        <w:t>i</w:t>
      </w:r>
      <w:proofErr w:type="spellEnd"/>
      <w:r w:rsidRPr="00C66DD7">
        <w:rPr>
          <w:rFonts w:cs="Arial"/>
          <w:szCs w:val="22"/>
          <w:lang w:val="en-GB"/>
        </w:rPr>
        <w:t xml:space="preserve">) the Supplier’s written or verbal assent, or the  written  or  verbal  assent  of  any  representative  of  the Supplier; (ii)  the Supplier’s </w:t>
      </w:r>
      <w:r w:rsidRPr="00C66DD7">
        <w:rPr>
          <w:rFonts w:cs="Arial"/>
          <w:spacing w:val="1"/>
          <w:szCs w:val="22"/>
          <w:lang w:val="en-GB"/>
        </w:rPr>
        <w:t>deliver</w:t>
      </w:r>
      <w:r w:rsidRPr="00C66DD7">
        <w:rPr>
          <w:rFonts w:cs="Arial"/>
          <w:szCs w:val="22"/>
          <w:lang w:val="en-GB"/>
        </w:rPr>
        <w:t xml:space="preserve">y </w:t>
      </w:r>
      <w:r w:rsidRPr="00C66DD7">
        <w:rPr>
          <w:rFonts w:cs="Arial"/>
          <w:spacing w:val="1"/>
          <w:szCs w:val="22"/>
          <w:lang w:val="en-GB"/>
        </w:rPr>
        <w:t>o</w:t>
      </w:r>
      <w:r w:rsidRPr="00C66DD7">
        <w:rPr>
          <w:rFonts w:cs="Arial"/>
          <w:szCs w:val="22"/>
          <w:lang w:val="en-GB"/>
        </w:rPr>
        <w:t xml:space="preserve">f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product</w:t>
      </w:r>
      <w:r w:rsidRPr="00C66DD7">
        <w:rPr>
          <w:rFonts w:cs="Arial"/>
          <w:szCs w:val="22"/>
          <w:lang w:val="en-GB"/>
        </w:rPr>
        <w:t xml:space="preserve">s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ser</w:t>
      </w:r>
      <w:r w:rsidRPr="00C66DD7">
        <w:rPr>
          <w:rFonts w:cs="Arial"/>
          <w:szCs w:val="22"/>
          <w:lang w:val="en-GB"/>
        </w:rPr>
        <w:t>vices;</w:t>
      </w:r>
      <w:r w:rsidRPr="00C66DD7">
        <w:rPr>
          <w:rFonts w:cs="Arial"/>
          <w:spacing w:val="2"/>
          <w:szCs w:val="22"/>
          <w:lang w:val="en-GB"/>
        </w:rPr>
        <w:t xml:space="preserve"> </w:t>
      </w:r>
      <w:r w:rsidRPr="00C66DD7">
        <w:rPr>
          <w:rFonts w:cs="Arial"/>
          <w:szCs w:val="22"/>
          <w:lang w:val="en-GB"/>
        </w:rPr>
        <w:t>or</w:t>
      </w:r>
      <w:r w:rsidRPr="00C66DD7">
        <w:rPr>
          <w:rFonts w:cs="Arial"/>
          <w:spacing w:val="2"/>
          <w:szCs w:val="22"/>
          <w:lang w:val="en-GB"/>
        </w:rPr>
        <w:t xml:space="preserve"> </w:t>
      </w:r>
      <w:r w:rsidRPr="00C66DD7">
        <w:rPr>
          <w:rFonts w:cs="Arial"/>
          <w:szCs w:val="22"/>
          <w:lang w:val="en-GB"/>
        </w:rPr>
        <w:t>(iii)</w:t>
      </w:r>
      <w:r w:rsidRPr="00C66DD7">
        <w:rPr>
          <w:rFonts w:cs="Arial"/>
          <w:spacing w:val="2"/>
          <w:szCs w:val="22"/>
          <w:lang w:val="en-GB"/>
        </w:rPr>
        <w:t xml:space="preserve"> </w:t>
      </w:r>
      <w:r w:rsidRPr="00C66DD7">
        <w:rPr>
          <w:rFonts w:cs="Arial"/>
          <w:szCs w:val="22"/>
          <w:lang w:val="en-GB"/>
        </w:rPr>
        <w:t>other</w:t>
      </w:r>
      <w:r w:rsidRPr="00C66DD7">
        <w:rPr>
          <w:rFonts w:cs="Arial"/>
          <w:spacing w:val="2"/>
          <w:szCs w:val="22"/>
          <w:lang w:val="en-GB"/>
        </w:rPr>
        <w:t xml:space="preserve"> </w:t>
      </w:r>
      <w:r w:rsidRPr="00C66DD7">
        <w:rPr>
          <w:rFonts w:cs="Arial"/>
          <w:szCs w:val="22"/>
          <w:lang w:val="en-GB"/>
        </w:rPr>
        <w:t>conduct</w:t>
      </w:r>
      <w:r w:rsidRPr="00C66DD7">
        <w:rPr>
          <w:rFonts w:cs="Arial"/>
          <w:spacing w:val="2"/>
          <w:szCs w:val="22"/>
          <w:lang w:val="en-GB"/>
        </w:rPr>
        <w:t xml:space="preserve"> </w:t>
      </w:r>
      <w:r w:rsidRPr="00C66DD7">
        <w:rPr>
          <w:rFonts w:cs="Arial"/>
          <w:szCs w:val="22"/>
          <w:lang w:val="en-GB"/>
        </w:rPr>
        <w:t>by</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or</w:t>
      </w:r>
      <w:r w:rsidRPr="00C66DD7">
        <w:rPr>
          <w:rFonts w:cs="Arial"/>
          <w:spacing w:val="2"/>
          <w:szCs w:val="22"/>
          <w:lang w:val="en-GB"/>
        </w:rPr>
        <w:t xml:space="preserve"> </w:t>
      </w:r>
      <w:r w:rsidRPr="00C66DD7">
        <w:rPr>
          <w:rFonts w:cs="Arial"/>
          <w:szCs w:val="22"/>
          <w:lang w:val="en-GB"/>
        </w:rPr>
        <w:t>any representative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consistent</w:t>
      </w:r>
      <w:r w:rsidRPr="00C66DD7">
        <w:rPr>
          <w:rFonts w:cs="Arial"/>
          <w:spacing w:val="2"/>
          <w:szCs w:val="22"/>
          <w:lang w:val="en-GB"/>
        </w:rPr>
        <w:t xml:space="preserve"> </w:t>
      </w:r>
      <w:r w:rsidRPr="00C66DD7">
        <w:rPr>
          <w:rFonts w:cs="Arial"/>
          <w:szCs w:val="22"/>
          <w:lang w:val="en-GB"/>
        </w:rPr>
        <w:t>with</w:t>
      </w:r>
      <w:r w:rsidRPr="00C66DD7">
        <w:rPr>
          <w:rFonts w:cs="Arial"/>
          <w:spacing w:val="2"/>
          <w:szCs w:val="22"/>
          <w:lang w:val="en-GB"/>
        </w:rPr>
        <w:t xml:space="preserve"> the </w:t>
      </w:r>
      <w:r w:rsidRPr="00C66DD7">
        <w:rPr>
          <w:rFonts w:cs="Arial"/>
          <w:szCs w:val="22"/>
          <w:lang w:val="en-GB"/>
        </w:rPr>
        <w:t>acceptance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 xml:space="preserve">Purchase Order. The PSA shall not confirm any Purchase Order with the Supplier until it receives the necessary funds for the Purchase Order or a notification of approval of the Global Fund.  </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25" w:right="51" w:hanging="706"/>
        <w:rPr>
          <w:rFonts w:cs="Arial"/>
          <w:szCs w:val="22"/>
          <w:lang w:val="en-GB"/>
        </w:rPr>
      </w:pPr>
      <w:r w:rsidRPr="00C66DD7">
        <w:rPr>
          <w:rFonts w:cs="Arial"/>
          <w:b/>
          <w:bCs/>
          <w:spacing w:val="1"/>
          <w:szCs w:val="22"/>
          <w:lang w:val="en-GB"/>
        </w:rPr>
        <w:t>1.4</w:t>
      </w:r>
      <w:r w:rsidRPr="00C66DD7">
        <w:rPr>
          <w:rFonts w:cs="Arial"/>
          <w:b/>
          <w:bCs/>
          <w:szCs w:val="22"/>
          <w:lang w:val="en-GB"/>
        </w:rPr>
        <w:t>.</w:t>
      </w:r>
      <w:r w:rsidRPr="00C66DD7">
        <w:rPr>
          <w:rFonts w:cs="Arial"/>
          <w:b/>
          <w:bCs/>
          <w:szCs w:val="22"/>
          <w:lang w:val="en-GB"/>
        </w:rPr>
        <w:tab/>
      </w:r>
      <w:r w:rsidRPr="00C66DD7">
        <w:rPr>
          <w:rFonts w:cs="Arial"/>
          <w:szCs w:val="22"/>
          <w:lang w:val="en-GB"/>
        </w:rPr>
        <w:t>In the event of a conflict between the Supplier’s terms of acceptance and the terms and conditions of the Purchase Order, the Purchase Order terms and conditions shall govern, unless the PSA agrees in writing to the Supplier’s proposed terms, and provided that those terms are consistent with the Framework Agreement, or have been approved by the Global Fund in advance.</w:t>
      </w:r>
    </w:p>
    <w:p w:rsidR="005B2960" w:rsidRPr="00C66DD7" w:rsidRDefault="005B2960" w:rsidP="005B2960">
      <w:pPr>
        <w:widowControl w:val="0"/>
        <w:tabs>
          <w:tab w:val="left" w:pos="780"/>
        </w:tabs>
        <w:autoSpaceDE w:val="0"/>
        <w:autoSpaceDN w:val="0"/>
        <w:adjustRightInd w:val="0"/>
        <w:ind w:left="79" w:right="47"/>
        <w:rPr>
          <w:rFonts w:cs="Arial"/>
          <w:szCs w:val="22"/>
          <w:lang w:val="en-GB"/>
        </w:rPr>
      </w:pPr>
    </w:p>
    <w:p w:rsidR="005B2960" w:rsidRPr="00C66DD7" w:rsidRDefault="005B2960" w:rsidP="005B2960">
      <w:pPr>
        <w:widowControl w:val="0"/>
        <w:tabs>
          <w:tab w:val="left" w:pos="820"/>
        </w:tabs>
        <w:autoSpaceDE w:val="0"/>
        <w:autoSpaceDN w:val="0"/>
        <w:adjustRightInd w:val="0"/>
        <w:spacing w:line="274" w:lineRule="exact"/>
        <w:ind w:left="825" w:right="50" w:hanging="706"/>
        <w:rPr>
          <w:rFonts w:cs="Arial"/>
          <w:szCs w:val="22"/>
          <w:lang w:val="en-GB"/>
        </w:rPr>
      </w:pPr>
      <w:r w:rsidRPr="00C66DD7">
        <w:rPr>
          <w:rFonts w:cs="Arial"/>
          <w:b/>
          <w:bCs/>
          <w:spacing w:val="1"/>
          <w:szCs w:val="22"/>
          <w:lang w:val="en-GB"/>
        </w:rPr>
        <w:t>1.5</w:t>
      </w:r>
      <w:r w:rsidRPr="00C66DD7">
        <w:rPr>
          <w:rFonts w:cs="Arial"/>
          <w:b/>
          <w:bCs/>
          <w:szCs w:val="22"/>
          <w:lang w:val="en-GB"/>
        </w:rPr>
        <w:t>.</w:t>
      </w:r>
      <w:r w:rsidRPr="00C66DD7">
        <w:rPr>
          <w:rFonts w:cs="Arial"/>
          <w:b/>
          <w:bCs/>
          <w:szCs w:val="22"/>
          <w:lang w:val="en-GB"/>
        </w:rPr>
        <w:tab/>
      </w:r>
      <w:r w:rsidRPr="00C66DD7">
        <w:rPr>
          <w:rFonts w:cs="Arial"/>
          <w:bCs/>
          <w:szCs w:val="22"/>
          <w:lang w:val="en-GB"/>
        </w:rPr>
        <w:t xml:space="preserve"> </w:t>
      </w:r>
      <w:r w:rsidRPr="00C66DD7">
        <w:rPr>
          <w:rFonts w:cs="Arial"/>
          <w:szCs w:val="22"/>
          <w:lang w:val="en-GB"/>
        </w:rPr>
        <w:t>The Purchase Order number must appear on all invoices, bills of lading, packing lists, cartons, correspondence and other relevant documents.</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proofErr w:type="gramStart"/>
      <w:r w:rsidRPr="00C66DD7">
        <w:rPr>
          <w:rFonts w:cs="Arial"/>
          <w:b/>
          <w:bCs/>
          <w:szCs w:val="22"/>
          <w:u w:val="thick"/>
          <w:lang w:val="en-GB"/>
        </w:rPr>
        <w:t>2</w:t>
      </w:r>
      <w:r w:rsidRPr="00C66DD7">
        <w:rPr>
          <w:rFonts w:cs="Arial"/>
          <w:b/>
          <w:bCs/>
          <w:szCs w:val="22"/>
          <w:lang w:val="en-GB"/>
        </w:rPr>
        <w:tab/>
      </w:r>
      <w:r w:rsidRPr="00C66DD7">
        <w:rPr>
          <w:rFonts w:cs="Arial"/>
          <w:b/>
          <w:bCs/>
          <w:spacing w:val="-1"/>
          <w:szCs w:val="22"/>
          <w:lang w:val="en-GB"/>
        </w:rPr>
        <w:t>Delivery</w:t>
      </w:r>
      <w:proofErr w:type="gramEnd"/>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25" w:right="48" w:hanging="706"/>
        <w:rPr>
          <w:rFonts w:cs="Arial"/>
          <w:szCs w:val="22"/>
          <w:lang w:val="en-GB"/>
        </w:rPr>
      </w:pPr>
      <w:r w:rsidRPr="00C66DD7">
        <w:rPr>
          <w:rFonts w:cs="Arial"/>
          <w:b/>
          <w:bCs/>
          <w:spacing w:val="1"/>
          <w:szCs w:val="22"/>
          <w:lang w:val="en-GB"/>
        </w:rPr>
        <w:t>2.</w:t>
      </w:r>
      <w:r w:rsidRPr="00C66DD7">
        <w:rPr>
          <w:rFonts w:cs="Arial"/>
          <w:b/>
          <w:bCs/>
          <w:szCs w:val="22"/>
          <w:lang w:val="en-GB"/>
        </w:rPr>
        <w:t>1</w:t>
      </w:r>
      <w:r w:rsidRPr="00C66DD7">
        <w:rPr>
          <w:rFonts w:cs="Arial"/>
          <w:b/>
          <w:bCs/>
          <w:szCs w:val="22"/>
          <w:lang w:val="en-GB"/>
        </w:rPr>
        <w:tab/>
      </w:r>
      <w:r w:rsidRPr="00C66DD7">
        <w:rPr>
          <w:rFonts w:cs="Arial"/>
          <w:szCs w:val="22"/>
          <w:lang w:val="en-GB"/>
        </w:rPr>
        <w:t xml:space="preserve">Transport and delivery shall be subject to the INCOTERMS 2010 (as issued by the </w:t>
      </w:r>
      <w:r w:rsidRPr="00C66DD7">
        <w:rPr>
          <w:rFonts w:cs="Arial"/>
          <w:szCs w:val="22"/>
          <w:lang w:val="en-GB"/>
        </w:rPr>
        <w:lastRenderedPageBreak/>
        <w:t>International Chamber of Commerce, Paris, France).  Purchase Orders issued by the PSA will indicate the INCOTERMS for the shipment. Risk and title to the products (free and clear of any encumbrances) shall pass to the eligible end user recipient such as the Global Fund Principal Recipient (the “End Purchaser”), in accordance with the agreed INCOTERMS 2010 unless expressly otherwise indicated in writing by the PSA.</w:t>
      </w:r>
    </w:p>
    <w:p w:rsidR="005B2960" w:rsidRPr="00C66DD7" w:rsidRDefault="005B2960" w:rsidP="005B2960">
      <w:pPr>
        <w:rPr>
          <w:rFonts w:cs="Arial"/>
          <w:color w:val="000000"/>
          <w:szCs w:val="22"/>
        </w:rPr>
      </w:pPr>
      <w:r w:rsidRPr="00C66DD7">
        <w:rPr>
          <w:szCs w:val="22"/>
          <w:highlight w:val="cyan"/>
        </w:rPr>
        <w:t xml:space="preserve"> </w:t>
      </w:r>
    </w:p>
    <w:p w:rsidR="005B2960" w:rsidRPr="00C66DD7" w:rsidRDefault="005B2960" w:rsidP="005B2960">
      <w:pPr>
        <w:tabs>
          <w:tab w:val="num" w:pos="0"/>
        </w:tabs>
        <w:ind w:left="1440" w:hanging="720"/>
        <w:rPr>
          <w:szCs w:val="22"/>
        </w:rPr>
      </w:pPr>
      <w:r w:rsidRPr="00C66DD7">
        <w:rPr>
          <w:szCs w:val="22"/>
        </w:rPr>
        <w:t>a.</w:t>
      </w:r>
      <w:r w:rsidRPr="00C66DD7">
        <w:rPr>
          <w:szCs w:val="22"/>
        </w:rPr>
        <w:tab/>
        <w:t xml:space="preserve">Unless explicitly permitted on the Purchase Order, partial deliveries are not acceptable, and unless otherwise approved in writing by PSA under such conditions as PSA may impose, all items and quantities of Goods described shall be supplied together at one and the same time, and tender of any portion of the Goods shall not be considered delivery.  In the event of short/partial delivery, the PSA reserves the right, at its unilateral option, in addition to any other rights specified by other provisions of the Terms and Conditions, to either (1) reject the delivery entirely (in which case Supplier shall promptly pay the PSA upon demand any excess costs of procurement and, if Goods were underway, promptly arrange for the return, destruction or other disposition of the rejected Goods; (2) deem the undelivered quantity to be rejected and reduce the total contract price by the value of the undelivered quantity or (3) authorize the Supplier upon request to make up the shortage at a later, mutually agreed date (subject to Paragraph </w:t>
      </w:r>
      <w:r>
        <w:rPr>
          <w:szCs w:val="22"/>
        </w:rPr>
        <w:t>e</w:t>
      </w:r>
      <w:r w:rsidRPr="00C66DD7">
        <w:rPr>
          <w:szCs w:val="22"/>
        </w:rPr>
        <w:t xml:space="preserve"> below). </w:t>
      </w:r>
    </w:p>
    <w:p w:rsidR="005B2960" w:rsidRPr="00C66DD7" w:rsidRDefault="005B2960" w:rsidP="005B2960">
      <w:pPr>
        <w:tabs>
          <w:tab w:val="num" w:pos="0"/>
        </w:tabs>
        <w:ind w:firstLine="720"/>
        <w:rPr>
          <w:szCs w:val="22"/>
        </w:rPr>
      </w:pPr>
    </w:p>
    <w:p w:rsidR="005B2960" w:rsidRPr="00C66DD7" w:rsidRDefault="005B2960" w:rsidP="005B2960">
      <w:pPr>
        <w:tabs>
          <w:tab w:val="num" w:pos="0"/>
        </w:tabs>
        <w:ind w:left="1440" w:hanging="720"/>
        <w:rPr>
          <w:szCs w:val="22"/>
        </w:rPr>
      </w:pPr>
      <w:r w:rsidRPr="00C66DD7">
        <w:rPr>
          <w:szCs w:val="22"/>
        </w:rPr>
        <w:t>b.</w:t>
      </w:r>
      <w:r w:rsidRPr="00C66DD7">
        <w:rPr>
          <w:szCs w:val="22"/>
        </w:rPr>
        <w:tab/>
        <w:t xml:space="preserve">In addition to any types of shipping documentation mentioned elsewhere in these terms and conditions, Supplier shall promptly submit to PSA such other types of standard documentation in connection with the Goods and Services supplied as PSA may reasonably request from time to time in writing. </w:t>
      </w:r>
    </w:p>
    <w:p w:rsidR="005B2960" w:rsidRPr="00C66DD7" w:rsidRDefault="005B2960" w:rsidP="005B2960">
      <w:pPr>
        <w:tabs>
          <w:tab w:val="num" w:pos="0"/>
        </w:tabs>
        <w:ind w:left="1440" w:hanging="720"/>
        <w:rPr>
          <w:szCs w:val="22"/>
        </w:rPr>
      </w:pPr>
    </w:p>
    <w:p w:rsidR="005B2960" w:rsidRPr="00C66DD7" w:rsidRDefault="005B2960" w:rsidP="005B2960">
      <w:pPr>
        <w:tabs>
          <w:tab w:val="num" w:pos="0"/>
        </w:tabs>
        <w:ind w:left="1440" w:hanging="720"/>
        <w:rPr>
          <w:szCs w:val="22"/>
        </w:rPr>
      </w:pPr>
      <w:r w:rsidRPr="00C66DD7">
        <w:rPr>
          <w:szCs w:val="22"/>
        </w:rPr>
        <w:t>c.</w:t>
      </w:r>
      <w:r w:rsidRPr="00C66DD7">
        <w:rPr>
          <w:szCs w:val="22"/>
        </w:rPr>
        <w:tab/>
        <w:t xml:space="preserve">Supplier shall advise PSA of all information concerning the Goods that is pertinent to the transportation and in-country handling and storage (including, without limitation, any hazardous material indications and any other special handling and storage requirements), and shall be solely responsible for any failure to do so. </w:t>
      </w:r>
    </w:p>
    <w:p w:rsidR="005B2960" w:rsidRPr="00C66DD7" w:rsidRDefault="005B2960" w:rsidP="005B2960">
      <w:pPr>
        <w:tabs>
          <w:tab w:val="num" w:pos="0"/>
        </w:tabs>
        <w:ind w:left="1440" w:hanging="720"/>
        <w:rPr>
          <w:szCs w:val="22"/>
        </w:rPr>
      </w:pPr>
    </w:p>
    <w:p w:rsidR="005B2960" w:rsidRPr="00C66DD7" w:rsidRDefault="005B2960" w:rsidP="005B2960">
      <w:pPr>
        <w:tabs>
          <w:tab w:val="num" w:pos="0"/>
        </w:tabs>
        <w:ind w:left="1440" w:hanging="720"/>
        <w:rPr>
          <w:szCs w:val="22"/>
        </w:rPr>
      </w:pPr>
      <w:r w:rsidRPr="00C66DD7">
        <w:rPr>
          <w:szCs w:val="22"/>
        </w:rPr>
        <w:t>d.</w:t>
      </w:r>
      <w:r w:rsidRPr="00C66DD7">
        <w:rPr>
          <w:szCs w:val="22"/>
        </w:rPr>
        <w:tab/>
        <w:t xml:space="preserve">Supplier shall notify PSA when the Goods are ready, in all respects, for delivery.  The notice of readiness, accompanied by required documentation (see </w:t>
      </w:r>
      <w:r>
        <w:rPr>
          <w:szCs w:val="22"/>
        </w:rPr>
        <w:t>Paragraph</w:t>
      </w:r>
      <w:r w:rsidRPr="00C66DD7">
        <w:rPr>
          <w:szCs w:val="22"/>
        </w:rPr>
        <w:t xml:space="preserve"> </w:t>
      </w:r>
      <w:r>
        <w:rPr>
          <w:szCs w:val="22"/>
        </w:rPr>
        <w:t>g</w:t>
      </w:r>
      <w:r w:rsidRPr="00C66DD7">
        <w:rPr>
          <w:szCs w:val="22"/>
        </w:rPr>
        <w:t xml:space="preserve"> below) shall be e-mailed to PSA’s contact shown on the Purchase Order, clearly mentioning Purchase Order Number, unless otherwise stated.  Notification shall be done as per section 2.4.  </w:t>
      </w:r>
    </w:p>
    <w:p w:rsidR="005B2960" w:rsidRPr="00C66DD7" w:rsidRDefault="005B2960" w:rsidP="005B2960">
      <w:pPr>
        <w:tabs>
          <w:tab w:val="num" w:pos="0"/>
        </w:tabs>
        <w:ind w:left="1440" w:hanging="720"/>
        <w:rPr>
          <w:szCs w:val="22"/>
        </w:rPr>
      </w:pPr>
    </w:p>
    <w:p w:rsidR="005B2960" w:rsidRPr="00C66DD7" w:rsidRDefault="005B2960" w:rsidP="005B2960">
      <w:pPr>
        <w:tabs>
          <w:tab w:val="num" w:pos="0"/>
        </w:tabs>
        <w:ind w:left="1440" w:hanging="720"/>
        <w:rPr>
          <w:szCs w:val="22"/>
        </w:rPr>
      </w:pPr>
      <w:r w:rsidRPr="00C66DD7">
        <w:rPr>
          <w:szCs w:val="22"/>
        </w:rPr>
        <w:t>e.</w:t>
      </w:r>
      <w:r w:rsidRPr="00C66DD7">
        <w:rPr>
          <w:szCs w:val="22"/>
        </w:rPr>
        <w:tab/>
        <w:t>If the Purchase Order provides for delivery on an EXW or FCA basis, the notice of readiness shall indicate the contact person and contact details to arrange for the Goods to be collected.  PSA’s contact will review the submitted export documentation and confirm to Supplier if documentation meets amongst others country import / waiver requirements, after which PSA will endeavor to do the following, as applicable:</w:t>
      </w:r>
    </w:p>
    <w:p w:rsidR="005B2960" w:rsidRPr="00C66DD7" w:rsidRDefault="005B2960" w:rsidP="005B2960">
      <w:pPr>
        <w:tabs>
          <w:tab w:val="num" w:pos="0"/>
        </w:tabs>
        <w:ind w:firstLine="720"/>
        <w:rPr>
          <w:szCs w:val="22"/>
        </w:rPr>
      </w:pPr>
    </w:p>
    <w:p w:rsidR="005B2960" w:rsidRPr="00C66DD7" w:rsidRDefault="005B2960" w:rsidP="005B2960">
      <w:pPr>
        <w:tabs>
          <w:tab w:val="num" w:pos="0"/>
        </w:tabs>
        <w:ind w:left="1985" w:hanging="567"/>
        <w:rPr>
          <w:szCs w:val="22"/>
        </w:rPr>
      </w:pPr>
      <w:r w:rsidRPr="00C66DD7">
        <w:rPr>
          <w:szCs w:val="22"/>
        </w:rPr>
        <w:t>-</w:t>
      </w:r>
      <w:r w:rsidRPr="00C66DD7">
        <w:rPr>
          <w:szCs w:val="22"/>
        </w:rPr>
        <w:tab/>
        <w:t>if the Purchase Order provides for delivery on an EXW or FCA basis, for air shipment arrange for the Goods to be collected within seven working days after receipt of acceptable notice of readiness and export documentation.</w:t>
      </w:r>
    </w:p>
    <w:p w:rsidR="005B2960" w:rsidRPr="00C66DD7" w:rsidRDefault="005B2960" w:rsidP="005B2960">
      <w:pPr>
        <w:tabs>
          <w:tab w:val="num" w:pos="0"/>
        </w:tabs>
        <w:ind w:left="1985" w:hanging="567"/>
        <w:rPr>
          <w:szCs w:val="22"/>
        </w:rPr>
      </w:pPr>
    </w:p>
    <w:p w:rsidR="005B2960" w:rsidRPr="00C66DD7" w:rsidRDefault="005B2960" w:rsidP="005B2960">
      <w:pPr>
        <w:tabs>
          <w:tab w:val="num" w:pos="0"/>
        </w:tabs>
        <w:ind w:left="1985" w:hanging="567"/>
        <w:rPr>
          <w:szCs w:val="22"/>
        </w:rPr>
      </w:pPr>
      <w:r w:rsidRPr="00C66DD7">
        <w:rPr>
          <w:szCs w:val="22"/>
        </w:rPr>
        <w:t>-</w:t>
      </w:r>
      <w:r w:rsidRPr="00C66DD7">
        <w:rPr>
          <w:szCs w:val="22"/>
        </w:rPr>
        <w:tab/>
        <w:t>if the Purchase Order provides for delivery on an EXW or FCA basis, for ocean shipments arrange for the Goods to be collected within fourteen working days after receipt of acceptable notice of readiness and export documentation.</w:t>
      </w:r>
    </w:p>
    <w:p w:rsidR="005B2960" w:rsidRPr="00C66DD7" w:rsidRDefault="005B2960" w:rsidP="005B2960">
      <w:pPr>
        <w:tabs>
          <w:tab w:val="num" w:pos="0"/>
        </w:tabs>
        <w:ind w:left="1985" w:hanging="567"/>
        <w:rPr>
          <w:szCs w:val="22"/>
        </w:rPr>
      </w:pPr>
    </w:p>
    <w:p w:rsidR="005B2960" w:rsidRPr="00C66DD7" w:rsidRDefault="005B2960" w:rsidP="005B2960">
      <w:pPr>
        <w:tabs>
          <w:tab w:val="num" w:pos="0"/>
        </w:tabs>
        <w:ind w:left="1985" w:hanging="567"/>
        <w:rPr>
          <w:szCs w:val="22"/>
        </w:rPr>
      </w:pPr>
      <w:r w:rsidRPr="00C66DD7">
        <w:rPr>
          <w:szCs w:val="22"/>
        </w:rPr>
        <w:t>-</w:t>
      </w:r>
      <w:r w:rsidRPr="00C66DD7">
        <w:rPr>
          <w:szCs w:val="22"/>
        </w:rPr>
        <w:tab/>
        <w:t xml:space="preserve">if the Purchase Order Form provides for delivery on an CPT, CIF, or CIP basis, issue an authorization to ship to Supplier.  Supplier should not ship until this authorization to ship has been received.  </w:t>
      </w:r>
    </w:p>
    <w:p w:rsidR="005B2960" w:rsidRPr="00C66DD7" w:rsidRDefault="005B2960" w:rsidP="005B2960">
      <w:pPr>
        <w:tabs>
          <w:tab w:val="num" w:pos="0"/>
        </w:tabs>
        <w:ind w:left="720"/>
        <w:rPr>
          <w:szCs w:val="22"/>
        </w:rPr>
      </w:pPr>
    </w:p>
    <w:p w:rsidR="005B2960" w:rsidRPr="00C66DD7" w:rsidRDefault="005B2960" w:rsidP="00B00466">
      <w:pPr>
        <w:ind w:left="1418" w:firstLine="0"/>
        <w:rPr>
          <w:szCs w:val="22"/>
        </w:rPr>
      </w:pPr>
      <w:r w:rsidRPr="00C66DD7">
        <w:rPr>
          <w:szCs w:val="22"/>
        </w:rPr>
        <w:lastRenderedPageBreak/>
        <w:t xml:space="preserve">Collection or shipment can only be arranged after possible country requirements (such as pre-shipment inspection or importation waiver) have been complied with or received. For ocean shipments it might be decided to apply for an import waiver while Goods are shipped. </w:t>
      </w:r>
    </w:p>
    <w:p w:rsidR="005B2960" w:rsidRPr="00C66DD7" w:rsidRDefault="005B2960" w:rsidP="005B2960">
      <w:pPr>
        <w:rPr>
          <w:szCs w:val="22"/>
        </w:rPr>
      </w:pPr>
    </w:p>
    <w:p w:rsidR="005B2960" w:rsidRPr="00C66DD7" w:rsidRDefault="005B2960" w:rsidP="005B2960">
      <w:pPr>
        <w:tabs>
          <w:tab w:val="left" w:pos="1418"/>
        </w:tabs>
        <w:ind w:left="1440" w:hanging="589"/>
        <w:rPr>
          <w:strike/>
          <w:szCs w:val="22"/>
        </w:rPr>
      </w:pPr>
      <w:r w:rsidRPr="00C66DD7">
        <w:rPr>
          <w:szCs w:val="22"/>
        </w:rPr>
        <w:t>f.</w:t>
      </w:r>
      <w:r w:rsidRPr="00C66DD7">
        <w:rPr>
          <w:szCs w:val="22"/>
        </w:rPr>
        <w:tab/>
        <w:t xml:space="preserve">If the Purchase Order provides for delivery on </w:t>
      </w:r>
      <w:proofErr w:type="gramStart"/>
      <w:r w:rsidRPr="00C66DD7">
        <w:rPr>
          <w:szCs w:val="22"/>
        </w:rPr>
        <w:t>an</w:t>
      </w:r>
      <w:proofErr w:type="gramEnd"/>
      <w:r w:rsidRPr="00C66DD7">
        <w:rPr>
          <w:szCs w:val="22"/>
        </w:rPr>
        <w:t xml:space="preserve"> CPT, CIF, or CIP basis, immediately upon receipt of an Authorization to Ship in accordance with the preceding paragraph, Supplier shall deliver the Goods in accordance with the specified delivery term as modified by the terms and conditions.  If the specified delivery term is CPT, CIF, or CIP, unless otherwise expressly approved, all surface shipments shall be Door-to-Port, and unless shipment is by air, shall utilize one or more exclusive use 20 or 40' ocean transport containers. </w:t>
      </w:r>
    </w:p>
    <w:p w:rsidR="005B2960" w:rsidRPr="00C66DD7" w:rsidRDefault="005B2960" w:rsidP="005B2960">
      <w:pPr>
        <w:tabs>
          <w:tab w:val="left" w:pos="1080"/>
        </w:tabs>
        <w:ind w:firstLine="720"/>
        <w:rPr>
          <w:szCs w:val="22"/>
        </w:rPr>
      </w:pPr>
    </w:p>
    <w:p w:rsidR="005B2960" w:rsidRPr="00C66DD7" w:rsidRDefault="005B2960" w:rsidP="005B2960">
      <w:pPr>
        <w:tabs>
          <w:tab w:val="left" w:pos="1418"/>
        </w:tabs>
        <w:ind w:left="1440" w:hanging="589"/>
        <w:rPr>
          <w:szCs w:val="22"/>
        </w:rPr>
      </w:pPr>
      <w:r w:rsidRPr="00C66DD7">
        <w:rPr>
          <w:szCs w:val="22"/>
        </w:rPr>
        <w:t xml:space="preserve">g.   </w:t>
      </w:r>
      <w:r w:rsidRPr="00C66DD7">
        <w:rPr>
          <w:szCs w:val="22"/>
        </w:rPr>
        <w:tab/>
        <w:t xml:space="preserve">The following documents shall be supplied prior to delivery and shall be delivered together with the Goods (see Article </w:t>
      </w:r>
      <w:r>
        <w:rPr>
          <w:szCs w:val="22"/>
        </w:rPr>
        <w:t>2.1 d</w:t>
      </w:r>
      <w:r w:rsidRPr="00C66DD7">
        <w:rPr>
          <w:szCs w:val="22"/>
        </w:rPr>
        <w:t>):</w:t>
      </w:r>
    </w:p>
    <w:p w:rsidR="005B2960" w:rsidRPr="00C66DD7" w:rsidRDefault="005B2960" w:rsidP="005B2960">
      <w:pPr>
        <w:tabs>
          <w:tab w:val="left" w:pos="1080"/>
        </w:tabs>
        <w:ind w:firstLine="720"/>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Rated Air Waybill, or clean, negotiable ocean Bill of Lading, if delivery is on a CPT, CIF, CIP basis;</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 xml:space="preserve">Insurance Certificate if delivery is on a CIF or CIP basis; </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 xml:space="preserve">Packing List; </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Commercial Invoice;</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Certificate of Analysis, if Good is Pharmaceutical</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r w:rsidRPr="00C66DD7">
        <w:rPr>
          <w:szCs w:val="22"/>
        </w:rPr>
        <w:t>Legalized Certificate of Origin; and</w:t>
      </w:r>
    </w:p>
    <w:p w:rsidR="005B2960" w:rsidRPr="00C66DD7" w:rsidRDefault="005B2960" w:rsidP="005B2960">
      <w:pPr>
        <w:ind w:left="1985"/>
        <w:rPr>
          <w:szCs w:val="22"/>
        </w:rPr>
      </w:pPr>
    </w:p>
    <w:p w:rsidR="005B2960" w:rsidRPr="00C66DD7" w:rsidRDefault="005B2960" w:rsidP="00A401B3">
      <w:pPr>
        <w:numPr>
          <w:ilvl w:val="0"/>
          <w:numId w:val="26"/>
        </w:numPr>
        <w:tabs>
          <w:tab w:val="clear" w:pos="1440"/>
          <w:tab w:val="num" w:pos="1985"/>
        </w:tabs>
        <w:ind w:left="1985" w:hanging="567"/>
        <w:rPr>
          <w:szCs w:val="22"/>
        </w:rPr>
      </w:pPr>
      <w:proofErr w:type="gramStart"/>
      <w:r w:rsidRPr="00C66DD7">
        <w:rPr>
          <w:szCs w:val="22"/>
        </w:rPr>
        <w:t>all</w:t>
      </w:r>
      <w:proofErr w:type="gramEnd"/>
      <w:r w:rsidRPr="00C66DD7">
        <w:rPr>
          <w:szCs w:val="22"/>
        </w:rPr>
        <w:t xml:space="preserve"> other documents as specified in the Purchase Order.</w:t>
      </w:r>
    </w:p>
    <w:p w:rsidR="005B2960" w:rsidRPr="00C66DD7" w:rsidRDefault="005B2960" w:rsidP="005B2960">
      <w:pPr>
        <w:tabs>
          <w:tab w:val="left" w:pos="1080"/>
        </w:tabs>
        <w:rPr>
          <w:szCs w:val="22"/>
        </w:rPr>
      </w:pPr>
    </w:p>
    <w:p w:rsidR="005B2960" w:rsidRPr="00C66DD7" w:rsidRDefault="005B2960" w:rsidP="005B2960">
      <w:pPr>
        <w:tabs>
          <w:tab w:val="left" w:pos="1080"/>
        </w:tabs>
        <w:ind w:left="1418" w:firstLine="0"/>
        <w:rPr>
          <w:szCs w:val="22"/>
        </w:rPr>
      </w:pPr>
      <w:r>
        <w:rPr>
          <w:szCs w:val="22"/>
        </w:rPr>
        <w:tab/>
      </w:r>
      <w:r w:rsidRPr="00C66DD7">
        <w:rPr>
          <w:szCs w:val="22"/>
        </w:rPr>
        <w:t>In case the Goods are Pharmaceuticals and the Vendor is not the Manufacturer, the following documents may be needed in addition:</w:t>
      </w:r>
    </w:p>
    <w:p w:rsidR="005B2960" w:rsidRPr="00C66DD7" w:rsidRDefault="005B2960" w:rsidP="005B2960">
      <w:pPr>
        <w:tabs>
          <w:tab w:val="left" w:pos="1080"/>
        </w:tabs>
        <w:rPr>
          <w:szCs w:val="22"/>
        </w:rPr>
      </w:pPr>
    </w:p>
    <w:p w:rsidR="005B2960" w:rsidRPr="00C66DD7" w:rsidRDefault="005B2960" w:rsidP="00A401B3">
      <w:pPr>
        <w:numPr>
          <w:ilvl w:val="0"/>
          <w:numId w:val="27"/>
        </w:numPr>
        <w:tabs>
          <w:tab w:val="clear" w:pos="1440"/>
          <w:tab w:val="num" w:pos="1985"/>
        </w:tabs>
        <w:ind w:left="1985" w:hanging="567"/>
        <w:rPr>
          <w:szCs w:val="22"/>
        </w:rPr>
      </w:pPr>
      <w:r w:rsidRPr="00C66DD7">
        <w:rPr>
          <w:szCs w:val="22"/>
        </w:rPr>
        <w:t>Certificate of Pharmaceutical Product;</w:t>
      </w:r>
    </w:p>
    <w:p w:rsidR="005B2960" w:rsidRPr="00C66DD7" w:rsidRDefault="005B2960" w:rsidP="005B2960">
      <w:pPr>
        <w:ind w:left="1985"/>
        <w:rPr>
          <w:szCs w:val="22"/>
        </w:rPr>
      </w:pPr>
    </w:p>
    <w:p w:rsidR="005B2960" w:rsidRPr="00C66DD7" w:rsidRDefault="005B2960" w:rsidP="00A401B3">
      <w:pPr>
        <w:numPr>
          <w:ilvl w:val="0"/>
          <w:numId w:val="27"/>
        </w:numPr>
        <w:tabs>
          <w:tab w:val="clear" w:pos="1440"/>
          <w:tab w:val="num" w:pos="1985"/>
        </w:tabs>
        <w:ind w:left="1985" w:hanging="567"/>
        <w:rPr>
          <w:szCs w:val="22"/>
        </w:rPr>
      </w:pPr>
      <w:r w:rsidRPr="00C66DD7">
        <w:rPr>
          <w:szCs w:val="22"/>
        </w:rPr>
        <w:t>Certificate of GMP (Good Manufacturing Practice) of Manufacturer of Goods(s) Supplied; and</w:t>
      </w:r>
    </w:p>
    <w:p w:rsidR="005B2960" w:rsidRPr="00C66DD7" w:rsidRDefault="005B2960" w:rsidP="005B2960">
      <w:pPr>
        <w:ind w:left="1985"/>
        <w:rPr>
          <w:szCs w:val="22"/>
        </w:rPr>
      </w:pPr>
    </w:p>
    <w:p w:rsidR="005B2960" w:rsidRPr="00C66DD7" w:rsidRDefault="005B2960" w:rsidP="00A401B3">
      <w:pPr>
        <w:numPr>
          <w:ilvl w:val="0"/>
          <w:numId w:val="27"/>
        </w:numPr>
        <w:tabs>
          <w:tab w:val="clear" w:pos="1440"/>
          <w:tab w:val="num" w:pos="1985"/>
        </w:tabs>
        <w:ind w:left="1985" w:hanging="567"/>
        <w:rPr>
          <w:szCs w:val="22"/>
        </w:rPr>
      </w:pPr>
      <w:r w:rsidRPr="00C66DD7">
        <w:rPr>
          <w:szCs w:val="22"/>
        </w:rPr>
        <w:t>Certificate that Manufacturing Site of Good(s) supplied is approved by Stringent Regulatory Authority (if applicable).</w:t>
      </w:r>
    </w:p>
    <w:p w:rsidR="005B2960" w:rsidRPr="00C66DD7" w:rsidRDefault="005B2960" w:rsidP="005B2960">
      <w:pPr>
        <w:tabs>
          <w:tab w:val="left" w:pos="1080"/>
        </w:tabs>
        <w:rPr>
          <w:szCs w:val="22"/>
        </w:rPr>
      </w:pPr>
    </w:p>
    <w:p w:rsidR="005B2960" w:rsidRPr="00C66DD7" w:rsidRDefault="005B2960" w:rsidP="005B2960">
      <w:pPr>
        <w:tabs>
          <w:tab w:val="left" w:pos="0"/>
        </w:tabs>
        <w:suppressAutoHyphens/>
        <w:ind w:left="1418" w:firstLine="0"/>
        <w:rPr>
          <w:color w:val="000000"/>
          <w:szCs w:val="22"/>
        </w:rPr>
      </w:pPr>
      <w:r w:rsidRPr="00C66DD7">
        <w:rPr>
          <w:color w:val="000000"/>
          <w:szCs w:val="22"/>
        </w:rPr>
        <w:tab/>
        <w:t xml:space="preserve">The Air Waybill, for air shipment, or the Bill of Lading, for ocean shipment, must be clean, on-board, marked "freight paid" issued by the vessel-owning common carrier, and on a through basis (covering all intermodal and/or inland transportation, if any, to destination). </w:t>
      </w:r>
    </w:p>
    <w:p w:rsidR="005B2960" w:rsidRPr="00C66DD7" w:rsidRDefault="005B2960" w:rsidP="005B2960">
      <w:pPr>
        <w:tabs>
          <w:tab w:val="left" w:pos="0"/>
        </w:tabs>
        <w:suppressAutoHyphens/>
        <w:ind w:firstLine="0"/>
        <w:rPr>
          <w:color w:val="000000"/>
          <w:szCs w:val="22"/>
        </w:rPr>
      </w:pPr>
      <w:r w:rsidRPr="00C66DD7">
        <w:rPr>
          <w:color w:val="000000"/>
          <w:szCs w:val="22"/>
        </w:rPr>
        <w:t xml:space="preserve"> </w:t>
      </w:r>
    </w:p>
    <w:p w:rsidR="005B2960" w:rsidRPr="00C66DD7" w:rsidRDefault="005B2960" w:rsidP="005B2960">
      <w:pPr>
        <w:tabs>
          <w:tab w:val="left" w:pos="0"/>
        </w:tabs>
        <w:suppressAutoHyphens/>
        <w:ind w:left="1418" w:firstLine="0"/>
        <w:rPr>
          <w:color w:val="000000"/>
          <w:szCs w:val="22"/>
        </w:rPr>
      </w:pPr>
      <w:r w:rsidRPr="00C66DD7">
        <w:rPr>
          <w:color w:val="000000"/>
          <w:szCs w:val="22"/>
        </w:rPr>
        <w:tab/>
        <w:t>The Certificate of Insurance, if the Purchase Order calls for delivery on a CIP or CIF basis, shall provide all risk marine cargo insurance on terms no less favorable than the Institute Cargo Clause (All Risks), including war risks and strike clauses if available.  The amount of coverage shall be 110% of the delivered price of the Purchase Order.  Coverage shall be from Vendor's facility in the country of manufacture to destination.  Except as may be otherwise authorized by PSA, any insurance policy shall be in favor of PSA as the insured, and any loss proceeds shall be payable in United States Dollars.</w:t>
      </w:r>
    </w:p>
    <w:p w:rsidR="005B2960" w:rsidRPr="00C66DD7" w:rsidRDefault="005B2960" w:rsidP="005B2960">
      <w:pPr>
        <w:ind w:left="720" w:firstLine="0"/>
        <w:rPr>
          <w:szCs w:val="22"/>
        </w:rPr>
      </w:pPr>
    </w:p>
    <w:p w:rsidR="005B2960" w:rsidRPr="00C66DD7" w:rsidRDefault="005B2960" w:rsidP="005B2960">
      <w:pPr>
        <w:tabs>
          <w:tab w:val="left" w:pos="1080"/>
        </w:tabs>
        <w:ind w:left="1418" w:firstLine="0"/>
        <w:rPr>
          <w:szCs w:val="22"/>
        </w:rPr>
      </w:pPr>
      <w:r w:rsidRPr="00C66DD7">
        <w:rPr>
          <w:color w:val="000000"/>
          <w:szCs w:val="22"/>
        </w:rPr>
        <w:lastRenderedPageBreak/>
        <w:t xml:space="preserve">The required document “the </w:t>
      </w:r>
      <w:r w:rsidRPr="00C66DD7">
        <w:rPr>
          <w:szCs w:val="22"/>
        </w:rPr>
        <w:t>certificate of analysis” shall be supplied in a form and content acceptable to the PSA and signed by a qualified individual associated with the Supplier or a competent independent organization, confirming the compliance of each and every batch supplied with the Purchase Order's specifications and regulatory authority’s Standards.</w:t>
      </w:r>
    </w:p>
    <w:p w:rsidR="005B2960" w:rsidRPr="00C66DD7" w:rsidRDefault="005B2960" w:rsidP="005B2960">
      <w:pPr>
        <w:tabs>
          <w:tab w:val="left" w:pos="1080"/>
        </w:tabs>
        <w:rPr>
          <w:szCs w:val="22"/>
          <w:highlight w:val="cyan"/>
        </w:rPr>
      </w:pPr>
    </w:p>
    <w:p w:rsidR="005B2960" w:rsidRPr="00C66DD7" w:rsidRDefault="005B2960" w:rsidP="005B2960">
      <w:pPr>
        <w:tabs>
          <w:tab w:val="left" w:pos="1418"/>
        </w:tabs>
        <w:ind w:left="1440" w:hanging="589"/>
        <w:rPr>
          <w:szCs w:val="22"/>
        </w:rPr>
      </w:pPr>
      <w:r w:rsidRPr="00C66DD7">
        <w:rPr>
          <w:szCs w:val="22"/>
        </w:rPr>
        <w:t>h.</w:t>
      </w:r>
      <w:r w:rsidRPr="00C66DD7">
        <w:rPr>
          <w:szCs w:val="22"/>
        </w:rPr>
        <w:tab/>
        <w:t>PSA will secure any necessary licenses, approvals, permits, and other authorizations, and effectuate the required customs clearance, needed for the importation of the Goods at destination.  Supplier shall provide all reasonable assistance toward performance of PSA's responsibilities.  For DDP deliveries Supplier shall also be solely responsible for all costs and risks relating to payment of all duties, taxes, and other official charges assessed on exportation from the country of manufacture and shipment.  Any import duties or other exactions assessed by the government of the destination country, as well as container demurrage/detention and comparable charges shall be for the Supplier's account, except for [a] container demurrage/detention and comparable charges levied in those instances in which the Supplier fails to comply with the shipping document delivery schedule as specified in Paragraph G above or has otherwise caused the delays giving rise to such demurrage/detention or comparable charges; and [b] the costs of duties, taxes, and similar official import charges on replacement Goods, when required due to the Goods originally supplied by the Supplier having been defective.</w:t>
      </w:r>
    </w:p>
    <w:p w:rsidR="005B2960" w:rsidRPr="00C66DD7" w:rsidRDefault="005B2960" w:rsidP="005B2960">
      <w:pPr>
        <w:tabs>
          <w:tab w:val="left" w:pos="1080"/>
        </w:tabs>
        <w:ind w:firstLine="720"/>
        <w:rPr>
          <w:szCs w:val="22"/>
        </w:rPr>
      </w:pPr>
    </w:p>
    <w:p w:rsidR="005B2960" w:rsidRPr="00C66DD7" w:rsidRDefault="005B2960" w:rsidP="005B2960">
      <w:pPr>
        <w:tabs>
          <w:tab w:val="left" w:pos="1418"/>
        </w:tabs>
        <w:ind w:left="1440" w:hanging="589"/>
        <w:rPr>
          <w:szCs w:val="22"/>
        </w:rPr>
      </w:pPr>
      <w:proofErr w:type="spellStart"/>
      <w:r w:rsidRPr="00C66DD7">
        <w:rPr>
          <w:szCs w:val="22"/>
        </w:rPr>
        <w:t>i</w:t>
      </w:r>
      <w:proofErr w:type="spellEnd"/>
      <w:r w:rsidRPr="00C66DD7">
        <w:rPr>
          <w:szCs w:val="22"/>
        </w:rPr>
        <w:t>.</w:t>
      </w:r>
      <w:r w:rsidRPr="00C66DD7">
        <w:rPr>
          <w:szCs w:val="22"/>
        </w:rPr>
        <w:tab/>
        <w:t>If the Goods are not delivered in a timely manner (or, with respect to transactions required by the Purchase Order to be on an INCOTERMS 2010 basis, or a Notice of Readiness is not duly issued for the Goods in a timely manner), in all respects in accordance with the Purchase Order, Supplier shall reimburse PSA or The Global Fund for any loss or expense incurred by PSA that may result.  Supplier shall be deemed conclusively to have authorized PSA to deduct any such amount(s) from payment(s) otherwise due and owing to Supplier.</w:t>
      </w:r>
    </w:p>
    <w:p w:rsidR="005B2960" w:rsidRPr="00C66DD7" w:rsidRDefault="005B2960" w:rsidP="005B2960">
      <w:pPr>
        <w:tabs>
          <w:tab w:val="left" w:pos="1080"/>
        </w:tabs>
        <w:ind w:firstLine="720"/>
        <w:rPr>
          <w:szCs w:val="22"/>
        </w:rPr>
      </w:pPr>
      <w:r w:rsidRPr="00C66DD7">
        <w:rPr>
          <w:szCs w:val="22"/>
        </w:rPr>
        <w:t xml:space="preserve"> </w:t>
      </w:r>
    </w:p>
    <w:p w:rsidR="005B2960" w:rsidRPr="00C66DD7" w:rsidRDefault="005B2960" w:rsidP="005B2960">
      <w:pPr>
        <w:tabs>
          <w:tab w:val="left" w:pos="1418"/>
        </w:tabs>
        <w:ind w:left="1440" w:hanging="589"/>
        <w:rPr>
          <w:color w:val="000000"/>
          <w:szCs w:val="22"/>
        </w:rPr>
      </w:pPr>
      <w:r w:rsidRPr="00C66DD7">
        <w:rPr>
          <w:szCs w:val="22"/>
        </w:rPr>
        <w:t>j.</w:t>
      </w:r>
      <w:r w:rsidRPr="00C66DD7">
        <w:rPr>
          <w:szCs w:val="22"/>
        </w:rPr>
        <w:tab/>
        <w:t xml:space="preserve">If delivery of the Goods is not completed by the required date, or if performance of any Services pursuant to </w:t>
      </w:r>
      <w:r w:rsidRPr="00C66DD7">
        <w:rPr>
          <w:color w:val="000000"/>
          <w:szCs w:val="22"/>
        </w:rPr>
        <w:t xml:space="preserve">the Purchase Order </w:t>
      </w:r>
      <w:r w:rsidRPr="00C66DD7">
        <w:rPr>
          <w:szCs w:val="22"/>
        </w:rPr>
        <w:t xml:space="preserve">is not completed by the due date (if any) specified, due to any default or delay of Supplier (including without limitation any default by subcontractors, sub-vendors or </w:t>
      </w:r>
      <w:proofErr w:type="spellStart"/>
      <w:r w:rsidRPr="00C66DD7">
        <w:rPr>
          <w:szCs w:val="22"/>
        </w:rPr>
        <w:t>offerors</w:t>
      </w:r>
      <w:proofErr w:type="spellEnd"/>
      <w:r w:rsidRPr="00C66DD7">
        <w:rPr>
          <w:szCs w:val="22"/>
        </w:rPr>
        <w:t xml:space="preserve">), PSA </w:t>
      </w:r>
      <w:r w:rsidRPr="00C66DD7">
        <w:rPr>
          <w:color w:val="000000"/>
          <w:szCs w:val="22"/>
        </w:rPr>
        <w:t xml:space="preserve"> shall be entitled to deduct from payment(s) otherwise due to Supplier (in addition to liquidated damages, provided for below) any additional costs of sampling, testing, and inspection caused by such default or delay. Should such default or delay cause an inspection or testing firm to undertake additional inspections or tests, PSA shall be entitled, in addition and without prejudice to any other remedies available under or in connection with the Purchase Order to deduct the related costs, along with any additional sampling agent charges from any further payment(s) to Supplier, or, if no such payment(s) remain available, to demand and receive a refund from Supplier.  </w:t>
      </w:r>
    </w:p>
    <w:p w:rsidR="005B2960" w:rsidRPr="00C66DD7" w:rsidRDefault="005B2960" w:rsidP="005B2960">
      <w:pPr>
        <w:tabs>
          <w:tab w:val="left" w:pos="1122"/>
        </w:tabs>
        <w:adjustRightInd w:val="0"/>
        <w:ind w:firstLine="720"/>
        <w:rPr>
          <w:rFonts w:cs="Arial"/>
          <w:szCs w:val="22"/>
          <w:lang w:val="en-GB"/>
        </w:rPr>
      </w:pPr>
      <w:r w:rsidRPr="00C66DD7">
        <w:rPr>
          <w:color w:val="000000"/>
          <w:szCs w:val="22"/>
        </w:rPr>
        <w:t xml:space="preserve">    </w:t>
      </w:r>
    </w:p>
    <w:p w:rsidR="005B2960" w:rsidRPr="00C66DD7" w:rsidRDefault="005B2960" w:rsidP="005B2960">
      <w:pPr>
        <w:tabs>
          <w:tab w:val="left" w:pos="0"/>
        </w:tabs>
        <w:autoSpaceDE w:val="0"/>
        <w:autoSpaceDN w:val="0"/>
        <w:adjustRightInd w:val="0"/>
        <w:ind w:left="720" w:hanging="720"/>
        <w:rPr>
          <w:szCs w:val="22"/>
          <w:highlight w:val="cyan"/>
        </w:rPr>
      </w:pPr>
      <w:r w:rsidRPr="00C66DD7">
        <w:rPr>
          <w:rFonts w:cs="Arial"/>
          <w:b/>
          <w:bCs/>
          <w:spacing w:val="1"/>
          <w:szCs w:val="22"/>
          <w:lang w:val="en-GB"/>
        </w:rPr>
        <w:t>2.</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obligation to </w:t>
      </w:r>
      <w:r w:rsidRPr="00C66DD7">
        <w:rPr>
          <w:rFonts w:cs="Arial"/>
          <w:szCs w:val="22"/>
          <w:lang w:val="en-GB"/>
        </w:rPr>
        <w:t>obtain any export licence required for the products and/or services, and the costs of obtaining such licences shall be in accordance with the agreed INCOTERMS 2010. Furthermore, the Supplier will comply with all applicable customs administration and control laws.</w:t>
      </w:r>
      <w:r w:rsidRPr="00C66DD7">
        <w:rPr>
          <w:szCs w:val="22"/>
          <w:highlight w:val="cyan"/>
        </w:rPr>
        <w:t xml:space="preserve"> </w:t>
      </w:r>
    </w:p>
    <w:p w:rsidR="005B2960" w:rsidRPr="00C66DD7" w:rsidRDefault="005B2960" w:rsidP="005B2960">
      <w:pPr>
        <w:tabs>
          <w:tab w:val="left" w:pos="0"/>
        </w:tabs>
        <w:autoSpaceDE w:val="0"/>
        <w:autoSpaceDN w:val="0"/>
        <w:adjustRightInd w:val="0"/>
        <w:ind w:firstLine="720"/>
        <w:rPr>
          <w:szCs w:val="22"/>
          <w:highlight w:val="cyan"/>
        </w:rPr>
      </w:pPr>
    </w:p>
    <w:p w:rsidR="005B2960" w:rsidRPr="00C66DD7" w:rsidRDefault="005B2960" w:rsidP="005B2960">
      <w:pPr>
        <w:autoSpaceDE w:val="0"/>
        <w:autoSpaceDN w:val="0"/>
        <w:adjustRightInd w:val="0"/>
        <w:ind w:left="709" w:firstLine="0"/>
        <w:rPr>
          <w:szCs w:val="22"/>
        </w:rPr>
      </w:pPr>
      <w:r w:rsidRPr="00C66DD7">
        <w:rPr>
          <w:szCs w:val="22"/>
        </w:rPr>
        <w:t xml:space="preserve">All manufacturing premises and storage locations used shall hold all required current operating licenses and shall be open to visits from inspectors appointed by the PSA or The Global Fund. The license needs to be issued by the relevant Ministry of Health or other </w:t>
      </w:r>
      <w:proofErr w:type="gramStart"/>
      <w:r w:rsidRPr="00C66DD7">
        <w:rPr>
          <w:szCs w:val="22"/>
        </w:rPr>
        <w:t>cognizant</w:t>
      </w:r>
      <w:proofErr w:type="gramEnd"/>
      <w:r w:rsidRPr="00C66DD7">
        <w:rPr>
          <w:szCs w:val="22"/>
        </w:rPr>
        <w:t xml:space="preserve"> national drug regulatory authority.</w:t>
      </w:r>
    </w:p>
    <w:p w:rsidR="005B2960" w:rsidRPr="00C66DD7" w:rsidRDefault="005B2960" w:rsidP="005B2960">
      <w:pPr>
        <w:autoSpaceDE w:val="0"/>
        <w:autoSpaceDN w:val="0"/>
        <w:adjustRightInd w:val="0"/>
        <w:ind w:left="709" w:firstLine="0"/>
        <w:rPr>
          <w:szCs w:val="22"/>
        </w:rPr>
      </w:pPr>
    </w:p>
    <w:p w:rsidR="005B2960" w:rsidRPr="00C66DD7" w:rsidRDefault="005B2960" w:rsidP="005B2960">
      <w:pPr>
        <w:autoSpaceDE w:val="0"/>
        <w:autoSpaceDN w:val="0"/>
        <w:adjustRightInd w:val="0"/>
        <w:ind w:left="709" w:firstLine="0"/>
        <w:rPr>
          <w:szCs w:val="22"/>
        </w:rPr>
      </w:pPr>
      <w:r w:rsidRPr="00C66DD7">
        <w:rPr>
          <w:szCs w:val="22"/>
        </w:rPr>
        <w:t xml:space="preserve">In case of delivery of psychotropic goods and narcotics, the Supplier will only ship the Goods with a correct valid export license.  The Supplier is responsible to draw up an export </w:t>
      </w:r>
      <w:r w:rsidRPr="00C66DD7">
        <w:rPr>
          <w:szCs w:val="22"/>
        </w:rPr>
        <w:lastRenderedPageBreak/>
        <w:t xml:space="preserve">license prior to each shipment and send a copy to PSAs contact person as shown on the Purchase Order. </w:t>
      </w:r>
    </w:p>
    <w:p w:rsidR="005B2960" w:rsidRPr="00C66DD7" w:rsidRDefault="005B2960" w:rsidP="005B2960">
      <w:pPr>
        <w:tabs>
          <w:tab w:val="left" w:pos="1080"/>
        </w:tabs>
        <w:ind w:left="709" w:firstLine="0"/>
        <w:rPr>
          <w:szCs w:val="22"/>
          <w:highlight w:val="cyan"/>
        </w:rPr>
      </w:pPr>
    </w:p>
    <w:p w:rsidR="005B2960" w:rsidRPr="00C66DD7" w:rsidRDefault="005B2960" w:rsidP="005B2960">
      <w:pPr>
        <w:ind w:left="709" w:firstLine="0"/>
        <w:rPr>
          <w:szCs w:val="22"/>
        </w:rPr>
      </w:pPr>
      <w:r w:rsidRPr="00C66DD7">
        <w:rPr>
          <w:szCs w:val="22"/>
        </w:rPr>
        <w:t xml:space="preserve">Supplier also hereby expressly warrants that all Goods (including without limitation their parts) and Services supplied, as applicable - are covered by intellectual property licenses, patents, permissions, or rights which will not infringe the intellectual property rights of any third person, and which, being granted to PSA and the </w:t>
      </w:r>
      <w:r w:rsidRPr="00C66DD7">
        <w:rPr>
          <w:color w:val="000000"/>
          <w:szCs w:val="22"/>
        </w:rPr>
        <w:t>Global Fund</w:t>
      </w:r>
      <w:r w:rsidRPr="00C66DD7">
        <w:rPr>
          <w:szCs w:val="22"/>
        </w:rPr>
        <w:t xml:space="preserve"> pursuant to the Framework Agreement and Terms and Conditions, will be adequate to ensure that they may freely utilize the licenses, permissions and rights free and clear of any claim, encumbrance, lien or interest of any other person or entity, and in all other respects without disturbance or impediment.  Supplier shall notify the PSA of any patent or other IP infringement claim filed or to its best knowledge threatened or pending in respect of the Good in any of the Recipient </w:t>
      </w:r>
      <w:proofErr w:type="gramStart"/>
      <w:r w:rsidRPr="00C66DD7">
        <w:rPr>
          <w:szCs w:val="22"/>
        </w:rPr>
        <w:t>Country(</w:t>
      </w:r>
      <w:proofErr w:type="spellStart"/>
      <w:proofErr w:type="gramEnd"/>
      <w:r w:rsidRPr="00C66DD7">
        <w:rPr>
          <w:szCs w:val="22"/>
        </w:rPr>
        <w:t>ies</w:t>
      </w:r>
      <w:proofErr w:type="spellEnd"/>
      <w:r w:rsidRPr="00C66DD7">
        <w:rPr>
          <w:szCs w:val="22"/>
        </w:rPr>
        <w:t>) relevant to the applicable Purchase Order at the time of order placement or tendering indicating its ability and willingness to supply the Good.  The PSA shall have the option to proceed or cancel the Purchase Order.</w:t>
      </w:r>
    </w:p>
    <w:p w:rsidR="005B2960" w:rsidRPr="00C66DD7" w:rsidRDefault="005B2960" w:rsidP="005B2960">
      <w:pPr>
        <w:widowControl w:val="0"/>
        <w:tabs>
          <w:tab w:val="left" w:pos="820"/>
        </w:tabs>
        <w:autoSpaceDE w:val="0"/>
        <w:autoSpaceDN w:val="0"/>
        <w:adjustRightInd w:val="0"/>
        <w:spacing w:line="239" w:lineRule="auto"/>
        <w:ind w:left="825" w:right="44" w:hanging="706"/>
        <w:jc w:val="right"/>
        <w:rPr>
          <w:rFonts w:cs="Arial"/>
          <w:b/>
          <w:bCs/>
          <w:spacing w:val="1"/>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4" w:hanging="706"/>
        <w:rPr>
          <w:rFonts w:cs="Arial"/>
          <w:spacing w:val="57"/>
          <w:szCs w:val="22"/>
          <w:lang w:val="en-GB"/>
        </w:rPr>
      </w:pPr>
      <w:r w:rsidRPr="00C66DD7">
        <w:rPr>
          <w:rFonts w:cs="Arial"/>
          <w:b/>
          <w:bCs/>
          <w:spacing w:val="1"/>
          <w:szCs w:val="22"/>
          <w:lang w:val="en-GB"/>
        </w:rPr>
        <w:t>2.</w:t>
      </w:r>
      <w:r w:rsidRPr="00C66DD7">
        <w:rPr>
          <w:rFonts w:cs="Arial"/>
          <w:b/>
          <w:bCs/>
          <w:szCs w:val="22"/>
          <w:lang w:val="en-GB"/>
        </w:rPr>
        <w:t>3</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57"/>
          <w:szCs w:val="22"/>
          <w:lang w:val="en-GB"/>
        </w:rPr>
        <w:t xml:space="preserve"> </w:t>
      </w:r>
      <w:r w:rsidRPr="00C66DD7">
        <w:rPr>
          <w:rFonts w:cs="Arial"/>
          <w:szCs w:val="22"/>
          <w:lang w:val="en-GB"/>
        </w:rPr>
        <w:t>shall</w:t>
      </w:r>
      <w:r w:rsidRPr="00C66DD7">
        <w:rPr>
          <w:rFonts w:cs="Arial"/>
          <w:spacing w:val="57"/>
          <w:szCs w:val="22"/>
          <w:lang w:val="en-GB"/>
        </w:rPr>
        <w:t xml:space="preserve"> </w:t>
      </w:r>
      <w:r w:rsidRPr="00C66DD7">
        <w:rPr>
          <w:rFonts w:cs="Arial"/>
          <w:szCs w:val="22"/>
          <w:lang w:val="en-GB"/>
        </w:rPr>
        <w:t>pack, mark</w:t>
      </w:r>
      <w:r w:rsidRPr="00C66DD7">
        <w:rPr>
          <w:rFonts w:cs="Arial"/>
          <w:spacing w:val="57"/>
          <w:szCs w:val="22"/>
          <w:lang w:val="en-GB"/>
        </w:rPr>
        <w:t xml:space="preserve"> (</w:t>
      </w:r>
      <w:r w:rsidRPr="00C66DD7">
        <w:rPr>
          <w:rFonts w:cs="Arial"/>
          <w:szCs w:val="22"/>
          <w:lang w:val="en-GB"/>
        </w:rPr>
        <w:t>and</w:t>
      </w:r>
      <w:r w:rsidRPr="00C66DD7">
        <w:rPr>
          <w:rFonts w:cs="Arial"/>
          <w:spacing w:val="57"/>
          <w:szCs w:val="22"/>
          <w:lang w:val="en-GB"/>
        </w:rPr>
        <w:t xml:space="preserve"> </w:t>
      </w:r>
      <w:r w:rsidRPr="00C66DD7">
        <w:rPr>
          <w:rFonts w:cs="Arial"/>
          <w:szCs w:val="22"/>
          <w:lang w:val="en-GB"/>
        </w:rPr>
        <w:t>ship,</w:t>
      </w:r>
      <w:r w:rsidRPr="00C66DD7">
        <w:rPr>
          <w:rFonts w:cs="Arial"/>
          <w:spacing w:val="57"/>
          <w:szCs w:val="22"/>
          <w:lang w:val="en-GB"/>
        </w:rPr>
        <w:t xml:space="preserve"> </w:t>
      </w:r>
      <w:r w:rsidRPr="00C66DD7">
        <w:rPr>
          <w:rFonts w:cs="Arial"/>
          <w:szCs w:val="22"/>
          <w:lang w:val="en-GB"/>
        </w:rPr>
        <w:t>if applicable)</w:t>
      </w:r>
      <w:r w:rsidRPr="00C66DD7">
        <w:rPr>
          <w:rFonts w:cs="Arial"/>
          <w:spacing w:val="57"/>
          <w:szCs w:val="22"/>
          <w:lang w:val="en-GB"/>
        </w:rPr>
        <w:t xml:space="preserve"> </w:t>
      </w:r>
      <w:r w:rsidRPr="00C66DD7">
        <w:rPr>
          <w:rFonts w:cs="Arial"/>
          <w:szCs w:val="22"/>
          <w:lang w:val="en-GB"/>
        </w:rPr>
        <w:t>the</w:t>
      </w:r>
      <w:r w:rsidRPr="00C66DD7">
        <w:rPr>
          <w:rFonts w:cs="Arial"/>
          <w:spacing w:val="57"/>
          <w:szCs w:val="22"/>
          <w:lang w:val="en-GB"/>
        </w:rPr>
        <w:t xml:space="preserve"> </w:t>
      </w:r>
      <w:r w:rsidRPr="00C66DD7">
        <w:rPr>
          <w:rFonts w:cs="Arial"/>
          <w:szCs w:val="22"/>
          <w:lang w:val="en-GB"/>
        </w:rPr>
        <w:t>products</w:t>
      </w:r>
      <w:r w:rsidRPr="00C66DD7">
        <w:rPr>
          <w:rFonts w:cs="Arial"/>
          <w:spacing w:val="57"/>
          <w:szCs w:val="22"/>
          <w:lang w:val="en-GB"/>
        </w:rPr>
        <w:t xml:space="preserve"> </w:t>
      </w:r>
      <w:r w:rsidRPr="00C66DD7">
        <w:rPr>
          <w:rFonts w:cs="Arial"/>
          <w:szCs w:val="22"/>
          <w:lang w:val="en-GB"/>
        </w:rPr>
        <w:t>in</w:t>
      </w:r>
      <w:r w:rsidRPr="00C66DD7">
        <w:rPr>
          <w:rFonts w:cs="Arial"/>
          <w:spacing w:val="57"/>
          <w:szCs w:val="22"/>
          <w:lang w:val="en-GB"/>
        </w:rPr>
        <w:t xml:space="preserve"> </w:t>
      </w:r>
      <w:r w:rsidRPr="00C66DD7">
        <w:rPr>
          <w:rFonts w:cs="Arial"/>
          <w:szCs w:val="22"/>
          <w:lang w:val="en-GB"/>
        </w:rPr>
        <w:t>such</w:t>
      </w:r>
      <w:r w:rsidRPr="00C66DD7">
        <w:rPr>
          <w:rFonts w:cs="Arial"/>
          <w:spacing w:val="57"/>
          <w:szCs w:val="22"/>
          <w:lang w:val="en-GB"/>
        </w:rPr>
        <w:t xml:space="preserve"> </w:t>
      </w:r>
      <w:r w:rsidRPr="00C66DD7">
        <w:rPr>
          <w:rFonts w:cs="Arial"/>
          <w:szCs w:val="22"/>
          <w:lang w:val="en-GB"/>
        </w:rPr>
        <w:t>manner</w:t>
      </w:r>
    </w:p>
    <w:p w:rsidR="005B2960" w:rsidRPr="00C66DD7" w:rsidRDefault="005B2960" w:rsidP="005B2960">
      <w:pPr>
        <w:widowControl w:val="0"/>
        <w:tabs>
          <w:tab w:val="left" w:pos="820"/>
        </w:tabs>
        <w:autoSpaceDE w:val="0"/>
        <w:autoSpaceDN w:val="0"/>
        <w:adjustRightInd w:val="0"/>
        <w:spacing w:line="239" w:lineRule="auto"/>
        <w:ind w:left="825" w:right="44" w:hanging="706"/>
        <w:rPr>
          <w:rFonts w:cs="Arial"/>
          <w:szCs w:val="22"/>
          <w:lang w:val="en-GB"/>
        </w:rPr>
      </w:pPr>
      <w:r w:rsidRPr="00C66DD7">
        <w:rPr>
          <w:rFonts w:cs="Arial"/>
          <w:szCs w:val="22"/>
          <w:lang w:val="en-GB"/>
        </w:rPr>
        <w:tab/>
      </w:r>
      <w:proofErr w:type="gramStart"/>
      <w:r w:rsidRPr="00C66DD7">
        <w:rPr>
          <w:rFonts w:cs="Arial"/>
          <w:szCs w:val="22"/>
          <w:lang w:val="en-GB"/>
        </w:rPr>
        <w:t>as</w:t>
      </w:r>
      <w:proofErr w:type="gramEnd"/>
      <w:r w:rsidRPr="00C66DD7">
        <w:rPr>
          <w:rFonts w:cs="Arial"/>
          <w:spacing w:val="57"/>
          <w:szCs w:val="22"/>
          <w:lang w:val="en-GB"/>
        </w:rPr>
        <w:t xml:space="preserve"> </w:t>
      </w:r>
      <w:r w:rsidRPr="00C66DD7">
        <w:rPr>
          <w:rFonts w:cs="Arial"/>
          <w:szCs w:val="22"/>
          <w:lang w:val="en-GB"/>
        </w:rPr>
        <w:t>to</w:t>
      </w:r>
      <w:r w:rsidRPr="00C66DD7">
        <w:rPr>
          <w:rFonts w:cs="Arial"/>
          <w:spacing w:val="57"/>
          <w:szCs w:val="22"/>
          <w:lang w:val="en-GB"/>
        </w:rPr>
        <w:t xml:space="preserve"> </w:t>
      </w:r>
      <w:r w:rsidRPr="00C66DD7">
        <w:rPr>
          <w:rFonts w:cs="Arial"/>
          <w:szCs w:val="22"/>
          <w:lang w:val="en-GB"/>
        </w:rPr>
        <w:t>prevent damage during transport, and in a manner that facilitates unloading, handling, storage, and distribution and use by End Purchaser.</w:t>
      </w:r>
    </w:p>
    <w:p w:rsidR="005B2960" w:rsidRPr="00C66DD7" w:rsidRDefault="005B2960" w:rsidP="005B2960">
      <w:pPr>
        <w:widowControl w:val="0"/>
        <w:tabs>
          <w:tab w:val="left" w:pos="820"/>
        </w:tabs>
        <w:autoSpaceDE w:val="0"/>
        <w:autoSpaceDN w:val="0"/>
        <w:adjustRightInd w:val="0"/>
        <w:spacing w:line="239" w:lineRule="auto"/>
        <w:ind w:left="825" w:right="44" w:hanging="706"/>
        <w:rPr>
          <w:rFonts w:cs="Arial"/>
          <w:szCs w:val="22"/>
          <w:lang w:val="en-GB"/>
        </w:rPr>
      </w:pPr>
    </w:p>
    <w:p w:rsidR="005B2960" w:rsidRPr="00C66DD7" w:rsidRDefault="005B2960" w:rsidP="005B2960">
      <w:pPr>
        <w:ind w:left="1418" w:hanging="567"/>
        <w:rPr>
          <w:szCs w:val="22"/>
        </w:rPr>
      </w:pPr>
      <w:r w:rsidRPr="00C66DD7">
        <w:rPr>
          <w:szCs w:val="22"/>
        </w:rPr>
        <w:t>a.</w:t>
      </w:r>
      <w:r w:rsidRPr="00C66DD7">
        <w:rPr>
          <w:szCs w:val="22"/>
        </w:rPr>
        <w:tab/>
        <w:t xml:space="preserve">The Supplier shall pack and mark the Goods in compliance with the requirements of the Framework Agreement, these Terms and Conditions and the Purchase Order, as well as complying with all applicable transportation regulations, carrier tariffs, and sound commercial practices.  Without limiting the generality of the foregoing, all Goods shall be properly prepared for shipment (domestic or export) to withstand exposure to the elements and rough handling during air, sea or land shipment.  Such packing must be sufficient to ensure safe arrival at destination, and fully cover such hazards as extreme temperature, as well as exposure to weather and open storage.  Packing size and weights shall take into consideration, where appropriate, the remoteness of the Goods’ destination and the absence of heavy handling facilities at some or all points during transit.  The Supplier shall be solely responsible for complying with all Recipient Country laws as well as sound international practices for the packaging and labeling of the Goods (including, if applicable, hazardous materials safeguards).  Unless instructions on the Purchase Order specify differently, Supplier shall mark each unit of packaging with the Purchase Order number, which is specified on the Purchase Order, and shall enclose a packing slip with those numbers in a secure and durable envelope.  Damage resulting from improper packing, marking and preparation for shipment shall be for Supplier’s account.  No extra charge is payable by PSA for packaging, crating, boxing, handling, </w:t>
      </w:r>
      <w:proofErr w:type="spellStart"/>
      <w:r w:rsidRPr="00C66DD7">
        <w:rPr>
          <w:szCs w:val="22"/>
        </w:rPr>
        <w:t>dunnage</w:t>
      </w:r>
      <w:proofErr w:type="spellEnd"/>
      <w:r w:rsidRPr="00C66DD7">
        <w:rPr>
          <w:szCs w:val="22"/>
        </w:rPr>
        <w:t xml:space="preserve">, drayage, storage, or any other action necessary to comply with the requirements of this clause unless specifically stated in the Framework Agreement, the Terms and Conditions or otherwise agreed to by PSA in writing. </w:t>
      </w:r>
    </w:p>
    <w:p w:rsidR="005B2960" w:rsidRPr="00C66DD7" w:rsidRDefault="005B2960" w:rsidP="005B2960">
      <w:pPr>
        <w:ind w:left="1418" w:hanging="567"/>
        <w:rPr>
          <w:szCs w:val="22"/>
        </w:rPr>
      </w:pPr>
    </w:p>
    <w:p w:rsidR="005B2960" w:rsidRPr="00C66DD7" w:rsidRDefault="005B2960" w:rsidP="005B2960">
      <w:pPr>
        <w:ind w:left="1418" w:hanging="567"/>
        <w:rPr>
          <w:bCs/>
          <w:iCs/>
          <w:szCs w:val="22"/>
        </w:rPr>
      </w:pPr>
      <w:r w:rsidRPr="00C66DD7">
        <w:rPr>
          <w:szCs w:val="22"/>
        </w:rPr>
        <w:t>b.</w:t>
      </w:r>
      <w:r w:rsidRPr="00C66DD7">
        <w:rPr>
          <w:szCs w:val="22"/>
        </w:rPr>
        <w:tab/>
        <w:t>In addition and without prejudice to Paragraph 2.3 a, the following further requirements shall apply:  Packaging, packing and marking shall be in accordance with the manufacturer’s current public sector packaging for domestic or local overseas distribution.  In case of conflict between the two, the local overseas packaging requirements prevail.  Packaging and packing must ensure the safety, efficacy and quality of the product and be appropriate for distribution in harsh climates under less than ideal transport and storage conditions.</w:t>
      </w:r>
      <w:r w:rsidRPr="00C66DD7">
        <w:rPr>
          <w:bCs/>
          <w:iCs/>
          <w:szCs w:val="22"/>
        </w:rPr>
        <w:t xml:space="preserve"> </w:t>
      </w:r>
    </w:p>
    <w:p w:rsidR="005B2960" w:rsidRPr="00C66DD7" w:rsidRDefault="005B2960" w:rsidP="005B2960">
      <w:pPr>
        <w:ind w:left="1418" w:hanging="567"/>
        <w:rPr>
          <w:bCs/>
          <w:iCs/>
          <w:szCs w:val="22"/>
        </w:rPr>
      </w:pPr>
    </w:p>
    <w:p w:rsidR="005B2960" w:rsidRPr="00C66DD7" w:rsidRDefault="005B2960" w:rsidP="005B2960">
      <w:pPr>
        <w:ind w:left="1418" w:hanging="567"/>
        <w:rPr>
          <w:bCs/>
          <w:iCs/>
          <w:szCs w:val="22"/>
        </w:rPr>
      </w:pPr>
      <w:r w:rsidRPr="00C66DD7">
        <w:rPr>
          <w:bCs/>
          <w:iCs/>
          <w:szCs w:val="22"/>
        </w:rPr>
        <w:t>c.</w:t>
      </w:r>
      <w:r w:rsidRPr="00C66DD7">
        <w:rPr>
          <w:bCs/>
          <w:iCs/>
          <w:szCs w:val="22"/>
        </w:rPr>
        <w:tab/>
        <w:t xml:space="preserve">In addition and without prejudice to Paragraph 2.3 a, the following further requirement shall apply to Contracts for Pharmaceuticals: the Supplier shall supply Goods in closed pharmaceutical storage containers, i.e. bottles, tins, vials, ampoules, bubble pack, ensuring that the containers adequately protect Goods while they are in transit, or stored in warehouses, or on pharmacy shelves under conditions expected </w:t>
      </w:r>
      <w:r w:rsidRPr="00C66DD7">
        <w:rPr>
          <w:bCs/>
          <w:iCs/>
          <w:szCs w:val="22"/>
        </w:rPr>
        <w:lastRenderedPageBreak/>
        <w:t xml:space="preserve">to prevail in the Recipient </w:t>
      </w:r>
      <w:proofErr w:type="gramStart"/>
      <w:r w:rsidRPr="00C66DD7">
        <w:rPr>
          <w:bCs/>
          <w:iCs/>
          <w:szCs w:val="22"/>
        </w:rPr>
        <w:t>Country(</w:t>
      </w:r>
      <w:proofErr w:type="spellStart"/>
      <w:proofErr w:type="gramEnd"/>
      <w:r w:rsidRPr="00C66DD7">
        <w:rPr>
          <w:bCs/>
          <w:iCs/>
          <w:szCs w:val="22"/>
        </w:rPr>
        <w:t>ies</w:t>
      </w:r>
      <w:proofErr w:type="spellEnd"/>
      <w:r w:rsidRPr="00C66DD7">
        <w:rPr>
          <w:bCs/>
          <w:iCs/>
          <w:szCs w:val="22"/>
        </w:rPr>
        <w:t xml:space="preserve">). The Supplier shall mark each pharmaceutical storage container </w:t>
      </w:r>
      <w:r w:rsidRPr="00C66DD7">
        <w:rPr>
          <w:szCs w:val="22"/>
        </w:rPr>
        <w:t>(or in the case of ampoules, the box containing them) with the following information</w:t>
      </w:r>
      <w:r w:rsidRPr="00C66DD7">
        <w:rPr>
          <w:bCs/>
          <w:iCs/>
          <w:szCs w:val="22"/>
        </w:rPr>
        <w:t>, in English (unless otherwise specified in the Purchase Order):</w:t>
      </w:r>
    </w:p>
    <w:p w:rsidR="005B2960" w:rsidRPr="00C66DD7" w:rsidRDefault="005B2960" w:rsidP="005B2960">
      <w:pPr>
        <w:ind w:firstLine="720"/>
        <w:rPr>
          <w:bCs/>
          <w:iCs/>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the INN name of the product;</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(unless inapplicable) the pharmacopeia standard, e.g. U.S. Pharmacopeia (USP); European Pharmacopeia (EP), British Pharmacopeia (BP), or British Pharmaceutical Codex (BPC) monograph;</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the strength of the preparation, if applicable;</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the name and location of the manufacturer;</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the date or month and year the Goods were manufactured, if applicable;</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r w:rsidRPr="00C66DD7">
        <w:rPr>
          <w:color w:val="000000"/>
          <w:szCs w:val="22"/>
        </w:rPr>
        <w:t>the expiry date; and</w:t>
      </w:r>
    </w:p>
    <w:p w:rsidR="005B2960" w:rsidRPr="00C66DD7" w:rsidRDefault="005B2960" w:rsidP="005B2960">
      <w:pPr>
        <w:ind w:left="1985"/>
        <w:rPr>
          <w:color w:val="000000"/>
          <w:szCs w:val="22"/>
        </w:rPr>
      </w:pPr>
    </w:p>
    <w:p w:rsidR="005B2960" w:rsidRPr="00C66DD7" w:rsidRDefault="005B2960" w:rsidP="00A401B3">
      <w:pPr>
        <w:numPr>
          <w:ilvl w:val="0"/>
          <w:numId w:val="29"/>
        </w:numPr>
        <w:tabs>
          <w:tab w:val="clear" w:pos="720"/>
          <w:tab w:val="num" w:pos="1985"/>
        </w:tabs>
        <w:ind w:left="1985" w:hanging="578"/>
        <w:rPr>
          <w:color w:val="000000"/>
          <w:szCs w:val="22"/>
        </w:rPr>
      </w:pPr>
      <w:proofErr w:type="gramStart"/>
      <w:r w:rsidRPr="00C66DD7">
        <w:rPr>
          <w:color w:val="000000"/>
          <w:szCs w:val="22"/>
        </w:rPr>
        <w:t>any</w:t>
      </w:r>
      <w:proofErr w:type="gramEnd"/>
      <w:r w:rsidRPr="00C66DD7">
        <w:rPr>
          <w:color w:val="000000"/>
          <w:szCs w:val="22"/>
        </w:rPr>
        <w:t xml:space="preserve"> other marking specified in the Purchase Order.</w:t>
      </w:r>
    </w:p>
    <w:p w:rsidR="005B2960" w:rsidRPr="00C66DD7" w:rsidRDefault="005B2960" w:rsidP="005B2960">
      <w:pPr>
        <w:ind w:left="360"/>
        <w:rPr>
          <w:szCs w:val="22"/>
        </w:rPr>
      </w:pPr>
    </w:p>
    <w:p w:rsidR="005B2960" w:rsidRPr="00C66DD7" w:rsidRDefault="005B2960" w:rsidP="005B2960">
      <w:pPr>
        <w:ind w:left="1418" w:firstLine="0"/>
        <w:rPr>
          <w:szCs w:val="22"/>
        </w:rPr>
      </w:pPr>
      <w:r w:rsidRPr="00C66DD7">
        <w:rPr>
          <w:szCs w:val="22"/>
        </w:rPr>
        <w:t xml:space="preserve">If labels are used, these shall be affixed with adhesive suitable for conditions in the Recipient </w:t>
      </w:r>
      <w:proofErr w:type="gramStart"/>
      <w:r w:rsidRPr="00C66DD7">
        <w:rPr>
          <w:szCs w:val="22"/>
        </w:rPr>
        <w:t>Country(</w:t>
      </w:r>
      <w:proofErr w:type="spellStart"/>
      <w:proofErr w:type="gramEnd"/>
      <w:r w:rsidRPr="00C66DD7">
        <w:rPr>
          <w:szCs w:val="22"/>
        </w:rPr>
        <w:t>ies</w:t>
      </w:r>
      <w:proofErr w:type="spellEnd"/>
      <w:r w:rsidRPr="00C66DD7">
        <w:rPr>
          <w:szCs w:val="22"/>
        </w:rPr>
        <w:t>).</w:t>
      </w:r>
    </w:p>
    <w:p w:rsidR="005B2960" w:rsidRPr="00C66DD7" w:rsidRDefault="005B2960" w:rsidP="005B2960">
      <w:pPr>
        <w:ind w:left="1418" w:firstLine="0"/>
        <w:rPr>
          <w:szCs w:val="22"/>
        </w:rPr>
      </w:pPr>
    </w:p>
    <w:p w:rsidR="005B2960" w:rsidRPr="00C66DD7" w:rsidRDefault="005B2960" w:rsidP="005B2960">
      <w:pPr>
        <w:ind w:left="1418" w:firstLine="0"/>
        <w:rPr>
          <w:szCs w:val="22"/>
        </w:rPr>
      </w:pPr>
      <w:r w:rsidRPr="00C66DD7">
        <w:rPr>
          <w:szCs w:val="22"/>
        </w:rPr>
        <w:t>Each pharmaceutical storage container shall have a package insert fully explaining the medication use and warnings. Such insert shall meet international and Recipient Country standards and may be affixed to the container, within the primary packaging or within a storage containers immediate outer package.</w:t>
      </w:r>
    </w:p>
    <w:p w:rsidR="005B2960" w:rsidRPr="00C66DD7" w:rsidRDefault="005B2960" w:rsidP="005B2960">
      <w:pPr>
        <w:rPr>
          <w:szCs w:val="22"/>
        </w:rPr>
      </w:pPr>
    </w:p>
    <w:p w:rsidR="005B2960" w:rsidRPr="00C66DD7" w:rsidRDefault="005B2960" w:rsidP="005B2960">
      <w:pPr>
        <w:ind w:left="1418" w:hanging="567"/>
        <w:rPr>
          <w:bCs/>
          <w:iCs/>
          <w:szCs w:val="22"/>
        </w:rPr>
      </w:pPr>
      <w:r w:rsidRPr="00C66DD7">
        <w:rPr>
          <w:bCs/>
          <w:iCs/>
          <w:szCs w:val="22"/>
        </w:rPr>
        <w:t>d.</w:t>
      </w:r>
      <w:r w:rsidRPr="00C66DD7">
        <w:rPr>
          <w:bCs/>
          <w:iCs/>
          <w:szCs w:val="22"/>
        </w:rPr>
        <w:tab/>
        <w:t>In case of supply of Goods with a stated Shelf Life, Supplier shall guarantee that the Goods will retain full Shelf Life during storage in a dry space, protected from light, at storage temperatures conforming to product requirements until delivery to PSA or Eligible Recipient.</w:t>
      </w:r>
    </w:p>
    <w:p w:rsidR="005B2960" w:rsidRPr="00C66DD7" w:rsidRDefault="005B2960" w:rsidP="005B2960">
      <w:pPr>
        <w:ind w:left="1418" w:hanging="567"/>
        <w:rPr>
          <w:bCs/>
          <w:iCs/>
          <w:szCs w:val="22"/>
        </w:rPr>
      </w:pPr>
    </w:p>
    <w:p w:rsidR="005B2960" w:rsidRPr="00C66DD7" w:rsidRDefault="005B2960" w:rsidP="005B2960">
      <w:pPr>
        <w:ind w:left="1418" w:hanging="567"/>
        <w:rPr>
          <w:bCs/>
          <w:iCs/>
          <w:szCs w:val="22"/>
        </w:rPr>
      </w:pPr>
      <w:r w:rsidRPr="00C66DD7">
        <w:rPr>
          <w:bCs/>
          <w:iCs/>
          <w:szCs w:val="22"/>
        </w:rPr>
        <w:t>e.</w:t>
      </w:r>
      <w:r w:rsidRPr="00C66DD7">
        <w:rPr>
          <w:bCs/>
          <w:iCs/>
          <w:szCs w:val="22"/>
        </w:rPr>
        <w:tab/>
        <w:t>Additional packaging, marking shipping and storage instructions:</w:t>
      </w:r>
    </w:p>
    <w:p w:rsidR="005B2960" w:rsidRPr="00C66DD7" w:rsidRDefault="005B2960" w:rsidP="005B2960">
      <w:pPr>
        <w:ind w:left="374" w:firstLine="346"/>
        <w:rPr>
          <w:szCs w:val="22"/>
        </w:rPr>
      </w:pPr>
    </w:p>
    <w:p w:rsidR="005B2960" w:rsidRPr="00C66DD7" w:rsidRDefault="005B2960" w:rsidP="00A401B3">
      <w:pPr>
        <w:numPr>
          <w:ilvl w:val="0"/>
          <w:numId w:val="30"/>
        </w:numPr>
        <w:ind w:left="1985" w:hanging="567"/>
        <w:rPr>
          <w:szCs w:val="22"/>
        </w:rPr>
      </w:pPr>
      <w:r w:rsidRPr="00C66DD7">
        <w:rPr>
          <w:szCs w:val="22"/>
        </w:rPr>
        <w:t xml:space="preserve">Cold Chain Items: Vendor shall pack the Goods for 72 hours transit time with gel packs, unless otherwise indicated in the Purchase Order.  Supplier shall mark and store goods at the correct required temperature in compliance with the product requirements. </w:t>
      </w:r>
    </w:p>
    <w:p w:rsidR="005B2960" w:rsidRPr="00C66DD7" w:rsidRDefault="005B2960" w:rsidP="005B2960">
      <w:pPr>
        <w:ind w:left="1985"/>
        <w:rPr>
          <w:szCs w:val="22"/>
        </w:rPr>
      </w:pPr>
    </w:p>
    <w:p w:rsidR="005B2960" w:rsidRPr="00C66DD7" w:rsidRDefault="005B2960" w:rsidP="00A401B3">
      <w:pPr>
        <w:numPr>
          <w:ilvl w:val="0"/>
          <w:numId w:val="30"/>
        </w:numPr>
        <w:ind w:left="1985" w:hanging="567"/>
        <w:rPr>
          <w:szCs w:val="22"/>
        </w:rPr>
      </w:pPr>
      <w:r w:rsidRPr="00C66DD7">
        <w:rPr>
          <w:szCs w:val="22"/>
        </w:rPr>
        <w:t xml:space="preserve">Air shipment: Shipments need to be palletized. Pallets shall be less than 50 inches (127 cm) high from floor to top of pallet. Shipment should be fully shrink-wrapped for protection from water damage. </w:t>
      </w:r>
    </w:p>
    <w:p w:rsidR="005B2960" w:rsidRPr="00C66DD7" w:rsidRDefault="005B2960" w:rsidP="005B2960">
      <w:pPr>
        <w:ind w:left="1985"/>
        <w:rPr>
          <w:szCs w:val="22"/>
        </w:rPr>
      </w:pPr>
    </w:p>
    <w:p w:rsidR="005B2960" w:rsidRPr="00C66DD7" w:rsidRDefault="005B2960" w:rsidP="00A401B3">
      <w:pPr>
        <w:numPr>
          <w:ilvl w:val="0"/>
          <w:numId w:val="30"/>
        </w:numPr>
        <w:ind w:left="1985" w:hanging="567"/>
        <w:rPr>
          <w:szCs w:val="22"/>
        </w:rPr>
      </w:pPr>
      <w:r w:rsidRPr="00C66DD7">
        <w:rPr>
          <w:szCs w:val="22"/>
        </w:rPr>
        <w:t>Sea shipment: Shipments need to be palletized. Pallets shall be less than 40 inches (101 cm) high and stackable to two pallets high, unless otherwise indicated in the Purchase Order.</w:t>
      </w:r>
    </w:p>
    <w:p w:rsidR="005B2960" w:rsidRPr="00C66DD7" w:rsidRDefault="005B2960" w:rsidP="005B2960">
      <w:pPr>
        <w:ind w:left="1985"/>
        <w:rPr>
          <w:szCs w:val="22"/>
        </w:rPr>
      </w:pPr>
    </w:p>
    <w:p w:rsidR="005B2960" w:rsidRPr="00C66DD7" w:rsidRDefault="005B2960" w:rsidP="00A401B3">
      <w:pPr>
        <w:numPr>
          <w:ilvl w:val="0"/>
          <w:numId w:val="30"/>
        </w:numPr>
        <w:ind w:left="1985" w:hanging="567"/>
        <w:rPr>
          <w:szCs w:val="22"/>
        </w:rPr>
      </w:pPr>
      <w:r w:rsidRPr="00C66DD7">
        <w:rPr>
          <w:szCs w:val="22"/>
        </w:rPr>
        <w:t>Dangerous Goods:</w:t>
      </w:r>
    </w:p>
    <w:p w:rsidR="005B2960" w:rsidRPr="00C66DD7" w:rsidRDefault="005B2960" w:rsidP="005B2960">
      <w:pPr>
        <w:ind w:left="1985"/>
        <w:rPr>
          <w:szCs w:val="22"/>
        </w:rPr>
      </w:pPr>
    </w:p>
    <w:p w:rsidR="005B2960" w:rsidRPr="00C66DD7" w:rsidDel="00280BA3" w:rsidRDefault="005B2960" w:rsidP="00A401B3">
      <w:pPr>
        <w:numPr>
          <w:ilvl w:val="0"/>
          <w:numId w:val="28"/>
        </w:numPr>
        <w:tabs>
          <w:tab w:val="left" w:pos="2552"/>
        </w:tabs>
        <w:ind w:left="2552" w:hanging="567"/>
        <w:rPr>
          <w:szCs w:val="22"/>
        </w:rPr>
      </w:pPr>
      <w:r w:rsidRPr="00C66DD7">
        <w:rPr>
          <w:szCs w:val="22"/>
        </w:rPr>
        <w:t>Documentation: In the event that the Goods being provided by the Supplier, or any representative/agent of the Supplier, are classified as hazardous, in any way, under any designation thereof, it is the sole responsibility of the Supplier to;</w:t>
      </w:r>
    </w:p>
    <w:p w:rsidR="005B2960" w:rsidRPr="00C66DD7" w:rsidRDefault="005B2960" w:rsidP="005B2960">
      <w:pPr>
        <w:tabs>
          <w:tab w:val="left" w:pos="2552"/>
        </w:tabs>
        <w:ind w:left="2552"/>
        <w:rPr>
          <w:szCs w:val="22"/>
        </w:rPr>
      </w:pPr>
    </w:p>
    <w:p w:rsidR="005B2960" w:rsidRPr="00C66DD7" w:rsidRDefault="005B2960" w:rsidP="00A401B3">
      <w:pPr>
        <w:numPr>
          <w:ilvl w:val="0"/>
          <w:numId w:val="28"/>
        </w:numPr>
        <w:tabs>
          <w:tab w:val="left" w:pos="2552"/>
        </w:tabs>
        <w:ind w:left="2552" w:hanging="567"/>
        <w:rPr>
          <w:szCs w:val="22"/>
        </w:rPr>
      </w:pPr>
      <w:r w:rsidRPr="00C66DD7">
        <w:rPr>
          <w:szCs w:val="22"/>
        </w:rPr>
        <w:lastRenderedPageBreak/>
        <w:t xml:space="preserve">fully declare the Goods as such on the Purchase Order documents as part of accepting the Order (Form); and </w:t>
      </w:r>
    </w:p>
    <w:p w:rsidR="005B2960" w:rsidRPr="00C66DD7" w:rsidRDefault="005B2960" w:rsidP="005B2960">
      <w:pPr>
        <w:tabs>
          <w:tab w:val="left" w:pos="2552"/>
        </w:tabs>
        <w:ind w:left="2552"/>
        <w:rPr>
          <w:szCs w:val="22"/>
        </w:rPr>
      </w:pPr>
    </w:p>
    <w:p w:rsidR="005B2960" w:rsidRPr="00C66DD7" w:rsidRDefault="005B2960" w:rsidP="00A401B3">
      <w:pPr>
        <w:numPr>
          <w:ilvl w:val="0"/>
          <w:numId w:val="28"/>
        </w:numPr>
        <w:tabs>
          <w:tab w:val="left" w:pos="2552"/>
        </w:tabs>
        <w:ind w:left="2552" w:hanging="567"/>
        <w:rPr>
          <w:szCs w:val="22"/>
        </w:rPr>
      </w:pPr>
      <w:proofErr w:type="gramStart"/>
      <w:r w:rsidRPr="00C66DD7">
        <w:rPr>
          <w:szCs w:val="22"/>
        </w:rPr>
        <w:t>provide</w:t>
      </w:r>
      <w:proofErr w:type="gramEnd"/>
      <w:r w:rsidRPr="00C66DD7">
        <w:rPr>
          <w:szCs w:val="22"/>
        </w:rPr>
        <w:t xml:space="preserve"> all the hazardous materials documentation required for the successful shipment, customs clearances, and delivery of the Goods according to International Air Transport Association (IATA) Dangerous Goods Regulations. This includes but is not limited to MSDS (material safety data sheets), documents identifying the hazardous materials designation for the Goods per the Hazardous Materials Identification System (HMIS) or as otherwise required.</w:t>
      </w:r>
    </w:p>
    <w:p w:rsidR="005B2960" w:rsidRPr="00C66DD7" w:rsidRDefault="005B2960" w:rsidP="005B2960">
      <w:pPr>
        <w:tabs>
          <w:tab w:val="left" w:pos="2552"/>
        </w:tabs>
        <w:ind w:left="2552"/>
        <w:rPr>
          <w:szCs w:val="22"/>
        </w:rPr>
      </w:pPr>
    </w:p>
    <w:p w:rsidR="005B2960" w:rsidRPr="00C66DD7" w:rsidRDefault="005B2960" w:rsidP="00A401B3">
      <w:pPr>
        <w:numPr>
          <w:ilvl w:val="0"/>
          <w:numId w:val="30"/>
        </w:numPr>
        <w:ind w:left="1985" w:hanging="567"/>
        <w:rPr>
          <w:szCs w:val="22"/>
        </w:rPr>
      </w:pPr>
      <w:r w:rsidRPr="00C66DD7">
        <w:rPr>
          <w:szCs w:val="22"/>
        </w:rPr>
        <w:t>Shipping:</w:t>
      </w:r>
    </w:p>
    <w:p w:rsidR="005B2960" w:rsidRPr="00C66DD7" w:rsidRDefault="005B2960" w:rsidP="005B2960">
      <w:pPr>
        <w:ind w:left="1985"/>
        <w:rPr>
          <w:szCs w:val="22"/>
        </w:rPr>
      </w:pPr>
    </w:p>
    <w:p w:rsidR="005B2960" w:rsidRPr="00C66DD7" w:rsidRDefault="005B2960" w:rsidP="00A401B3">
      <w:pPr>
        <w:numPr>
          <w:ilvl w:val="0"/>
          <w:numId w:val="28"/>
        </w:numPr>
        <w:tabs>
          <w:tab w:val="left" w:pos="2552"/>
        </w:tabs>
        <w:ind w:left="2552" w:hanging="567"/>
        <w:rPr>
          <w:szCs w:val="22"/>
        </w:rPr>
      </w:pPr>
      <w:r w:rsidRPr="00C66DD7">
        <w:rPr>
          <w:szCs w:val="22"/>
        </w:rPr>
        <w:t>In case of air shipment, the Supplier shall pack and mark the Goods for export in compliance with the IATA (International Air Transport Association) Dangerous Goods regulations.</w:t>
      </w:r>
    </w:p>
    <w:p w:rsidR="005B2960" w:rsidRPr="00C66DD7" w:rsidRDefault="005B2960" w:rsidP="005B2960">
      <w:pPr>
        <w:tabs>
          <w:tab w:val="left" w:pos="2552"/>
        </w:tabs>
        <w:ind w:left="2552"/>
        <w:rPr>
          <w:szCs w:val="22"/>
        </w:rPr>
      </w:pPr>
    </w:p>
    <w:p w:rsidR="005B2960" w:rsidRPr="00C66DD7" w:rsidRDefault="005B2960" w:rsidP="00A401B3">
      <w:pPr>
        <w:numPr>
          <w:ilvl w:val="0"/>
          <w:numId w:val="28"/>
        </w:numPr>
        <w:tabs>
          <w:tab w:val="left" w:pos="2552"/>
        </w:tabs>
        <w:ind w:left="2552" w:hanging="567"/>
        <w:rPr>
          <w:szCs w:val="22"/>
        </w:rPr>
      </w:pPr>
      <w:r w:rsidRPr="00C66DD7">
        <w:rPr>
          <w:szCs w:val="22"/>
        </w:rPr>
        <w:t xml:space="preserve">In case of sea shipment, the Supplier shall pack and mark the Goods for export in compliance with the IMDG (International Maritime Dangerous Goods) code. In case of road shipments, the Supplier shall pack and mark the Goods for export in compliance with the ADR (Accord European </w:t>
      </w:r>
      <w:proofErr w:type="spellStart"/>
      <w:r w:rsidRPr="00C66DD7">
        <w:rPr>
          <w:szCs w:val="22"/>
        </w:rPr>
        <w:t>relatif</w:t>
      </w:r>
      <w:proofErr w:type="spellEnd"/>
      <w:r w:rsidRPr="00C66DD7">
        <w:rPr>
          <w:szCs w:val="22"/>
        </w:rPr>
        <w:t xml:space="preserve"> au transport international des </w:t>
      </w:r>
      <w:proofErr w:type="spellStart"/>
      <w:r w:rsidRPr="00C66DD7">
        <w:rPr>
          <w:szCs w:val="22"/>
        </w:rPr>
        <w:t>marchandises</w:t>
      </w:r>
      <w:proofErr w:type="spellEnd"/>
      <w:r w:rsidRPr="00C66DD7">
        <w:rPr>
          <w:szCs w:val="22"/>
        </w:rPr>
        <w:t xml:space="preserve"> </w:t>
      </w:r>
      <w:proofErr w:type="spellStart"/>
      <w:r w:rsidRPr="00C66DD7">
        <w:rPr>
          <w:szCs w:val="22"/>
        </w:rPr>
        <w:t>Dangereuses</w:t>
      </w:r>
      <w:proofErr w:type="spellEnd"/>
      <w:r w:rsidRPr="00C66DD7">
        <w:rPr>
          <w:szCs w:val="22"/>
        </w:rPr>
        <w:t xml:space="preserve"> par Route) code.  The Supplier is responsible to draw up a Dangerous Goods Declaration prior to each shipment and send a copy to PSAs contact person as shown in the Purchase Order.</w:t>
      </w:r>
    </w:p>
    <w:p w:rsidR="005B2960" w:rsidRPr="00C66DD7" w:rsidRDefault="005B2960" w:rsidP="005B2960">
      <w:pPr>
        <w:ind w:left="1843"/>
        <w:rPr>
          <w:szCs w:val="22"/>
        </w:rPr>
      </w:pPr>
    </w:p>
    <w:p w:rsidR="005B2960" w:rsidRPr="00C66DD7" w:rsidRDefault="005B2960" w:rsidP="005B2960">
      <w:pPr>
        <w:widowControl w:val="0"/>
        <w:tabs>
          <w:tab w:val="left" w:pos="820"/>
        </w:tabs>
        <w:autoSpaceDE w:val="0"/>
        <w:autoSpaceDN w:val="0"/>
        <w:adjustRightInd w:val="0"/>
        <w:ind w:left="839" w:right="46" w:hanging="720"/>
        <w:rPr>
          <w:rFonts w:cs="Arial"/>
          <w:szCs w:val="22"/>
          <w:lang w:val="en-GB"/>
        </w:rPr>
      </w:pPr>
      <w:r w:rsidRPr="00C66DD7">
        <w:rPr>
          <w:rFonts w:cs="Arial"/>
          <w:b/>
          <w:bCs/>
          <w:spacing w:val="1"/>
          <w:szCs w:val="22"/>
          <w:lang w:val="en-GB"/>
        </w:rPr>
        <w:t>2.</w:t>
      </w:r>
      <w:r w:rsidRPr="00C66DD7">
        <w:rPr>
          <w:rFonts w:cs="Arial"/>
          <w:b/>
          <w:bCs/>
          <w:szCs w:val="22"/>
          <w:lang w:val="en-GB"/>
        </w:rPr>
        <w:t>4</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 shall deliver the products ultimately at the time specified in the Purchase Order. Seven (7) working days before the due delivery date, the Supplier shall inform the PSA, through electronic means (</w:t>
      </w:r>
      <w:r w:rsidRPr="00C66DD7">
        <w:rPr>
          <w:rFonts w:cs="Arial"/>
          <w:i/>
          <w:szCs w:val="22"/>
          <w:lang w:val="en-GB"/>
        </w:rPr>
        <w:t xml:space="preserve">e.g., </w:t>
      </w:r>
      <w:r w:rsidRPr="00C66DD7">
        <w:rPr>
          <w:rFonts w:cs="Arial"/>
          <w:szCs w:val="22"/>
          <w:lang w:val="en-GB"/>
        </w:rPr>
        <w:t>fax or e-mail) that the consignment of the products will be ready for collection.  The Supplier shall submit to the PSA all pertinent documents within three (3) working days including a copy of the invoice, a copy of the packing list, and a copy of the Manufacturer’s Certificate of Quality. The Supplier is not allowed to move the products without the explicit instruction from the PSA. Where a Supplier is responsible for shipping the products, the Supplier shall inform the PSA through electronic means (</w:t>
      </w:r>
      <w:r w:rsidRPr="00C66DD7">
        <w:rPr>
          <w:rFonts w:cs="Arial"/>
          <w:i/>
          <w:szCs w:val="22"/>
          <w:lang w:val="en-GB"/>
        </w:rPr>
        <w:t xml:space="preserve">e.g., </w:t>
      </w:r>
      <w:r w:rsidRPr="00C66DD7">
        <w:rPr>
          <w:rFonts w:cs="Arial"/>
          <w:szCs w:val="22"/>
          <w:lang w:val="en-GB"/>
        </w:rPr>
        <w:t>fax or e-mail) that a shipment is  available to  be dispatched, and will provide the PSA all the pertinent shipping documents, including the Bill of Lading, within ten  (10) working days after the departure of the vessel if shipping is authorized. The original documents shall be made available to the PSA upon the first request of the PSA.</w:t>
      </w:r>
    </w:p>
    <w:p w:rsidR="005B2960" w:rsidRPr="00C66DD7" w:rsidRDefault="005B2960" w:rsidP="005B2960">
      <w:pPr>
        <w:widowControl w:val="0"/>
        <w:autoSpaceDE w:val="0"/>
        <w:autoSpaceDN w:val="0"/>
        <w:adjustRightInd w:val="0"/>
        <w:spacing w:before="16"/>
        <w:rPr>
          <w:rFonts w:cs="Arial"/>
          <w:szCs w:val="22"/>
          <w:lang w:val="en-GB"/>
        </w:rPr>
      </w:pPr>
    </w:p>
    <w:p w:rsidR="005B2960" w:rsidRPr="00C66DD7" w:rsidRDefault="005B2960" w:rsidP="005B2960">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5</w:t>
      </w:r>
      <w:r w:rsidRPr="00C66DD7">
        <w:rPr>
          <w:rFonts w:cs="Arial"/>
          <w:b/>
          <w:bCs/>
          <w:szCs w:val="22"/>
          <w:lang w:val="en-GB"/>
        </w:rPr>
        <w:tab/>
      </w:r>
      <w:r w:rsidRPr="00C66DD7">
        <w:rPr>
          <w:rFonts w:cs="Arial"/>
          <w:bCs/>
          <w:szCs w:val="22"/>
          <w:lang w:val="en-GB"/>
        </w:rPr>
        <w:t xml:space="preserve">If </w:t>
      </w:r>
      <w:r w:rsidRPr="00C66DD7">
        <w:rPr>
          <w:rFonts w:cs="Arial"/>
          <w:spacing w:val="2"/>
          <w:szCs w:val="22"/>
          <w:lang w:val="en-GB"/>
        </w:rPr>
        <w:t xml:space="preserve">the </w:t>
      </w:r>
      <w:r w:rsidRPr="00C66DD7">
        <w:rPr>
          <w:rFonts w:cs="Arial"/>
          <w:szCs w:val="22"/>
          <w:lang w:val="en-GB"/>
        </w:rPr>
        <w:t>Supplier</w:t>
      </w:r>
      <w:r w:rsidRPr="00C66DD7">
        <w:rPr>
          <w:rFonts w:cs="Arial"/>
          <w:spacing w:val="2"/>
          <w:szCs w:val="22"/>
          <w:lang w:val="en-GB"/>
        </w:rPr>
        <w:t xml:space="preserve"> has reasonable grounds to believe </w:t>
      </w:r>
      <w:r w:rsidRPr="00C66DD7">
        <w:rPr>
          <w:rFonts w:cs="Arial"/>
          <w:szCs w:val="22"/>
          <w:lang w:val="en-GB"/>
        </w:rPr>
        <w:t>that</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agreed</w:t>
      </w:r>
      <w:r w:rsidRPr="00C66DD7">
        <w:rPr>
          <w:rFonts w:cs="Arial"/>
          <w:spacing w:val="2"/>
          <w:szCs w:val="22"/>
          <w:lang w:val="en-GB"/>
        </w:rPr>
        <w:t xml:space="preserve"> </w:t>
      </w:r>
      <w:r w:rsidRPr="00C66DD7">
        <w:rPr>
          <w:rFonts w:cs="Arial"/>
          <w:szCs w:val="22"/>
          <w:lang w:val="en-GB"/>
        </w:rPr>
        <w:t>d</w:t>
      </w:r>
      <w:r w:rsidRPr="00C66DD7">
        <w:rPr>
          <w:rFonts w:cs="Arial"/>
          <w:spacing w:val="-1"/>
          <w:szCs w:val="22"/>
          <w:lang w:val="en-GB"/>
        </w:rPr>
        <w:t>e</w:t>
      </w:r>
      <w:r w:rsidRPr="00C66DD7">
        <w:rPr>
          <w:rFonts w:cs="Arial"/>
          <w:szCs w:val="22"/>
          <w:lang w:val="en-GB"/>
        </w:rPr>
        <w:t>livery</w:t>
      </w:r>
      <w:r w:rsidRPr="00C66DD7">
        <w:rPr>
          <w:rFonts w:cs="Arial"/>
          <w:spacing w:val="3"/>
          <w:szCs w:val="22"/>
          <w:lang w:val="en-GB"/>
        </w:rPr>
        <w:t xml:space="preserve"> </w:t>
      </w:r>
      <w:r w:rsidRPr="00C66DD7">
        <w:rPr>
          <w:rFonts w:cs="Arial"/>
          <w:szCs w:val="22"/>
          <w:lang w:val="en-GB"/>
        </w:rPr>
        <w:t>time</w:t>
      </w:r>
      <w:r w:rsidRPr="00C66DD7">
        <w:rPr>
          <w:rFonts w:cs="Arial"/>
          <w:spacing w:val="3"/>
          <w:szCs w:val="22"/>
          <w:lang w:val="en-GB"/>
        </w:rPr>
        <w:t xml:space="preserve"> </w:t>
      </w:r>
      <w:r w:rsidRPr="00C66DD7">
        <w:rPr>
          <w:rFonts w:cs="Arial"/>
          <w:szCs w:val="22"/>
          <w:lang w:val="en-GB"/>
        </w:rPr>
        <w:t>may</w:t>
      </w:r>
      <w:r w:rsidRPr="00C66DD7">
        <w:rPr>
          <w:rFonts w:cs="Arial"/>
          <w:spacing w:val="3"/>
          <w:szCs w:val="22"/>
          <w:lang w:val="en-GB"/>
        </w:rPr>
        <w:t xml:space="preserve"> </w:t>
      </w:r>
      <w:r w:rsidRPr="00C66DD7">
        <w:rPr>
          <w:rFonts w:cs="Arial"/>
          <w:szCs w:val="22"/>
          <w:lang w:val="en-GB"/>
        </w:rPr>
        <w:t>be</w:t>
      </w:r>
      <w:r w:rsidRPr="00C66DD7">
        <w:rPr>
          <w:rFonts w:cs="Arial"/>
          <w:spacing w:val="3"/>
          <w:szCs w:val="22"/>
          <w:lang w:val="en-GB"/>
        </w:rPr>
        <w:t xml:space="preserve"> </w:t>
      </w:r>
      <w:r w:rsidRPr="00C66DD7">
        <w:rPr>
          <w:rFonts w:cs="Arial"/>
          <w:szCs w:val="22"/>
          <w:lang w:val="en-GB"/>
        </w:rPr>
        <w:t>exceeded,</w:t>
      </w:r>
      <w:r w:rsidRPr="00C66DD7">
        <w:rPr>
          <w:rFonts w:cs="Arial"/>
          <w:spacing w:val="3"/>
          <w:szCs w:val="22"/>
          <w:lang w:val="en-GB"/>
        </w:rPr>
        <w:t xml:space="preserve"> the </w:t>
      </w:r>
      <w:r w:rsidRPr="00C66DD7">
        <w:rPr>
          <w:rFonts w:cs="Arial"/>
          <w:szCs w:val="22"/>
          <w:lang w:val="en-GB"/>
        </w:rPr>
        <w:t>Supplier shall immediately inform the PSA thereof. Nevertheless, the obligations of the Supplier shall remain</w:t>
      </w:r>
      <w:r w:rsidRPr="00C66DD7">
        <w:rPr>
          <w:rFonts w:cs="Arial"/>
          <w:spacing w:val="2"/>
          <w:szCs w:val="22"/>
          <w:lang w:val="en-GB"/>
        </w:rPr>
        <w:t xml:space="preserve"> </w:t>
      </w:r>
      <w:r w:rsidRPr="00C66DD7">
        <w:rPr>
          <w:rFonts w:cs="Arial"/>
          <w:szCs w:val="22"/>
          <w:lang w:val="en-GB"/>
        </w:rPr>
        <w:t>unchanged.</w:t>
      </w:r>
    </w:p>
    <w:p w:rsidR="005B2960" w:rsidRPr="00C66DD7" w:rsidRDefault="005B2960" w:rsidP="005B2960">
      <w:pPr>
        <w:widowControl w:val="0"/>
        <w:tabs>
          <w:tab w:val="left" w:pos="820"/>
        </w:tabs>
        <w:autoSpaceDE w:val="0"/>
        <w:autoSpaceDN w:val="0"/>
        <w:adjustRightInd w:val="0"/>
        <w:ind w:left="839" w:right="48" w:hanging="720"/>
        <w:rPr>
          <w:rFonts w:cs="Arial"/>
          <w:szCs w:val="22"/>
          <w:lang w:val="en-GB"/>
        </w:rPr>
      </w:pPr>
    </w:p>
    <w:p w:rsidR="005B2960" w:rsidRPr="00C66DD7" w:rsidRDefault="005B2960" w:rsidP="005B2960">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6</w:t>
      </w:r>
      <w:r w:rsidRPr="00C66DD7">
        <w:rPr>
          <w:rFonts w:cs="Arial"/>
          <w:b/>
          <w:bCs/>
          <w:szCs w:val="22"/>
          <w:lang w:val="en-GB"/>
        </w:rPr>
        <w:tab/>
      </w:r>
      <w:r w:rsidRPr="00C66DD7">
        <w:rPr>
          <w:szCs w:val="22"/>
        </w:rPr>
        <w:t xml:space="preserve">In view of the foregoing, if Supplier fails to issue a Notice of Readiness for the entire quantity of Goods, in strict compliance with all specifications and other Purchase Order requirements, by the date(s) specified in the Purchase Order, </w:t>
      </w:r>
      <w:r w:rsidRPr="00C66DD7">
        <w:rPr>
          <w:rFonts w:cs="Arial"/>
          <w:szCs w:val="22"/>
          <w:lang w:val="en-GB"/>
        </w:rPr>
        <w:t xml:space="preserve"> or in the case of a late delivery, the Supplier shall be considered in default and the Supplier’s obligation to deliver shall be converted into an obligation to pay damages, except when the PSA informs the Supplier in writing of its intention to have the products delivered within a period to be determined by the PSA. The PSA shall nevertheless remain entitled to receive damages and/or a penalty on account of late delivery. The penalty shall be one-tenth of one </w:t>
      </w:r>
      <w:proofErr w:type="spellStart"/>
      <w:r w:rsidRPr="00C66DD7">
        <w:rPr>
          <w:rFonts w:cs="Arial"/>
          <w:szCs w:val="22"/>
          <w:lang w:val="en-GB"/>
        </w:rPr>
        <w:t>percent</w:t>
      </w:r>
      <w:proofErr w:type="spellEnd"/>
      <w:r w:rsidRPr="00C66DD7">
        <w:rPr>
          <w:rFonts w:cs="Arial"/>
          <w:szCs w:val="22"/>
          <w:lang w:val="en-GB"/>
        </w:rPr>
        <w:t xml:space="preserve"> (.10%) of the total invoice value (including any VAT) of the applicable Purchase Order, for every day of delay up to 10% of the total invoice value. Additionally, the PSA has the right to demand the payment of damages from the Supplier. Moreover, these are without prejudice to the provisions defined in the Framework Agreement with </w:t>
      </w:r>
      <w:r w:rsidRPr="00C66DD7">
        <w:rPr>
          <w:rFonts w:cs="Arial"/>
          <w:szCs w:val="22"/>
          <w:lang w:val="en-GB"/>
        </w:rPr>
        <w:lastRenderedPageBreak/>
        <w:t xml:space="preserve">respect to volume allocation and amendments to the committed volumes.  </w:t>
      </w:r>
      <w:r w:rsidRPr="00C66DD7">
        <w:rPr>
          <w:szCs w:val="22"/>
        </w:rPr>
        <w:t xml:space="preserve">Once the maximum deduction has been reached, PSA may, in addition and without prejudice to any other termination right set forth in the Framework Agreement or Terms and Conditions, unilaterally terminate the affected Purchase Order for default.  In the event of timely or compliant delivery of partial quantities, PSA may reduce the periodic or total deduction to the extent it deems appropriate, in its reasonable discretion.  Notwithstanding the imposition of liquidated damages in accordance with this Paragraph, Supplier shall proceed with delivery and performance of its obligations pursuant to the Framework Agreement and Purchase Order unless otherwise instructed or approved by PSA.  </w:t>
      </w:r>
      <w:r w:rsidRPr="00C66DD7">
        <w:rPr>
          <w:color w:val="000000"/>
          <w:szCs w:val="22"/>
        </w:rPr>
        <w:t xml:space="preserve">   </w:t>
      </w:r>
    </w:p>
    <w:p w:rsidR="005B2960" w:rsidRPr="00C66DD7" w:rsidRDefault="005B2960" w:rsidP="005B2960">
      <w:pPr>
        <w:widowControl w:val="0"/>
        <w:autoSpaceDE w:val="0"/>
        <w:autoSpaceDN w:val="0"/>
        <w:adjustRightInd w:val="0"/>
        <w:spacing w:before="13"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39" w:right="48" w:hanging="720"/>
        <w:rPr>
          <w:rFonts w:cs="Arial"/>
          <w:szCs w:val="22"/>
          <w:lang w:val="en-GB"/>
        </w:rPr>
      </w:pPr>
      <w:r w:rsidRPr="00C66DD7">
        <w:rPr>
          <w:rFonts w:cs="Arial"/>
          <w:b/>
          <w:bCs/>
          <w:spacing w:val="1"/>
          <w:szCs w:val="22"/>
          <w:lang w:val="en-GB"/>
        </w:rPr>
        <w:t>2.</w:t>
      </w:r>
      <w:r w:rsidRPr="00C66DD7">
        <w:rPr>
          <w:rFonts w:cs="Arial"/>
          <w:b/>
          <w:bCs/>
          <w:szCs w:val="22"/>
          <w:lang w:val="en-GB"/>
        </w:rPr>
        <w:t>7</w:t>
      </w:r>
      <w:r w:rsidRPr="00C66DD7">
        <w:rPr>
          <w:rFonts w:cs="Arial"/>
          <w:b/>
          <w:bCs/>
          <w:szCs w:val="22"/>
          <w:lang w:val="en-GB"/>
        </w:rPr>
        <w:tab/>
      </w:r>
      <w:r w:rsidRPr="00C66DD7">
        <w:rPr>
          <w:rFonts w:cs="Arial"/>
          <w:bCs/>
          <w:szCs w:val="22"/>
          <w:lang w:val="en-GB"/>
        </w:rPr>
        <w:t xml:space="preserve">The </w:t>
      </w:r>
      <w:r w:rsidRPr="00C66DD7">
        <w:rPr>
          <w:rFonts w:cs="Arial"/>
          <w:spacing w:val="-1"/>
          <w:szCs w:val="22"/>
          <w:lang w:val="en-GB"/>
        </w:rPr>
        <w:t>Supplie</w:t>
      </w:r>
      <w:r w:rsidRPr="00C66DD7">
        <w:rPr>
          <w:rFonts w:cs="Arial"/>
          <w:szCs w:val="22"/>
          <w:lang w:val="en-GB"/>
        </w:rPr>
        <w:t>r</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s</w:t>
      </w:r>
      <w:r w:rsidRPr="00C66DD7">
        <w:rPr>
          <w:rFonts w:cs="Arial"/>
          <w:spacing w:val="18"/>
          <w:szCs w:val="22"/>
          <w:lang w:val="en-GB"/>
        </w:rPr>
        <w:t xml:space="preserve"> </w:t>
      </w:r>
      <w:r w:rsidRPr="00C66DD7">
        <w:rPr>
          <w:rFonts w:cs="Arial"/>
          <w:spacing w:val="-1"/>
          <w:szCs w:val="22"/>
          <w:lang w:val="en-GB"/>
        </w:rPr>
        <w:t>no</w:t>
      </w:r>
      <w:r w:rsidRPr="00C66DD7">
        <w:rPr>
          <w:rFonts w:cs="Arial"/>
          <w:szCs w:val="22"/>
          <w:lang w:val="en-GB"/>
        </w:rPr>
        <w:t>t</w:t>
      </w:r>
      <w:r w:rsidRPr="00C66DD7">
        <w:rPr>
          <w:rFonts w:cs="Arial"/>
          <w:spacing w:val="18"/>
          <w:szCs w:val="22"/>
          <w:lang w:val="en-GB"/>
        </w:rPr>
        <w:t xml:space="preserve"> </w:t>
      </w:r>
      <w:r w:rsidRPr="00C66DD7">
        <w:rPr>
          <w:rFonts w:cs="Arial"/>
          <w:spacing w:val="-1"/>
          <w:szCs w:val="22"/>
          <w:lang w:val="en-GB"/>
        </w:rPr>
        <w:t>enti</w:t>
      </w:r>
      <w:r w:rsidRPr="00C66DD7">
        <w:rPr>
          <w:rFonts w:cs="Arial"/>
          <w:spacing w:val="7"/>
          <w:szCs w:val="22"/>
          <w:lang w:val="en-GB"/>
        </w:rPr>
        <w:t>t</w:t>
      </w:r>
      <w:r w:rsidRPr="00C66DD7">
        <w:rPr>
          <w:rFonts w:cs="Arial"/>
          <w:spacing w:val="-1"/>
          <w:szCs w:val="22"/>
          <w:lang w:val="en-GB"/>
        </w:rPr>
        <w:t>le</w:t>
      </w:r>
      <w:r w:rsidRPr="00C66DD7">
        <w:rPr>
          <w:rFonts w:cs="Arial"/>
          <w:szCs w:val="22"/>
          <w:lang w:val="en-GB"/>
        </w:rPr>
        <w:t>d</w:t>
      </w:r>
      <w:r w:rsidRPr="00C66DD7">
        <w:rPr>
          <w:rFonts w:cs="Arial"/>
          <w:spacing w:val="18"/>
          <w:szCs w:val="22"/>
          <w:lang w:val="en-GB"/>
        </w:rPr>
        <w:t xml:space="preserve"> </w:t>
      </w:r>
      <w:r w:rsidRPr="00C66DD7">
        <w:rPr>
          <w:rFonts w:cs="Arial"/>
          <w:spacing w:val="-1"/>
          <w:szCs w:val="22"/>
          <w:lang w:val="en-GB"/>
        </w:rPr>
        <w:t>t</w:t>
      </w:r>
      <w:r w:rsidRPr="00C66DD7">
        <w:rPr>
          <w:rFonts w:cs="Arial"/>
          <w:szCs w:val="22"/>
          <w:lang w:val="en-GB"/>
        </w:rPr>
        <w:t>o</w:t>
      </w:r>
      <w:r w:rsidRPr="00C66DD7">
        <w:rPr>
          <w:rFonts w:cs="Arial"/>
          <w:spacing w:val="18"/>
          <w:szCs w:val="22"/>
          <w:lang w:val="en-GB"/>
        </w:rPr>
        <w:t xml:space="preserve"> </w:t>
      </w:r>
      <w:r w:rsidRPr="00C66DD7">
        <w:rPr>
          <w:rFonts w:cs="Arial"/>
          <w:spacing w:val="-1"/>
          <w:szCs w:val="22"/>
          <w:lang w:val="en-GB"/>
        </w:rPr>
        <w:t>deliv</w:t>
      </w:r>
      <w:r w:rsidRPr="00C66DD7">
        <w:rPr>
          <w:rFonts w:cs="Arial"/>
          <w:spacing w:val="-10"/>
          <w:szCs w:val="22"/>
          <w:lang w:val="en-GB"/>
        </w:rPr>
        <w:t>e</w:t>
      </w:r>
      <w:r w:rsidRPr="00C66DD7">
        <w:rPr>
          <w:rFonts w:cs="Arial"/>
          <w:szCs w:val="22"/>
          <w:lang w:val="en-GB"/>
        </w:rPr>
        <w:t>r</w:t>
      </w:r>
      <w:r w:rsidRPr="00C66DD7">
        <w:rPr>
          <w:rFonts w:cs="Arial"/>
          <w:spacing w:val="17"/>
          <w:szCs w:val="22"/>
          <w:lang w:val="en-GB"/>
        </w:rPr>
        <w:t xml:space="preserve"> more than, or </w:t>
      </w:r>
      <w:r w:rsidRPr="00C66DD7">
        <w:rPr>
          <w:rFonts w:cs="Arial"/>
          <w:spacing w:val="-1"/>
          <w:szCs w:val="22"/>
          <w:lang w:val="en-GB"/>
        </w:rPr>
        <w:t>les</w:t>
      </w:r>
      <w:r w:rsidRPr="00C66DD7">
        <w:rPr>
          <w:rFonts w:cs="Arial"/>
          <w:szCs w:val="22"/>
          <w:lang w:val="en-GB"/>
        </w:rPr>
        <w:t>s</w:t>
      </w:r>
      <w:r w:rsidRPr="00C66DD7">
        <w:rPr>
          <w:rFonts w:cs="Arial"/>
          <w:spacing w:val="17"/>
          <w:szCs w:val="22"/>
          <w:lang w:val="en-GB"/>
        </w:rPr>
        <w:t xml:space="preserve"> </w:t>
      </w:r>
      <w:r w:rsidRPr="00C66DD7">
        <w:rPr>
          <w:rFonts w:cs="Arial"/>
          <w:spacing w:val="-1"/>
          <w:szCs w:val="22"/>
          <w:lang w:val="en-GB"/>
        </w:rPr>
        <w:t>tha</w:t>
      </w:r>
      <w:r w:rsidRPr="00C66DD7">
        <w:rPr>
          <w:rFonts w:cs="Arial"/>
          <w:szCs w:val="22"/>
          <w:lang w:val="en-GB"/>
        </w:rPr>
        <w:t>n,</w:t>
      </w:r>
      <w:r w:rsidRPr="00C66DD7">
        <w:rPr>
          <w:rFonts w:cs="Arial"/>
          <w:spacing w:val="17"/>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17"/>
          <w:szCs w:val="22"/>
          <w:lang w:val="en-GB"/>
        </w:rPr>
        <w:t xml:space="preserve"> </w:t>
      </w:r>
      <w:r w:rsidRPr="00C66DD7">
        <w:rPr>
          <w:rFonts w:cs="Arial"/>
          <w:spacing w:val="-1"/>
          <w:szCs w:val="22"/>
          <w:lang w:val="en-GB"/>
        </w:rPr>
        <w:t>agree</w:t>
      </w:r>
      <w:r w:rsidRPr="00C66DD7">
        <w:rPr>
          <w:rFonts w:cs="Arial"/>
          <w:szCs w:val="22"/>
          <w:lang w:val="en-GB"/>
        </w:rPr>
        <w:t>d</w:t>
      </w:r>
      <w:r w:rsidRPr="00C66DD7">
        <w:rPr>
          <w:rFonts w:cs="Arial"/>
          <w:spacing w:val="17"/>
          <w:szCs w:val="22"/>
          <w:lang w:val="en-GB"/>
        </w:rPr>
        <w:t xml:space="preserve"> quantities </w:t>
      </w:r>
      <w:r w:rsidRPr="00C66DD7">
        <w:rPr>
          <w:rFonts w:cs="Arial"/>
          <w:spacing w:val="-1"/>
          <w:szCs w:val="22"/>
          <w:lang w:val="en-GB"/>
        </w:rPr>
        <w:t>fo</w:t>
      </w:r>
      <w:r w:rsidRPr="00C66DD7">
        <w:rPr>
          <w:rFonts w:cs="Arial"/>
          <w:szCs w:val="22"/>
          <w:lang w:val="en-GB"/>
        </w:rPr>
        <w:t>r</w:t>
      </w:r>
      <w:r w:rsidRPr="00C66DD7">
        <w:rPr>
          <w:rFonts w:cs="Arial"/>
          <w:spacing w:val="17"/>
          <w:szCs w:val="22"/>
          <w:lang w:val="en-GB"/>
        </w:rPr>
        <w:t xml:space="preserve"> </w:t>
      </w:r>
      <w:r w:rsidRPr="00C66DD7">
        <w:rPr>
          <w:rFonts w:cs="Arial"/>
          <w:spacing w:val="-1"/>
          <w:szCs w:val="22"/>
          <w:lang w:val="en-GB"/>
        </w:rPr>
        <w:t>eac</w:t>
      </w:r>
      <w:r w:rsidRPr="00C66DD7">
        <w:rPr>
          <w:rFonts w:cs="Arial"/>
          <w:szCs w:val="22"/>
          <w:lang w:val="en-GB"/>
        </w:rPr>
        <w:t>h</w:t>
      </w:r>
      <w:r w:rsidRPr="00C66DD7">
        <w:rPr>
          <w:rFonts w:cs="Arial"/>
          <w:spacing w:val="17"/>
          <w:szCs w:val="22"/>
          <w:lang w:val="en-GB"/>
        </w:rPr>
        <w:t xml:space="preserve"> </w:t>
      </w:r>
      <w:r w:rsidRPr="00C66DD7">
        <w:rPr>
          <w:rFonts w:cs="Arial"/>
          <w:spacing w:val="-1"/>
          <w:szCs w:val="22"/>
          <w:lang w:val="en-GB"/>
        </w:rPr>
        <w:t>produc</w:t>
      </w:r>
      <w:r w:rsidRPr="00C66DD7">
        <w:rPr>
          <w:rFonts w:cs="Arial"/>
          <w:szCs w:val="22"/>
          <w:lang w:val="en-GB"/>
        </w:rPr>
        <w:t>t</w:t>
      </w:r>
      <w:r w:rsidRPr="00C66DD7">
        <w:rPr>
          <w:rFonts w:cs="Arial"/>
          <w:spacing w:val="17"/>
          <w:szCs w:val="22"/>
          <w:lang w:val="en-GB"/>
        </w:rPr>
        <w:t xml:space="preserve"> </w:t>
      </w:r>
      <w:r w:rsidRPr="00C66DD7">
        <w:rPr>
          <w:rFonts w:cs="Arial"/>
          <w:spacing w:val="-1"/>
          <w:szCs w:val="22"/>
          <w:lang w:val="en-GB"/>
        </w:rPr>
        <w:t xml:space="preserve">in </w:t>
      </w:r>
      <w:r w:rsidRPr="00C66DD7">
        <w:rPr>
          <w:rFonts w:cs="Arial"/>
          <w:szCs w:val="22"/>
          <w:lang w:val="en-GB"/>
        </w:rPr>
        <w:t>the Purchase Order. In case there is a deviation in the delivered quantities, the PSA has the right to either accept the delivery or return of the differen</w:t>
      </w:r>
      <w:r w:rsidRPr="00C66DD7">
        <w:rPr>
          <w:rFonts w:cs="Arial"/>
          <w:spacing w:val="-1"/>
          <w:szCs w:val="22"/>
          <w:lang w:val="en-GB"/>
        </w:rPr>
        <w:t>c</w:t>
      </w:r>
      <w:r w:rsidRPr="00C66DD7">
        <w:rPr>
          <w:rFonts w:cs="Arial"/>
          <w:szCs w:val="22"/>
          <w:lang w:val="en-GB"/>
        </w:rPr>
        <w:t>e</w:t>
      </w:r>
      <w:r w:rsidRPr="00C66DD7">
        <w:rPr>
          <w:rFonts w:cs="Arial"/>
          <w:spacing w:val="1"/>
          <w:szCs w:val="22"/>
          <w:lang w:val="en-GB"/>
        </w:rPr>
        <w:t xml:space="preserve"> </w:t>
      </w:r>
      <w:r w:rsidRPr="00C66DD7">
        <w:rPr>
          <w:rFonts w:cs="Arial"/>
          <w:szCs w:val="22"/>
          <w:lang w:val="en-GB"/>
        </w:rPr>
        <w:t>between</w:t>
      </w:r>
      <w:r w:rsidRPr="00C66DD7">
        <w:rPr>
          <w:rFonts w:cs="Arial"/>
          <w:spacing w:val="1"/>
          <w:szCs w:val="22"/>
          <w:lang w:val="en-GB"/>
        </w:rPr>
        <w:t xml:space="preserve"> </w:t>
      </w:r>
      <w:r w:rsidRPr="00C66DD7">
        <w:rPr>
          <w:rFonts w:cs="Arial"/>
          <w:szCs w:val="22"/>
          <w:lang w:val="en-GB"/>
        </w:rPr>
        <w:t>what</w:t>
      </w:r>
      <w:r w:rsidRPr="00C66DD7">
        <w:rPr>
          <w:rFonts w:cs="Arial"/>
          <w:spacing w:val="1"/>
          <w:szCs w:val="22"/>
          <w:lang w:val="en-GB"/>
        </w:rPr>
        <w:t xml:space="preserve"> </w:t>
      </w:r>
      <w:r w:rsidRPr="00C66DD7">
        <w:rPr>
          <w:rFonts w:cs="Arial"/>
          <w:szCs w:val="22"/>
          <w:lang w:val="en-GB"/>
        </w:rPr>
        <w:t>was</w:t>
      </w:r>
      <w:r w:rsidRPr="00C66DD7">
        <w:rPr>
          <w:rFonts w:cs="Arial"/>
          <w:spacing w:val="1"/>
          <w:szCs w:val="22"/>
          <w:lang w:val="en-GB"/>
        </w:rPr>
        <w:t xml:space="preserve"> </w:t>
      </w:r>
      <w:r w:rsidRPr="00C66DD7">
        <w:rPr>
          <w:rFonts w:cs="Arial"/>
          <w:szCs w:val="22"/>
          <w:lang w:val="en-GB"/>
        </w:rPr>
        <w:t>delivered</w:t>
      </w:r>
      <w:r w:rsidRPr="00C66DD7">
        <w:rPr>
          <w:rFonts w:cs="Arial"/>
          <w:spacing w:val="1"/>
          <w:szCs w:val="22"/>
          <w:lang w:val="en-GB"/>
        </w:rPr>
        <w:t xml:space="preserve"> </w:t>
      </w:r>
      <w:r w:rsidRPr="00C66DD7">
        <w:rPr>
          <w:rFonts w:cs="Arial"/>
          <w:szCs w:val="22"/>
          <w:lang w:val="en-GB"/>
        </w:rPr>
        <w:t>and</w:t>
      </w:r>
      <w:r w:rsidRPr="00C66DD7">
        <w:rPr>
          <w:rFonts w:cs="Arial"/>
          <w:spacing w:val="1"/>
          <w:szCs w:val="22"/>
          <w:lang w:val="en-GB"/>
        </w:rPr>
        <w:t xml:space="preserve"> </w:t>
      </w:r>
      <w:r w:rsidRPr="00C66DD7">
        <w:rPr>
          <w:rFonts w:cs="Arial"/>
          <w:szCs w:val="22"/>
          <w:lang w:val="en-GB"/>
        </w:rPr>
        <w:t>what</w:t>
      </w:r>
      <w:r w:rsidRPr="00C66DD7">
        <w:rPr>
          <w:rFonts w:cs="Arial"/>
          <w:spacing w:val="1"/>
          <w:szCs w:val="22"/>
          <w:lang w:val="en-GB"/>
        </w:rPr>
        <w:t xml:space="preserve"> </w:t>
      </w:r>
      <w:r w:rsidRPr="00C66DD7">
        <w:rPr>
          <w:rFonts w:cs="Arial"/>
          <w:szCs w:val="22"/>
          <w:lang w:val="en-GB"/>
        </w:rPr>
        <w:t>was agreed upon.</w:t>
      </w:r>
      <w:r w:rsidRPr="00C66DD7">
        <w:rPr>
          <w:rFonts w:cs="Arial"/>
          <w:spacing w:val="50"/>
          <w:szCs w:val="22"/>
          <w:lang w:val="en-GB"/>
        </w:rPr>
        <w:t xml:space="preserve"> </w:t>
      </w:r>
      <w:r w:rsidRPr="00C66DD7">
        <w:rPr>
          <w:rFonts w:cs="Arial"/>
          <w:szCs w:val="22"/>
          <w:lang w:val="en-GB"/>
        </w:rPr>
        <w:t>Furthermore,</w:t>
      </w:r>
      <w:r w:rsidRPr="00C66DD7">
        <w:rPr>
          <w:rFonts w:cs="Arial"/>
          <w:spacing w:val="50"/>
          <w:szCs w:val="22"/>
          <w:lang w:val="en-GB"/>
        </w:rPr>
        <w:t xml:space="preserve"> </w:t>
      </w:r>
      <w:r w:rsidRPr="00C66DD7">
        <w:rPr>
          <w:rFonts w:cs="Arial"/>
          <w:szCs w:val="22"/>
          <w:lang w:val="en-GB"/>
        </w:rPr>
        <w:t>the PSA</w:t>
      </w:r>
      <w:r w:rsidRPr="00C66DD7">
        <w:rPr>
          <w:rFonts w:cs="Arial"/>
          <w:spacing w:val="50"/>
          <w:szCs w:val="22"/>
          <w:lang w:val="en-GB"/>
        </w:rPr>
        <w:t xml:space="preserve"> </w:t>
      </w:r>
      <w:r w:rsidRPr="00C66DD7">
        <w:rPr>
          <w:rFonts w:cs="Arial"/>
          <w:szCs w:val="22"/>
          <w:lang w:val="en-GB"/>
        </w:rPr>
        <w:t>has</w:t>
      </w:r>
      <w:r w:rsidRPr="00C66DD7">
        <w:rPr>
          <w:rFonts w:cs="Arial"/>
          <w:spacing w:val="50"/>
          <w:szCs w:val="22"/>
          <w:lang w:val="en-GB"/>
        </w:rPr>
        <w:t xml:space="preserve"> </w:t>
      </w:r>
      <w:r w:rsidRPr="00C66DD7">
        <w:rPr>
          <w:rFonts w:cs="Arial"/>
          <w:szCs w:val="22"/>
          <w:lang w:val="en-GB"/>
        </w:rPr>
        <w:t>the</w:t>
      </w:r>
      <w:r w:rsidRPr="00C66DD7">
        <w:rPr>
          <w:rFonts w:cs="Arial"/>
          <w:spacing w:val="50"/>
          <w:szCs w:val="22"/>
          <w:lang w:val="en-GB"/>
        </w:rPr>
        <w:t xml:space="preserve"> </w:t>
      </w:r>
      <w:r w:rsidRPr="00C66DD7">
        <w:rPr>
          <w:rFonts w:cs="Arial"/>
          <w:szCs w:val="22"/>
          <w:lang w:val="en-GB"/>
        </w:rPr>
        <w:t>right</w:t>
      </w:r>
      <w:r w:rsidRPr="00C66DD7">
        <w:rPr>
          <w:rFonts w:cs="Arial"/>
          <w:spacing w:val="50"/>
          <w:szCs w:val="22"/>
          <w:lang w:val="en-GB"/>
        </w:rPr>
        <w:t xml:space="preserve"> </w:t>
      </w:r>
      <w:r w:rsidRPr="00C66DD7">
        <w:rPr>
          <w:rFonts w:cs="Arial"/>
          <w:szCs w:val="22"/>
          <w:lang w:val="en-GB"/>
        </w:rPr>
        <w:t>to</w:t>
      </w:r>
      <w:r w:rsidRPr="00C66DD7">
        <w:rPr>
          <w:rFonts w:cs="Arial"/>
          <w:spacing w:val="50"/>
          <w:szCs w:val="22"/>
          <w:lang w:val="en-GB"/>
        </w:rPr>
        <w:t xml:space="preserve"> </w:t>
      </w:r>
      <w:r w:rsidRPr="00C66DD7">
        <w:rPr>
          <w:rFonts w:cs="Arial"/>
          <w:szCs w:val="22"/>
          <w:lang w:val="en-GB"/>
        </w:rPr>
        <w:t>claim</w:t>
      </w:r>
      <w:r w:rsidRPr="00C66DD7">
        <w:rPr>
          <w:rFonts w:cs="Arial"/>
          <w:spacing w:val="50"/>
          <w:szCs w:val="22"/>
          <w:lang w:val="en-GB"/>
        </w:rPr>
        <w:t xml:space="preserve"> </w:t>
      </w:r>
      <w:r w:rsidRPr="00C66DD7">
        <w:rPr>
          <w:rFonts w:cs="Arial"/>
          <w:szCs w:val="22"/>
          <w:lang w:val="en-GB"/>
        </w:rPr>
        <w:t>compensa</w:t>
      </w:r>
      <w:r w:rsidRPr="00C66DD7">
        <w:rPr>
          <w:rFonts w:cs="Arial"/>
          <w:spacing w:val="2"/>
          <w:szCs w:val="22"/>
          <w:lang w:val="en-GB"/>
        </w:rPr>
        <w:t>t</w:t>
      </w:r>
      <w:r w:rsidRPr="00C66DD7">
        <w:rPr>
          <w:rFonts w:cs="Arial"/>
          <w:szCs w:val="22"/>
          <w:lang w:val="en-GB"/>
        </w:rPr>
        <w:t>ion</w:t>
      </w:r>
      <w:r w:rsidRPr="00C66DD7">
        <w:rPr>
          <w:rFonts w:cs="Arial"/>
          <w:spacing w:val="50"/>
          <w:szCs w:val="22"/>
          <w:lang w:val="en-GB"/>
        </w:rPr>
        <w:t xml:space="preserve"> </w:t>
      </w:r>
      <w:r w:rsidRPr="00C66DD7">
        <w:rPr>
          <w:rFonts w:cs="Arial"/>
          <w:szCs w:val="22"/>
          <w:lang w:val="en-GB"/>
        </w:rPr>
        <w:t>or</w:t>
      </w:r>
      <w:r w:rsidRPr="00C66DD7">
        <w:rPr>
          <w:rFonts w:cs="Arial"/>
          <w:spacing w:val="50"/>
          <w:szCs w:val="22"/>
          <w:lang w:val="en-GB"/>
        </w:rPr>
        <w:t xml:space="preserve"> </w:t>
      </w:r>
      <w:r w:rsidRPr="00C66DD7">
        <w:rPr>
          <w:rFonts w:cs="Arial"/>
          <w:szCs w:val="22"/>
          <w:lang w:val="en-GB"/>
        </w:rPr>
        <w:t>to</w:t>
      </w:r>
      <w:r w:rsidRPr="00C66DD7">
        <w:rPr>
          <w:rFonts w:cs="Arial"/>
          <w:spacing w:val="50"/>
          <w:szCs w:val="22"/>
          <w:lang w:val="en-GB"/>
        </w:rPr>
        <w:t xml:space="preserve"> </w:t>
      </w:r>
      <w:r w:rsidRPr="00C66DD7">
        <w:rPr>
          <w:rFonts w:cs="Arial"/>
          <w:szCs w:val="22"/>
          <w:lang w:val="en-GB"/>
        </w:rPr>
        <w:t>cancel</w:t>
      </w:r>
      <w:r w:rsidRPr="00C66DD7">
        <w:rPr>
          <w:rFonts w:cs="Arial"/>
          <w:spacing w:val="50"/>
          <w:szCs w:val="22"/>
          <w:lang w:val="en-GB"/>
        </w:rPr>
        <w:t xml:space="preserve"> </w:t>
      </w:r>
      <w:r w:rsidRPr="00C66DD7">
        <w:rPr>
          <w:rFonts w:cs="Arial"/>
          <w:szCs w:val="22"/>
          <w:lang w:val="en-GB"/>
        </w:rPr>
        <w:t>the</w:t>
      </w:r>
      <w:r w:rsidRPr="00C66DD7">
        <w:rPr>
          <w:rFonts w:cs="Arial"/>
          <w:spacing w:val="-1"/>
          <w:szCs w:val="22"/>
          <w:lang w:val="en-GB"/>
        </w:rPr>
        <w:t xml:space="preserve"> agreemen</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by reason of such deviation.</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pacing w:val="-1"/>
          <w:szCs w:val="22"/>
          <w:lang w:val="en-GB"/>
        </w:rPr>
      </w:pPr>
      <w:r w:rsidRPr="00C66DD7">
        <w:rPr>
          <w:rFonts w:cs="Arial"/>
          <w:b/>
          <w:bCs/>
          <w:spacing w:val="1"/>
          <w:szCs w:val="22"/>
          <w:lang w:val="en-GB"/>
        </w:rPr>
        <w:t>2.</w:t>
      </w:r>
      <w:r w:rsidRPr="00C66DD7">
        <w:rPr>
          <w:rFonts w:cs="Arial"/>
          <w:b/>
          <w:bCs/>
          <w:szCs w:val="22"/>
          <w:lang w:val="en-GB"/>
        </w:rPr>
        <w:t>8</w:t>
      </w:r>
      <w:r w:rsidRPr="00C66DD7">
        <w:rPr>
          <w:rFonts w:cs="Arial"/>
          <w:b/>
          <w:bCs/>
          <w:szCs w:val="22"/>
          <w:lang w:val="en-GB"/>
        </w:rPr>
        <w:tab/>
      </w:r>
      <w:r w:rsidRPr="00C66DD7">
        <w:rPr>
          <w:rFonts w:cs="Arial"/>
          <w:spacing w:val="-1"/>
          <w:szCs w:val="22"/>
          <w:lang w:val="en-GB"/>
        </w:rPr>
        <w:t>The PSA reserves the right to postpone delivery for a period of up to thirty (30) calendar days after the agreed delivery time without the Supplier being entitled to claim any penalty or compensation for damages.</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 xml:space="preserve">3  </w:t>
      </w:r>
      <w:r w:rsidRPr="00C66DD7">
        <w:rPr>
          <w:rFonts w:cs="Arial"/>
          <w:b/>
          <w:bCs/>
          <w:szCs w:val="22"/>
          <w:lang w:val="en-GB"/>
        </w:rPr>
        <w:tab/>
        <w:t>Fitness</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quality</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products/packaging</w:t>
      </w:r>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pacing w:val="-1"/>
          <w:szCs w:val="22"/>
          <w:lang w:val="en-GB"/>
        </w:rPr>
      </w:pPr>
      <w:r w:rsidRPr="00C66DD7">
        <w:rPr>
          <w:rFonts w:cs="Arial"/>
          <w:b/>
          <w:szCs w:val="22"/>
          <w:lang w:val="en-GB"/>
        </w:rPr>
        <w:t>3.1</w:t>
      </w:r>
      <w:r w:rsidRPr="00C66DD7">
        <w:rPr>
          <w:rFonts w:cs="Arial"/>
          <w:b/>
          <w:szCs w:val="22"/>
          <w:lang w:val="en-GB"/>
        </w:rPr>
        <w:tab/>
      </w:r>
      <w:r w:rsidRPr="00C66DD7">
        <w:rPr>
          <w:rFonts w:cs="Arial"/>
          <w:szCs w:val="22"/>
          <w:lang w:val="en-GB"/>
        </w:rPr>
        <w:t>The Supplier</w:t>
      </w:r>
      <w:r w:rsidRPr="00C66DD7">
        <w:rPr>
          <w:rFonts w:cs="Arial"/>
          <w:spacing w:val="49"/>
          <w:szCs w:val="22"/>
          <w:lang w:val="en-GB"/>
        </w:rPr>
        <w:t xml:space="preserve"> </w:t>
      </w:r>
      <w:r w:rsidRPr="00C66DD7">
        <w:rPr>
          <w:rFonts w:cs="Arial"/>
          <w:spacing w:val="-1"/>
          <w:szCs w:val="22"/>
          <w:lang w:val="en-GB"/>
        </w:rPr>
        <w:t>expressly represents, warrants and covenants that:</w:t>
      </w:r>
    </w:p>
    <w:p w:rsidR="005B2960" w:rsidRPr="00C66DD7" w:rsidRDefault="005B2960" w:rsidP="005B2960">
      <w:pPr>
        <w:widowControl w:val="0"/>
        <w:autoSpaceDE w:val="0"/>
        <w:autoSpaceDN w:val="0"/>
        <w:adjustRightInd w:val="0"/>
        <w:ind w:left="720" w:right="45" w:hanging="720"/>
        <w:rPr>
          <w:rFonts w:cs="Arial"/>
          <w:spacing w:val="-1"/>
          <w:szCs w:val="22"/>
          <w:lang w:val="en-GB"/>
        </w:rPr>
      </w:pPr>
    </w:p>
    <w:p w:rsidR="005B2960" w:rsidRPr="00C66DD7" w:rsidRDefault="005B2960" w:rsidP="005B2960">
      <w:pPr>
        <w:widowControl w:val="0"/>
        <w:autoSpaceDE w:val="0"/>
        <w:autoSpaceDN w:val="0"/>
        <w:adjustRightInd w:val="0"/>
        <w:ind w:left="1418" w:right="45" w:hanging="567"/>
        <w:rPr>
          <w:rFonts w:cs="Arial"/>
          <w:szCs w:val="22"/>
          <w:lang w:val="en-GB"/>
        </w:rPr>
      </w:pPr>
      <w:r w:rsidRPr="00C66DD7">
        <w:rPr>
          <w:rFonts w:cs="Arial"/>
          <w:spacing w:val="-1"/>
          <w:szCs w:val="22"/>
          <w:lang w:val="en-GB"/>
        </w:rPr>
        <w:t>a.</w:t>
      </w:r>
      <w:r w:rsidRPr="00C66DD7">
        <w:rPr>
          <w:rFonts w:cs="Arial"/>
          <w:spacing w:val="-1"/>
          <w:szCs w:val="22"/>
          <w:lang w:val="en-GB"/>
        </w:rPr>
        <w:tab/>
        <w:t xml:space="preserve">All  products,  including  the packaging and labelling of such products, and services, to be supplied are new, of good quality, design, materials, construction and workmanship, free from any defects (including defects in design, materials or workmanship), </w:t>
      </w:r>
      <w:r w:rsidRPr="00C66DD7">
        <w:rPr>
          <w:szCs w:val="22"/>
        </w:rPr>
        <w:t>are manufactured, stored and distributed in accordance with Good Manufacturing Practices, Good Storage Practices and Good Distribution Practices (deemed to mean the standards and guidance issued by the WHO),</w:t>
      </w:r>
      <w:r w:rsidRPr="00C66DD7">
        <w:rPr>
          <w:rFonts w:cs="Arial"/>
          <w:szCs w:val="22"/>
          <w:lang w:val="en-GB"/>
        </w:rPr>
        <w:t xml:space="preserve"> and do not infringe any patent of any third party or constitute a misappropriation or infringement of the trade secrets or other intellectual properties rights of any third party;</w:t>
      </w:r>
    </w:p>
    <w:p w:rsidR="005B2960" w:rsidRPr="00C66DD7" w:rsidRDefault="005B2960" w:rsidP="005B2960">
      <w:pPr>
        <w:widowControl w:val="0"/>
        <w:autoSpaceDE w:val="0"/>
        <w:autoSpaceDN w:val="0"/>
        <w:adjustRightInd w:val="0"/>
        <w:ind w:left="1418" w:right="45" w:hanging="567"/>
        <w:rPr>
          <w:rFonts w:cs="Arial"/>
          <w:szCs w:val="22"/>
          <w:lang w:val="en-GB"/>
        </w:rPr>
      </w:pPr>
    </w:p>
    <w:p w:rsidR="005B2960" w:rsidRPr="00C66DD7" w:rsidRDefault="005B2960" w:rsidP="005B2960">
      <w:pPr>
        <w:widowControl w:val="0"/>
        <w:autoSpaceDE w:val="0"/>
        <w:autoSpaceDN w:val="0"/>
        <w:adjustRightInd w:val="0"/>
        <w:ind w:left="1418" w:right="45" w:hanging="567"/>
        <w:rPr>
          <w:rFonts w:cs="Arial"/>
          <w:szCs w:val="22"/>
          <w:lang w:val="en-GB"/>
        </w:rPr>
      </w:pPr>
      <w:r w:rsidRPr="00C66DD7">
        <w:rPr>
          <w:rFonts w:cs="Arial"/>
          <w:szCs w:val="22"/>
          <w:lang w:val="en-GB"/>
        </w:rPr>
        <w:t>b.</w:t>
      </w:r>
      <w:r w:rsidRPr="00C66DD7">
        <w:rPr>
          <w:rFonts w:cs="Arial"/>
          <w:szCs w:val="22"/>
          <w:lang w:val="en-GB"/>
        </w:rPr>
        <w:tab/>
        <w:t>All products shall be transferred to the End Purchaser free and clear of any liens, claims, encumbrances or security interest of any kind;</w:t>
      </w:r>
    </w:p>
    <w:p w:rsidR="005B2960" w:rsidRPr="00C66DD7" w:rsidRDefault="005B2960" w:rsidP="005B2960">
      <w:pPr>
        <w:widowControl w:val="0"/>
        <w:autoSpaceDE w:val="0"/>
        <w:autoSpaceDN w:val="0"/>
        <w:adjustRightInd w:val="0"/>
        <w:ind w:left="1418" w:right="45" w:hanging="567"/>
        <w:rPr>
          <w:rFonts w:cs="Arial"/>
          <w:szCs w:val="22"/>
          <w:lang w:val="en-GB"/>
        </w:rPr>
      </w:pPr>
    </w:p>
    <w:p w:rsidR="005B2960" w:rsidRPr="00C66DD7" w:rsidRDefault="005B2960" w:rsidP="005B2960">
      <w:pPr>
        <w:widowControl w:val="0"/>
        <w:autoSpaceDE w:val="0"/>
        <w:autoSpaceDN w:val="0"/>
        <w:adjustRightInd w:val="0"/>
        <w:ind w:left="1418" w:right="45" w:hanging="567"/>
        <w:rPr>
          <w:rFonts w:cs="Arial"/>
          <w:szCs w:val="22"/>
          <w:lang w:val="en-GB"/>
        </w:rPr>
      </w:pPr>
      <w:r w:rsidRPr="00C66DD7">
        <w:rPr>
          <w:rFonts w:cs="Arial"/>
          <w:szCs w:val="22"/>
          <w:lang w:val="en-GB"/>
        </w:rPr>
        <w:t>c.</w:t>
      </w:r>
      <w:r w:rsidRPr="00C66DD7">
        <w:rPr>
          <w:rFonts w:cs="Arial"/>
          <w:szCs w:val="22"/>
          <w:lang w:val="en-GB"/>
        </w:rPr>
        <w:tab/>
        <w:t xml:space="preserve">All products conform strictly to the </w:t>
      </w:r>
      <w:r w:rsidRPr="00C66DD7">
        <w:rPr>
          <w:rFonts w:cs="Arial"/>
          <w:spacing w:val="54"/>
          <w:szCs w:val="22"/>
          <w:lang w:val="en-GB"/>
        </w:rPr>
        <w:t xml:space="preserve"> </w:t>
      </w:r>
      <w:r w:rsidRPr="00C66DD7">
        <w:rPr>
          <w:rFonts w:cs="Arial"/>
          <w:szCs w:val="22"/>
          <w:lang w:val="en-GB"/>
        </w:rPr>
        <w:t>specifica</w:t>
      </w:r>
      <w:r w:rsidRPr="00C66DD7">
        <w:rPr>
          <w:rFonts w:cs="Arial"/>
          <w:spacing w:val="1"/>
          <w:szCs w:val="22"/>
          <w:lang w:val="en-GB"/>
        </w:rPr>
        <w:t>t</w:t>
      </w:r>
      <w:r w:rsidRPr="00C66DD7">
        <w:rPr>
          <w:rFonts w:cs="Arial"/>
          <w:szCs w:val="22"/>
          <w:lang w:val="en-GB"/>
        </w:rPr>
        <w:t xml:space="preserve">ions, </w:t>
      </w:r>
      <w:r w:rsidRPr="00C66DD7">
        <w:rPr>
          <w:rFonts w:cs="Arial"/>
          <w:spacing w:val="54"/>
          <w:szCs w:val="22"/>
          <w:lang w:val="en-GB"/>
        </w:rPr>
        <w:t xml:space="preserve"> </w:t>
      </w:r>
      <w:r w:rsidRPr="00C66DD7">
        <w:rPr>
          <w:rFonts w:cs="Arial"/>
          <w:szCs w:val="22"/>
          <w:lang w:val="en-GB"/>
        </w:rPr>
        <w:t xml:space="preserve">approved </w:t>
      </w:r>
      <w:r w:rsidRPr="00C66DD7">
        <w:rPr>
          <w:rFonts w:cs="Arial"/>
          <w:spacing w:val="54"/>
          <w:szCs w:val="22"/>
          <w:lang w:val="en-GB"/>
        </w:rPr>
        <w:t xml:space="preserve"> </w:t>
      </w:r>
      <w:r w:rsidRPr="00C66DD7">
        <w:rPr>
          <w:rFonts w:cs="Arial"/>
          <w:szCs w:val="22"/>
          <w:lang w:val="en-GB"/>
        </w:rPr>
        <w:t xml:space="preserve">samples, </w:t>
      </w:r>
      <w:r w:rsidRPr="00C66DD7">
        <w:rPr>
          <w:rFonts w:cs="Arial"/>
          <w:spacing w:val="54"/>
          <w:szCs w:val="22"/>
          <w:lang w:val="en-GB"/>
        </w:rPr>
        <w:t xml:space="preserve"> </w:t>
      </w:r>
      <w:r w:rsidRPr="00C66DD7">
        <w:rPr>
          <w:rFonts w:cs="Arial"/>
          <w:szCs w:val="22"/>
          <w:lang w:val="en-GB"/>
        </w:rPr>
        <w:t>indust</w:t>
      </w:r>
      <w:r w:rsidRPr="00C66DD7">
        <w:rPr>
          <w:rFonts w:cs="Arial"/>
          <w:spacing w:val="4"/>
          <w:szCs w:val="22"/>
          <w:lang w:val="en-GB"/>
        </w:rPr>
        <w:t>r</w:t>
      </w:r>
      <w:r w:rsidRPr="00C66DD7">
        <w:rPr>
          <w:rFonts w:cs="Arial"/>
          <w:szCs w:val="22"/>
          <w:lang w:val="en-GB"/>
        </w:rPr>
        <w:t xml:space="preserve">y </w:t>
      </w:r>
      <w:r w:rsidRPr="00C66DD7">
        <w:rPr>
          <w:rFonts w:cs="Arial"/>
          <w:spacing w:val="-1"/>
          <w:szCs w:val="22"/>
          <w:lang w:val="en-GB"/>
        </w:rPr>
        <w:t>standard</w:t>
      </w:r>
      <w:r w:rsidRPr="00C66DD7">
        <w:rPr>
          <w:rFonts w:cs="Arial"/>
          <w:szCs w:val="22"/>
          <w:lang w:val="en-GB"/>
        </w:rPr>
        <w:t xml:space="preserve">s </w:t>
      </w:r>
      <w:r w:rsidRPr="00C66DD7">
        <w:rPr>
          <w:rFonts w:cs="Arial"/>
          <w:spacing w:val="-1"/>
          <w:szCs w:val="22"/>
          <w:lang w:val="en-GB"/>
        </w:rPr>
        <w:t>an</w:t>
      </w:r>
      <w:r w:rsidRPr="00C66DD7">
        <w:rPr>
          <w:rFonts w:cs="Arial"/>
          <w:szCs w:val="22"/>
          <w:lang w:val="en-GB"/>
        </w:rPr>
        <w:t xml:space="preserve">d </w:t>
      </w:r>
      <w:r w:rsidRPr="00C66DD7">
        <w:rPr>
          <w:rFonts w:cs="Arial"/>
          <w:spacing w:val="-1"/>
          <w:szCs w:val="22"/>
          <w:lang w:val="en-GB"/>
        </w:rPr>
        <w:t>al</w:t>
      </w:r>
      <w:r w:rsidRPr="00C66DD7">
        <w:rPr>
          <w:rFonts w:cs="Arial"/>
          <w:szCs w:val="22"/>
          <w:lang w:val="en-GB"/>
        </w:rPr>
        <w:t xml:space="preserve">l </w:t>
      </w:r>
      <w:r w:rsidRPr="00C66DD7">
        <w:rPr>
          <w:rFonts w:cs="Arial"/>
          <w:spacing w:val="-1"/>
          <w:szCs w:val="22"/>
          <w:lang w:val="en-GB"/>
        </w:rPr>
        <w:t>othe</w:t>
      </w:r>
      <w:r w:rsidRPr="00C66DD7">
        <w:rPr>
          <w:rFonts w:cs="Arial"/>
          <w:szCs w:val="22"/>
          <w:lang w:val="en-GB"/>
        </w:rPr>
        <w:t xml:space="preserve">r </w:t>
      </w:r>
      <w:r w:rsidRPr="00C66DD7">
        <w:rPr>
          <w:rFonts w:cs="Arial"/>
          <w:spacing w:val="-1"/>
          <w:szCs w:val="22"/>
          <w:lang w:val="en-GB"/>
        </w:rPr>
        <w:t>requirem</w:t>
      </w:r>
      <w:r w:rsidRPr="00C66DD7">
        <w:rPr>
          <w:rFonts w:cs="Arial"/>
          <w:spacing w:val="3"/>
          <w:szCs w:val="22"/>
          <w:lang w:val="en-GB"/>
        </w:rPr>
        <w:t>e</w:t>
      </w:r>
      <w:r w:rsidRPr="00C66DD7">
        <w:rPr>
          <w:rFonts w:cs="Arial"/>
          <w:szCs w:val="22"/>
          <w:lang w:val="en-GB"/>
        </w:rPr>
        <w:t>nts laid down in the Framework Agreement, the Purchase Order, and these Terms and Conditions; and</w:t>
      </w:r>
    </w:p>
    <w:p w:rsidR="005B2960" w:rsidRPr="00C66DD7" w:rsidRDefault="005B2960" w:rsidP="005B2960">
      <w:pPr>
        <w:widowControl w:val="0"/>
        <w:autoSpaceDE w:val="0"/>
        <w:autoSpaceDN w:val="0"/>
        <w:adjustRightInd w:val="0"/>
        <w:ind w:left="1418" w:right="45" w:hanging="567"/>
        <w:rPr>
          <w:rFonts w:cs="Arial"/>
          <w:szCs w:val="22"/>
          <w:lang w:val="en-GB"/>
        </w:rPr>
      </w:pPr>
    </w:p>
    <w:p w:rsidR="005B2960" w:rsidRPr="00C66DD7" w:rsidRDefault="005B2960" w:rsidP="005B2960">
      <w:pPr>
        <w:widowControl w:val="0"/>
        <w:autoSpaceDE w:val="0"/>
        <w:autoSpaceDN w:val="0"/>
        <w:adjustRightInd w:val="0"/>
        <w:ind w:left="1418" w:right="45" w:hanging="567"/>
        <w:rPr>
          <w:szCs w:val="22"/>
        </w:rPr>
      </w:pPr>
      <w:r w:rsidRPr="00C66DD7">
        <w:rPr>
          <w:rFonts w:cs="Arial"/>
          <w:szCs w:val="22"/>
          <w:lang w:val="en-GB"/>
        </w:rPr>
        <w:t>d.</w:t>
      </w:r>
      <w:r w:rsidRPr="00C66DD7">
        <w:rPr>
          <w:rFonts w:cs="Arial"/>
          <w:szCs w:val="22"/>
          <w:lang w:val="en-GB"/>
        </w:rPr>
        <w:tab/>
        <w:t>A</w:t>
      </w:r>
      <w:r w:rsidRPr="00C66DD7">
        <w:rPr>
          <w:rFonts w:cs="Arial"/>
          <w:spacing w:val="1"/>
          <w:szCs w:val="22"/>
          <w:lang w:val="en-GB"/>
        </w:rPr>
        <w:t xml:space="preserve">ll </w:t>
      </w:r>
      <w:r w:rsidRPr="00C66DD7">
        <w:rPr>
          <w:rFonts w:cs="Arial"/>
          <w:szCs w:val="22"/>
          <w:lang w:val="en-GB"/>
        </w:rPr>
        <w:t xml:space="preserve">products have been </w:t>
      </w:r>
      <w:r w:rsidRPr="00C66DD7">
        <w:rPr>
          <w:szCs w:val="22"/>
        </w:rPr>
        <w:t xml:space="preserve">freshly manufactured, and thus have maximum possible Shelf Life.  Goods with a maximum possible Shelf Life of less than 24 months shall have at least 85% of Shelf Life remaining when delivered.  Goods with a maximum possible Shelf Life of more than 24 months shall have at least 24 months, or 85%, of Shelf Life remaining whichever is longer, when delivered.  </w:t>
      </w:r>
    </w:p>
    <w:p w:rsidR="005B2960" w:rsidRPr="00C66DD7" w:rsidRDefault="005B2960" w:rsidP="005B2960">
      <w:pPr>
        <w:widowControl w:val="0"/>
        <w:tabs>
          <w:tab w:val="num" w:pos="851"/>
        </w:tabs>
        <w:autoSpaceDE w:val="0"/>
        <w:autoSpaceDN w:val="0"/>
        <w:adjustRightInd w:val="0"/>
        <w:ind w:left="839" w:right="45"/>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r w:rsidRPr="00C66DD7">
        <w:rPr>
          <w:rFonts w:cs="Arial"/>
          <w:b/>
          <w:szCs w:val="22"/>
          <w:lang w:val="en-GB"/>
        </w:rPr>
        <w:t>3.2</w:t>
      </w:r>
      <w:r w:rsidRPr="00C66DD7">
        <w:rPr>
          <w:rFonts w:cs="Arial"/>
          <w:b/>
          <w:szCs w:val="22"/>
          <w:lang w:val="en-GB"/>
        </w:rPr>
        <w:tab/>
      </w:r>
      <w:r w:rsidRPr="00C66DD7">
        <w:rPr>
          <w:rFonts w:cs="Arial"/>
          <w:szCs w:val="22"/>
          <w:lang w:val="en-GB"/>
        </w:rPr>
        <w:t xml:space="preserve">The Supplier also represents, warrants and covenants that the all products and services are fit for the purposes for which such products and services are ordinarily used </w:t>
      </w:r>
      <w:proofErr w:type="gramStart"/>
      <w:r w:rsidRPr="00C66DD7">
        <w:rPr>
          <w:rFonts w:cs="Arial"/>
          <w:szCs w:val="22"/>
          <w:lang w:val="en-GB"/>
        </w:rPr>
        <w:t>and  that</w:t>
      </w:r>
      <w:proofErr w:type="gramEnd"/>
      <w:r w:rsidRPr="00C66DD7">
        <w:rPr>
          <w:rFonts w:cs="Arial"/>
          <w:szCs w:val="22"/>
          <w:lang w:val="en-GB"/>
        </w:rPr>
        <w:t xml:space="preserve"> the products are stored and packaged adequately to protect the integrity of the product during shipment, storage, recipient distribution and patient use when in compliance with storage recommendations of the manufacturer.</w:t>
      </w:r>
    </w:p>
    <w:p w:rsidR="005B2960" w:rsidRPr="00C66DD7" w:rsidRDefault="005B2960" w:rsidP="005B2960">
      <w:pPr>
        <w:widowControl w:val="0"/>
        <w:tabs>
          <w:tab w:val="num" w:pos="851"/>
        </w:tabs>
        <w:autoSpaceDE w:val="0"/>
        <w:autoSpaceDN w:val="0"/>
        <w:adjustRightInd w:val="0"/>
        <w:ind w:left="839" w:right="45"/>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r w:rsidRPr="00C66DD7">
        <w:rPr>
          <w:rFonts w:cs="Arial"/>
          <w:b/>
          <w:szCs w:val="22"/>
          <w:lang w:val="en-GB"/>
        </w:rPr>
        <w:t>3.3</w:t>
      </w:r>
      <w:r w:rsidRPr="00C66DD7">
        <w:rPr>
          <w:rFonts w:cs="Arial"/>
          <w:b/>
          <w:szCs w:val="22"/>
          <w:lang w:val="en-GB"/>
        </w:rPr>
        <w:tab/>
      </w:r>
      <w:r w:rsidRPr="00C66DD7">
        <w:rPr>
          <w:rFonts w:cs="Arial"/>
          <w:szCs w:val="22"/>
          <w:lang w:val="en-GB"/>
        </w:rPr>
        <w:t xml:space="preserve">The Supplier shall only supply products under the agreement that meet the following </w:t>
      </w:r>
      <w:r w:rsidRPr="00C66DD7">
        <w:rPr>
          <w:rFonts w:cs="Arial"/>
          <w:szCs w:val="22"/>
          <w:lang w:val="en-GB"/>
        </w:rPr>
        <w:lastRenderedPageBreak/>
        <w:t xml:space="preserve">criteria, and Supplier represents, warrants and covenants that all products supplied under the agreement meet these criteria: </w:t>
      </w:r>
    </w:p>
    <w:p w:rsidR="005B2960" w:rsidRPr="00C66DD7" w:rsidRDefault="005B2960" w:rsidP="005B2960">
      <w:pPr>
        <w:ind w:left="1882"/>
        <w:contextualSpacing/>
        <w:rPr>
          <w:rFonts w:cs="Arial"/>
          <w:szCs w:val="22"/>
        </w:rPr>
      </w:pPr>
    </w:p>
    <w:p w:rsidR="005B2960" w:rsidRPr="00C66DD7" w:rsidRDefault="005B2960" w:rsidP="005B2960">
      <w:pPr>
        <w:ind w:left="1418" w:hanging="567"/>
        <w:contextualSpacing/>
        <w:rPr>
          <w:rFonts w:cs="Arial"/>
          <w:szCs w:val="22"/>
        </w:rPr>
      </w:pPr>
      <w:r w:rsidRPr="00C66DD7">
        <w:rPr>
          <w:rFonts w:cs="Arial"/>
          <w:szCs w:val="22"/>
        </w:rPr>
        <w:t>a.</w:t>
      </w:r>
      <w:r w:rsidRPr="00C66DD7">
        <w:rPr>
          <w:rFonts w:cs="Arial"/>
          <w:szCs w:val="22"/>
        </w:rPr>
        <w:tab/>
        <w:t xml:space="preserve">The products are in compliance with the quality standards established in the Guide to the Global Fund Policies on Procurement and Supply Management of Health Products, and are consistent with the applicable Global Fund Quality Assurance Policies (see </w:t>
      </w:r>
      <w:hyperlink r:id="rId19" w:history="1">
        <w:r w:rsidRPr="00C66DD7">
          <w:rPr>
            <w:rFonts w:cs="Arial"/>
            <w:color w:val="0000FF"/>
            <w:szCs w:val="22"/>
            <w:u w:val="single"/>
          </w:rPr>
          <w:t>http://www.theglobalfund.org/en/procurement/quality/</w:t>
        </w:r>
      </w:hyperlink>
      <w:r w:rsidRPr="00C66DD7">
        <w:rPr>
          <w:rFonts w:cs="Arial"/>
          <w:szCs w:val="22"/>
        </w:rPr>
        <w:t xml:space="preserve">). </w:t>
      </w:r>
    </w:p>
    <w:p w:rsidR="005B2960" w:rsidRPr="00C66DD7" w:rsidRDefault="005B2960" w:rsidP="005B2960">
      <w:pPr>
        <w:ind w:left="1134"/>
        <w:contextualSpacing/>
        <w:rPr>
          <w:rFonts w:cs="Arial"/>
          <w:szCs w:val="22"/>
        </w:rPr>
      </w:pPr>
    </w:p>
    <w:p w:rsidR="005B2960" w:rsidRPr="00C66DD7" w:rsidRDefault="005B2960" w:rsidP="005B2960">
      <w:pPr>
        <w:ind w:left="1418" w:hanging="567"/>
        <w:contextualSpacing/>
        <w:rPr>
          <w:rFonts w:cs="Arial"/>
          <w:szCs w:val="22"/>
        </w:rPr>
      </w:pPr>
      <w:r w:rsidRPr="00C66DD7">
        <w:rPr>
          <w:rFonts w:cs="Arial"/>
          <w:szCs w:val="22"/>
        </w:rPr>
        <w:t>b.</w:t>
      </w:r>
      <w:r w:rsidRPr="00C66DD7">
        <w:rPr>
          <w:rFonts w:cs="Arial"/>
          <w:szCs w:val="22"/>
        </w:rPr>
        <w:tab/>
        <w:t>The products are produced and processed in compliance with the World Health Organization (WHO) or Stringent Drug Regulatory Authority (SDRA) good manufacturing practices requirements (as the case may be) and accreditation and applicable requirements  for that accreditation.</w:t>
      </w:r>
    </w:p>
    <w:p w:rsidR="005B2960" w:rsidRPr="00C66DD7" w:rsidRDefault="005B2960" w:rsidP="005B2960">
      <w:pPr>
        <w:ind w:left="720"/>
        <w:contextualSpacing/>
        <w:rPr>
          <w:rFonts w:cs="Arial"/>
          <w:szCs w:val="22"/>
        </w:rPr>
      </w:pPr>
    </w:p>
    <w:p w:rsidR="005B2960" w:rsidRPr="00C66DD7" w:rsidRDefault="005B2960" w:rsidP="005B2960">
      <w:pPr>
        <w:ind w:left="1418" w:hanging="567"/>
        <w:contextualSpacing/>
        <w:rPr>
          <w:rFonts w:cs="Arial"/>
          <w:szCs w:val="22"/>
        </w:rPr>
      </w:pPr>
      <w:r w:rsidRPr="00C66DD7">
        <w:rPr>
          <w:rFonts w:cs="Arial"/>
          <w:szCs w:val="22"/>
        </w:rPr>
        <w:t>c.</w:t>
      </w:r>
      <w:r w:rsidRPr="00C66DD7">
        <w:rPr>
          <w:rFonts w:cs="Arial"/>
          <w:szCs w:val="22"/>
        </w:rPr>
        <w:tab/>
        <w:t>The products comply with the specifications and requirements stipulated in the Framework Agreement and subsequently confirmed in the Purchase Order. Upon request the Supplier needs to provide the PSA  with documents such as manufacturer name,  product source and origin, a letter of conformity stating that the Active Pharmaceutical Ingredient (API) which is used, complies with the Drug Master File (DMF) as filed with World Health Organization’s (WHO) Prequalification of Medicines Program, the approving Stringent Regulatory Authority (SRA),  the Global Fund Expert Review Committee or the approving regulatory authority in either or both the country of origin or destination.</w:t>
      </w:r>
    </w:p>
    <w:p w:rsidR="005B2960" w:rsidRPr="00C66DD7" w:rsidRDefault="005B2960" w:rsidP="005B2960">
      <w:pPr>
        <w:ind w:left="1134"/>
        <w:contextualSpacing/>
        <w:rPr>
          <w:rFonts w:cs="Arial"/>
          <w:szCs w:val="22"/>
        </w:rPr>
      </w:pPr>
    </w:p>
    <w:p w:rsidR="005B2960" w:rsidRPr="00C66DD7" w:rsidRDefault="005B2960" w:rsidP="005B2960">
      <w:pPr>
        <w:ind w:left="1418" w:hanging="567"/>
        <w:contextualSpacing/>
        <w:rPr>
          <w:rFonts w:cs="Arial"/>
          <w:szCs w:val="22"/>
        </w:rPr>
      </w:pPr>
      <w:r w:rsidRPr="00C66DD7">
        <w:rPr>
          <w:rFonts w:cs="Arial"/>
          <w:szCs w:val="22"/>
        </w:rPr>
        <w:t>d.</w:t>
      </w:r>
      <w:r w:rsidRPr="00C66DD7">
        <w:rPr>
          <w:rFonts w:cs="Arial"/>
          <w:szCs w:val="22"/>
        </w:rPr>
        <w:tab/>
        <w:t>The Supplier complies with its standard operating procedures.</w:t>
      </w:r>
    </w:p>
    <w:p w:rsidR="005B2960" w:rsidRPr="00C66DD7" w:rsidRDefault="005B2960" w:rsidP="005B2960">
      <w:pPr>
        <w:autoSpaceDE w:val="0"/>
        <w:autoSpaceDN w:val="0"/>
        <w:adjustRightInd w:val="0"/>
        <w:rPr>
          <w:rFonts w:cs="Arial"/>
          <w:b/>
          <w:spacing w:val="1"/>
          <w:szCs w:val="22"/>
          <w:lang w:val="en-GB"/>
        </w:rPr>
      </w:pPr>
      <w:r w:rsidRPr="00C66DD7" w:rsidDel="0036283E">
        <w:rPr>
          <w:rFonts w:cs="Arial"/>
          <w:spacing w:val="1"/>
          <w:szCs w:val="22"/>
          <w:lang w:val="en-GB"/>
        </w:rPr>
        <w:t xml:space="preserve"> </w:t>
      </w:r>
    </w:p>
    <w:p w:rsidR="005B2960" w:rsidRPr="00C66DD7" w:rsidRDefault="005B2960" w:rsidP="005B2960">
      <w:pPr>
        <w:widowControl w:val="0"/>
        <w:tabs>
          <w:tab w:val="left" w:pos="820"/>
        </w:tabs>
        <w:autoSpaceDE w:val="0"/>
        <w:autoSpaceDN w:val="0"/>
        <w:adjustRightInd w:val="0"/>
        <w:ind w:left="839" w:right="50" w:hanging="720"/>
        <w:rPr>
          <w:rFonts w:cs="Arial"/>
          <w:bCs/>
          <w:szCs w:val="22"/>
        </w:rPr>
      </w:pPr>
      <w:r w:rsidRPr="00C66DD7">
        <w:rPr>
          <w:rFonts w:cs="Arial"/>
          <w:b/>
          <w:szCs w:val="22"/>
          <w:lang w:val="en-GB"/>
        </w:rPr>
        <w:t>3.4</w:t>
      </w:r>
      <w:r w:rsidRPr="00C66DD7">
        <w:rPr>
          <w:rFonts w:cs="Arial"/>
          <w:b/>
          <w:szCs w:val="22"/>
          <w:lang w:val="en-GB"/>
        </w:rPr>
        <w:tab/>
      </w:r>
      <w:r w:rsidRPr="00C66DD7">
        <w:rPr>
          <w:rFonts w:cs="Arial"/>
          <w:szCs w:val="22"/>
          <w:lang w:val="en-GB"/>
        </w:rPr>
        <w:t>If required, the PSA will notify the Supplier that the product consignments will be visually inspected, and samples will be drawn and tested, before the shipment of such product commences. In this case, the Supplier shall keep the product in the warehouse until permission to ship such product has been given by the PSA, based on the results of the inspection and tests and the PSA will inform the supplier of the process to be implemented.  The</w:t>
      </w:r>
      <w:r w:rsidRPr="00C66DD7">
        <w:rPr>
          <w:rFonts w:cs="Arial"/>
          <w:bCs/>
          <w:szCs w:val="22"/>
        </w:rPr>
        <w:t xml:space="preserve"> quality standard and other special conditions for purchases under the pooled procurement mechanism of the Global Fund are found in </w:t>
      </w:r>
      <w:r w:rsidRPr="00C66DD7">
        <w:rPr>
          <w:rFonts w:cs="Arial"/>
          <w:b/>
          <w:bCs/>
          <w:szCs w:val="22"/>
        </w:rPr>
        <w:t>Annex A</w:t>
      </w:r>
      <w:r w:rsidRPr="00C66DD7">
        <w:rPr>
          <w:rFonts w:cs="Arial"/>
          <w:bCs/>
          <w:szCs w:val="22"/>
        </w:rPr>
        <w:t>, which forms an integral part of these Terms and Conditions.</w:t>
      </w:r>
    </w:p>
    <w:p w:rsidR="005B2960" w:rsidRPr="00C66DD7" w:rsidRDefault="005B2960" w:rsidP="005B2960">
      <w:pPr>
        <w:autoSpaceDE w:val="0"/>
        <w:autoSpaceDN w:val="0"/>
        <w:adjustRightInd w:val="0"/>
        <w:ind w:left="851"/>
        <w:rPr>
          <w:rFonts w:cs="Arial"/>
          <w:bCs/>
          <w:szCs w:val="22"/>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bCs/>
          <w:szCs w:val="22"/>
          <w:lang w:val="en-GB"/>
        </w:rPr>
        <w:t>3.5</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inspection,</w:t>
      </w:r>
      <w:r w:rsidRPr="00C66DD7">
        <w:rPr>
          <w:rFonts w:cs="Arial"/>
          <w:spacing w:val="4"/>
          <w:szCs w:val="22"/>
          <w:lang w:val="en-GB"/>
        </w:rPr>
        <w:t xml:space="preserve"> </w:t>
      </w:r>
      <w:r w:rsidRPr="00C66DD7">
        <w:rPr>
          <w:rFonts w:cs="Arial"/>
          <w:szCs w:val="22"/>
          <w:lang w:val="en-GB"/>
        </w:rPr>
        <w:t>tes</w:t>
      </w:r>
      <w:r w:rsidRPr="00C66DD7">
        <w:rPr>
          <w:rFonts w:cs="Arial"/>
          <w:spacing w:val="4"/>
          <w:szCs w:val="22"/>
          <w:lang w:val="en-GB"/>
        </w:rPr>
        <w:t>t</w:t>
      </w:r>
      <w:r w:rsidRPr="00C66DD7">
        <w:rPr>
          <w:rFonts w:cs="Arial"/>
          <w:szCs w:val="22"/>
          <w:lang w:val="en-GB"/>
        </w:rPr>
        <w:t>ing and</w:t>
      </w:r>
      <w:r w:rsidRPr="00C66DD7">
        <w:rPr>
          <w:rFonts w:cs="Arial"/>
          <w:spacing w:val="4"/>
          <w:szCs w:val="22"/>
          <w:lang w:val="en-GB"/>
        </w:rPr>
        <w:t xml:space="preserve"> </w:t>
      </w:r>
      <w:r w:rsidRPr="00C66DD7">
        <w:rPr>
          <w:rFonts w:cs="Arial"/>
          <w:szCs w:val="22"/>
          <w:lang w:val="en-GB"/>
        </w:rPr>
        <w:t>acceptance</w:t>
      </w:r>
      <w:r w:rsidRPr="00C66DD7">
        <w:rPr>
          <w:rFonts w:cs="Arial"/>
          <w:spacing w:val="4"/>
          <w:szCs w:val="22"/>
          <w:lang w:val="en-GB"/>
        </w:rPr>
        <w:t xml:space="preserve"> of, or payment </w:t>
      </w:r>
      <w:r w:rsidRPr="00C66DD7">
        <w:rPr>
          <w:rFonts w:cs="Arial"/>
          <w:szCs w:val="22"/>
          <w:lang w:val="en-GB"/>
        </w:rPr>
        <w:t>for,</w:t>
      </w:r>
      <w:r w:rsidRPr="00C66DD7">
        <w:rPr>
          <w:rFonts w:cs="Arial"/>
          <w:spacing w:val="4"/>
          <w:szCs w:val="22"/>
          <w:lang w:val="en-GB"/>
        </w:rPr>
        <w:t xml:space="preserve"> </w:t>
      </w:r>
      <w:r w:rsidRPr="00C66DD7">
        <w:rPr>
          <w:rFonts w:cs="Arial"/>
          <w:szCs w:val="22"/>
          <w:lang w:val="en-GB"/>
        </w:rPr>
        <w:t>any</w:t>
      </w:r>
      <w:r w:rsidRPr="00C66DD7">
        <w:rPr>
          <w:rFonts w:cs="Arial"/>
          <w:spacing w:val="4"/>
          <w:szCs w:val="22"/>
          <w:lang w:val="en-GB"/>
        </w:rPr>
        <w:t xml:space="preserve"> </w:t>
      </w:r>
      <w:r w:rsidRPr="00C66DD7">
        <w:rPr>
          <w:rFonts w:cs="Arial"/>
          <w:szCs w:val="22"/>
          <w:lang w:val="en-GB"/>
        </w:rPr>
        <w:t>product</w:t>
      </w:r>
      <w:r w:rsidRPr="00C66DD7">
        <w:rPr>
          <w:rFonts w:cs="Arial"/>
          <w:spacing w:val="4"/>
          <w:szCs w:val="22"/>
          <w:lang w:val="en-GB"/>
        </w:rPr>
        <w:t xml:space="preserve"> </w:t>
      </w:r>
      <w:r w:rsidRPr="00C66DD7">
        <w:rPr>
          <w:rFonts w:cs="Arial"/>
          <w:szCs w:val="22"/>
          <w:lang w:val="en-GB"/>
        </w:rPr>
        <w:t>by</w:t>
      </w:r>
      <w:r w:rsidRPr="00C66DD7">
        <w:rPr>
          <w:rFonts w:cs="Arial"/>
          <w:spacing w:val="4"/>
          <w:szCs w:val="22"/>
          <w:lang w:val="en-GB"/>
        </w:rPr>
        <w:t xml:space="preserve"> </w:t>
      </w:r>
      <w:r w:rsidRPr="00C66DD7">
        <w:rPr>
          <w:rFonts w:cs="Arial"/>
          <w:szCs w:val="22"/>
          <w:lang w:val="en-GB"/>
        </w:rPr>
        <w:t>the PSA</w:t>
      </w:r>
      <w:r w:rsidRPr="00C66DD7">
        <w:rPr>
          <w:rFonts w:cs="Arial"/>
          <w:spacing w:val="4"/>
          <w:szCs w:val="22"/>
          <w:lang w:val="en-GB"/>
        </w:rPr>
        <w:t xml:space="preserve"> </w:t>
      </w:r>
      <w:r w:rsidRPr="00C66DD7">
        <w:rPr>
          <w:rFonts w:cs="Arial"/>
          <w:szCs w:val="22"/>
          <w:lang w:val="en-GB"/>
        </w:rPr>
        <w:t>shall</w:t>
      </w:r>
      <w:r w:rsidRPr="00C66DD7">
        <w:rPr>
          <w:rFonts w:cs="Arial"/>
          <w:spacing w:val="4"/>
          <w:szCs w:val="22"/>
          <w:lang w:val="en-GB"/>
        </w:rPr>
        <w:t xml:space="preserve"> </w:t>
      </w:r>
      <w:r w:rsidRPr="00C66DD7">
        <w:rPr>
          <w:rFonts w:cs="Arial"/>
          <w:szCs w:val="22"/>
          <w:lang w:val="en-GB"/>
        </w:rPr>
        <w:t>not</w:t>
      </w:r>
      <w:r w:rsidRPr="00C66DD7">
        <w:rPr>
          <w:rFonts w:cs="Arial"/>
          <w:spacing w:val="4"/>
          <w:szCs w:val="22"/>
          <w:lang w:val="en-GB"/>
        </w:rPr>
        <w:t xml:space="preserve"> </w:t>
      </w:r>
      <w:r w:rsidRPr="00C66DD7">
        <w:rPr>
          <w:rFonts w:cs="Arial"/>
          <w:szCs w:val="22"/>
          <w:lang w:val="en-GB"/>
        </w:rPr>
        <w:t xml:space="preserve">relieve the Supplier of any </w:t>
      </w:r>
      <w:r w:rsidRPr="00C66DD7">
        <w:rPr>
          <w:rFonts w:cs="Arial"/>
          <w:spacing w:val="6"/>
          <w:szCs w:val="22"/>
          <w:lang w:val="en-GB"/>
        </w:rPr>
        <w:t>o</w:t>
      </w:r>
      <w:r w:rsidRPr="00C66DD7">
        <w:rPr>
          <w:rFonts w:cs="Arial"/>
          <w:szCs w:val="22"/>
          <w:lang w:val="en-GB"/>
        </w:rPr>
        <w:t>f its oblig</w:t>
      </w:r>
      <w:r w:rsidRPr="00C66DD7">
        <w:rPr>
          <w:rFonts w:cs="Arial"/>
          <w:spacing w:val="-7"/>
          <w:szCs w:val="22"/>
          <w:lang w:val="en-GB"/>
        </w:rPr>
        <w:t>a</w:t>
      </w:r>
      <w:r w:rsidRPr="00C66DD7">
        <w:rPr>
          <w:rFonts w:cs="Arial"/>
          <w:spacing w:val="10"/>
          <w:szCs w:val="22"/>
          <w:lang w:val="en-GB"/>
        </w:rPr>
        <w:t>t</w:t>
      </w:r>
      <w:r w:rsidRPr="00C66DD7">
        <w:rPr>
          <w:rFonts w:cs="Arial"/>
          <w:szCs w:val="22"/>
          <w:lang w:val="en-GB"/>
        </w:rPr>
        <w:t>ions under the Framework Agreement, the applicable Purchase Order, and these Terms and Conditions; nor shall it constitute an acceptance or approval of any product and/or service, or constitute or operate  as  a  waiver  of  any  defect,  non-conformity, or  any  rights  or  remedies available</w:t>
      </w:r>
      <w:r w:rsidRPr="00C66DD7">
        <w:rPr>
          <w:rFonts w:cs="Arial"/>
          <w:spacing w:val="1"/>
          <w:szCs w:val="22"/>
          <w:lang w:val="en-GB"/>
        </w:rPr>
        <w:t xml:space="preserve"> </w:t>
      </w:r>
      <w:r w:rsidRPr="00C66DD7">
        <w:rPr>
          <w:rFonts w:cs="Arial"/>
          <w:szCs w:val="22"/>
          <w:lang w:val="en-GB"/>
        </w:rPr>
        <w:t>under</w:t>
      </w:r>
      <w:r w:rsidRPr="00C66DD7">
        <w:rPr>
          <w:rFonts w:cs="Arial"/>
          <w:spacing w:val="1"/>
          <w:szCs w:val="22"/>
          <w:lang w:val="en-GB"/>
        </w:rPr>
        <w:t xml:space="preserve"> </w:t>
      </w:r>
      <w:r w:rsidRPr="00C66DD7">
        <w:rPr>
          <w:rFonts w:cs="Arial"/>
          <w:szCs w:val="22"/>
          <w:lang w:val="en-GB"/>
        </w:rPr>
        <w:t>the</w:t>
      </w:r>
      <w:r w:rsidRPr="00C66DD7">
        <w:rPr>
          <w:rFonts w:cs="Arial"/>
          <w:spacing w:val="1"/>
          <w:szCs w:val="22"/>
          <w:lang w:val="en-GB"/>
        </w:rPr>
        <w:t xml:space="preserve"> </w:t>
      </w:r>
      <w:r w:rsidRPr="00C66DD7">
        <w:rPr>
          <w:rFonts w:cs="Arial"/>
          <w:szCs w:val="22"/>
          <w:lang w:val="en-GB"/>
        </w:rPr>
        <w:t>Framework Agreement, the Purchase Order, and these Terms and Conditions</w:t>
      </w:r>
      <w:r w:rsidRPr="00C66DD7">
        <w:rPr>
          <w:rFonts w:cs="Arial"/>
          <w:spacing w:val="-4"/>
          <w:szCs w:val="22"/>
          <w:lang w:val="en-GB"/>
        </w:rPr>
        <w:t>.</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t>3.6</w:t>
      </w:r>
      <w:r w:rsidRPr="00C66DD7">
        <w:rPr>
          <w:rFonts w:cs="Arial"/>
          <w:szCs w:val="22"/>
          <w:lang w:val="en-GB"/>
        </w:rPr>
        <w:t xml:space="preserve"> </w:t>
      </w:r>
      <w:r w:rsidRPr="00C66DD7">
        <w:rPr>
          <w:rFonts w:cs="Arial"/>
          <w:szCs w:val="22"/>
          <w:lang w:val="en-GB"/>
        </w:rPr>
        <w:tab/>
        <w:t>Any dispute on the quality of the products with the Supplier will be resolved by sending sample sets to an independent laboratory identified by the Global Fund, whose findings shall be conclusive. The PSA will report on the quality control testing results to the Global Fund.</w:t>
      </w:r>
    </w:p>
    <w:p w:rsidR="005B2960" w:rsidRPr="00C66DD7" w:rsidRDefault="005B2960" w:rsidP="005B2960">
      <w:pPr>
        <w:widowControl w:val="0"/>
        <w:tabs>
          <w:tab w:val="left" w:pos="820"/>
        </w:tabs>
        <w:autoSpaceDE w:val="0"/>
        <w:autoSpaceDN w:val="0"/>
        <w:adjustRightInd w:val="0"/>
        <w:spacing w:line="239" w:lineRule="auto"/>
        <w:ind w:left="720" w:right="47" w:hanging="601"/>
        <w:rPr>
          <w:rFonts w:cs="Arial"/>
          <w:szCs w:val="22"/>
          <w:lang w:val="en-GB"/>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t>3.7</w:t>
      </w:r>
      <w:r w:rsidRPr="00C66DD7">
        <w:rPr>
          <w:rFonts w:cs="Arial"/>
          <w:szCs w:val="22"/>
          <w:lang w:val="en-GB"/>
        </w:rPr>
        <w:t xml:space="preserve"> </w:t>
      </w:r>
      <w:r w:rsidRPr="00C66DD7">
        <w:rPr>
          <w:rFonts w:cs="Arial"/>
          <w:szCs w:val="22"/>
          <w:lang w:val="en-GB"/>
        </w:rPr>
        <w:tab/>
        <w:t xml:space="preserve">In the event that a quality control test shows that a product sample does not comply with the requirements set out in the Framework Agreement, the applicable Purchase Order, and these Terms and Conditions, the entire batch or lot covered by such product sample shall be considered as non-conforming products. The Supplier shall replace the non-compliant products without cost to the PSA or the Global Fund, excluding as well any cost associated with shipping the product to the location where the quality control testing occurred. The </w:t>
      </w:r>
      <w:r w:rsidRPr="00C66DD7">
        <w:rPr>
          <w:rFonts w:cs="Arial"/>
          <w:szCs w:val="22"/>
        </w:rPr>
        <w:t>Supplier is obligated to reimburse the PSA for any other damages that may arise due to the non-compliance of a product sample, with the understanding that the PSA will reimburse the End Purchaser.</w:t>
      </w:r>
    </w:p>
    <w:p w:rsidR="005B2960" w:rsidRPr="00C66DD7" w:rsidRDefault="005B2960" w:rsidP="005B2960">
      <w:pPr>
        <w:widowControl w:val="0"/>
        <w:tabs>
          <w:tab w:val="left" w:pos="820"/>
        </w:tabs>
        <w:autoSpaceDE w:val="0"/>
        <w:autoSpaceDN w:val="0"/>
        <w:adjustRightInd w:val="0"/>
        <w:spacing w:line="239" w:lineRule="auto"/>
        <w:ind w:left="839" w:right="47" w:hanging="720"/>
        <w:rPr>
          <w:rFonts w:cs="Arial"/>
          <w:szCs w:val="22"/>
          <w:lang w:val="en-GB"/>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szCs w:val="22"/>
          <w:lang w:val="en-GB"/>
        </w:rPr>
        <w:lastRenderedPageBreak/>
        <w:t>3.8</w:t>
      </w:r>
      <w:r w:rsidRPr="00C66DD7">
        <w:rPr>
          <w:rFonts w:cs="Arial"/>
          <w:szCs w:val="22"/>
          <w:lang w:val="en-GB"/>
        </w:rPr>
        <w:t xml:space="preserve"> </w:t>
      </w:r>
      <w:r w:rsidRPr="00C66DD7">
        <w:rPr>
          <w:rFonts w:cs="Arial"/>
          <w:szCs w:val="22"/>
          <w:lang w:val="en-GB"/>
        </w:rPr>
        <w:tab/>
        <w:t>Before and after the conclusion of the agreement, Supplier shall be bound to provide the PSA with all information concerning the applications of the products and/or services, and the risks attached to the use thereof.</w:t>
      </w:r>
    </w:p>
    <w:p w:rsidR="005B2960" w:rsidRPr="00C66DD7" w:rsidRDefault="005B2960" w:rsidP="005B2960">
      <w:pPr>
        <w:ind w:left="720"/>
        <w:contextualSpacing/>
        <w:rPr>
          <w:rFonts w:cs="Arial"/>
          <w:szCs w:val="22"/>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spacing w:val="-1"/>
          <w:szCs w:val="22"/>
          <w:lang w:val="en-GB"/>
        </w:rPr>
        <w:t>3.9</w:t>
      </w:r>
      <w:r w:rsidRPr="00C66DD7">
        <w:rPr>
          <w:rFonts w:cs="Arial"/>
          <w:spacing w:val="-1"/>
          <w:szCs w:val="22"/>
          <w:lang w:val="en-GB"/>
        </w:rPr>
        <w:tab/>
        <w:t>A</w:t>
      </w:r>
      <w:r w:rsidRPr="00C66DD7">
        <w:rPr>
          <w:rFonts w:cs="Arial"/>
          <w:szCs w:val="22"/>
          <w:lang w:val="en-GB"/>
        </w:rPr>
        <w:t>fter the delivery of the products and/or services to the End Purchaser, the PSA shall have at least one (1) month to inspect such products at any time and place, and to reject the products and/or services that do not conform with the Framework Agreement, the applicable Purchase Order, and these Terms and Conditions.</w:t>
      </w:r>
      <w:r w:rsidRPr="00C66DD7">
        <w:rPr>
          <w:rFonts w:cs="Arial"/>
          <w:szCs w:val="22"/>
          <w:lang w:val="en-GB"/>
        </w:rPr>
        <w:tab/>
      </w:r>
      <w:r w:rsidRPr="00C66DD7">
        <w:rPr>
          <w:rFonts w:cs="Arial"/>
          <w:szCs w:val="22"/>
          <w:lang w:val="en-GB"/>
        </w:rPr>
        <w:br/>
      </w: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szCs w:val="22"/>
        </w:rPr>
        <w:t>3.10</w:t>
      </w:r>
      <w:r w:rsidRPr="00C66DD7">
        <w:rPr>
          <w:rFonts w:cs="Arial"/>
          <w:b/>
          <w:szCs w:val="22"/>
        </w:rPr>
        <w:tab/>
      </w:r>
      <w:r w:rsidRPr="00C66DD7">
        <w:rPr>
          <w:rFonts w:cs="Arial"/>
          <w:szCs w:val="22"/>
          <w:lang w:val="en-GB"/>
        </w:rPr>
        <w:t>The Supplier is obligated to bear all the costs associated with any of the options indicated in Article 3.11 above, including the costs of the PSA in relation to a recall and/or replacement of a non-conforming product.</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proofErr w:type="gramStart"/>
      <w:r w:rsidRPr="00C66DD7">
        <w:rPr>
          <w:rFonts w:cs="Arial"/>
          <w:b/>
          <w:bCs/>
          <w:szCs w:val="22"/>
          <w:u w:val="thick"/>
          <w:lang w:val="en-GB"/>
        </w:rPr>
        <w:t>4</w:t>
      </w:r>
      <w:r w:rsidRPr="00C66DD7">
        <w:rPr>
          <w:rFonts w:cs="Arial"/>
          <w:b/>
          <w:bCs/>
          <w:szCs w:val="22"/>
          <w:lang w:val="en-GB"/>
        </w:rPr>
        <w:tab/>
        <w:t>Compliance</w:t>
      </w:r>
      <w:r w:rsidRPr="00C66DD7">
        <w:rPr>
          <w:rFonts w:cs="Arial"/>
          <w:b/>
          <w:bCs/>
          <w:spacing w:val="2"/>
          <w:szCs w:val="22"/>
          <w:lang w:val="en-GB"/>
        </w:rPr>
        <w:t xml:space="preserve"> </w:t>
      </w:r>
      <w:r w:rsidRPr="00C66DD7">
        <w:rPr>
          <w:rFonts w:cs="Arial"/>
          <w:b/>
          <w:bCs/>
          <w:szCs w:val="22"/>
          <w:lang w:val="en-GB"/>
        </w:rPr>
        <w:t>with</w:t>
      </w:r>
      <w:r w:rsidRPr="00C66DD7">
        <w:rPr>
          <w:rFonts w:cs="Arial"/>
          <w:b/>
          <w:bCs/>
          <w:spacing w:val="2"/>
          <w:szCs w:val="22"/>
          <w:lang w:val="en-GB"/>
        </w:rPr>
        <w:t xml:space="preserve"> L</w:t>
      </w:r>
      <w:r w:rsidRPr="00C66DD7">
        <w:rPr>
          <w:rFonts w:cs="Arial"/>
          <w:b/>
          <w:bCs/>
          <w:szCs w:val="22"/>
          <w:lang w:val="en-GB"/>
        </w:rPr>
        <w:t>aw</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Code</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Conduct</w:t>
      </w:r>
      <w:proofErr w:type="gramEnd"/>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b/>
          <w:bCs/>
          <w:spacing w:val="1"/>
          <w:szCs w:val="22"/>
          <w:lang w:val="en-GB"/>
        </w:rPr>
        <w:t>4.</w:t>
      </w:r>
      <w:r w:rsidRPr="00C66DD7">
        <w:rPr>
          <w:rFonts w:cs="Arial"/>
          <w:b/>
          <w:bCs/>
          <w:szCs w:val="22"/>
          <w:lang w:val="en-GB"/>
        </w:rPr>
        <w:t>1</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56"/>
          <w:szCs w:val="22"/>
          <w:lang w:val="en-GB"/>
        </w:rPr>
        <w:t xml:space="preserve"> </w:t>
      </w:r>
      <w:r w:rsidRPr="00C66DD7">
        <w:rPr>
          <w:rFonts w:cs="Arial"/>
          <w:szCs w:val="22"/>
          <w:lang w:val="en-GB"/>
        </w:rPr>
        <w:t>represents</w:t>
      </w:r>
      <w:r w:rsidRPr="00C66DD7">
        <w:rPr>
          <w:rFonts w:cs="Arial"/>
          <w:spacing w:val="56"/>
          <w:szCs w:val="22"/>
          <w:lang w:val="en-GB"/>
        </w:rPr>
        <w:t xml:space="preserve"> </w:t>
      </w:r>
      <w:r w:rsidRPr="00C66DD7">
        <w:rPr>
          <w:rFonts w:cs="Arial"/>
          <w:szCs w:val="22"/>
          <w:lang w:val="en-GB"/>
        </w:rPr>
        <w:t>and</w:t>
      </w:r>
      <w:r w:rsidRPr="00C66DD7">
        <w:rPr>
          <w:rFonts w:cs="Arial"/>
          <w:spacing w:val="56"/>
          <w:szCs w:val="22"/>
          <w:lang w:val="en-GB"/>
        </w:rPr>
        <w:t xml:space="preserve"> </w:t>
      </w:r>
      <w:r w:rsidRPr="00C66DD7">
        <w:rPr>
          <w:rFonts w:cs="Arial"/>
          <w:szCs w:val="22"/>
          <w:lang w:val="en-GB"/>
        </w:rPr>
        <w:t>warrants</w:t>
      </w:r>
      <w:r w:rsidRPr="00C66DD7">
        <w:rPr>
          <w:rFonts w:cs="Arial"/>
          <w:spacing w:val="56"/>
          <w:szCs w:val="22"/>
          <w:lang w:val="en-GB"/>
        </w:rPr>
        <w:t xml:space="preserve"> </w:t>
      </w:r>
      <w:r w:rsidRPr="00C66DD7">
        <w:rPr>
          <w:rFonts w:cs="Arial"/>
          <w:szCs w:val="22"/>
          <w:lang w:val="en-GB"/>
        </w:rPr>
        <w:t>to</w:t>
      </w:r>
      <w:r w:rsidRPr="00C66DD7">
        <w:rPr>
          <w:rFonts w:cs="Arial"/>
          <w:spacing w:val="56"/>
          <w:szCs w:val="22"/>
          <w:lang w:val="en-GB"/>
        </w:rPr>
        <w:t xml:space="preserve"> </w:t>
      </w:r>
      <w:r w:rsidRPr="00C66DD7">
        <w:rPr>
          <w:rFonts w:cs="Arial"/>
          <w:szCs w:val="22"/>
          <w:lang w:val="en-GB"/>
        </w:rPr>
        <w:t>the PSA</w:t>
      </w:r>
      <w:r w:rsidRPr="00C66DD7">
        <w:rPr>
          <w:rFonts w:cs="Arial"/>
          <w:spacing w:val="56"/>
          <w:szCs w:val="22"/>
          <w:lang w:val="en-GB"/>
        </w:rPr>
        <w:t xml:space="preserve"> </w:t>
      </w:r>
      <w:r w:rsidRPr="00C66DD7">
        <w:rPr>
          <w:rFonts w:cs="Arial"/>
          <w:szCs w:val="22"/>
          <w:lang w:val="en-GB"/>
        </w:rPr>
        <w:t>that</w:t>
      </w:r>
      <w:r w:rsidRPr="00C66DD7">
        <w:rPr>
          <w:rFonts w:cs="Arial"/>
          <w:spacing w:val="56"/>
          <w:szCs w:val="22"/>
          <w:lang w:val="en-GB"/>
        </w:rPr>
        <w:t xml:space="preserve"> </w:t>
      </w:r>
      <w:r w:rsidRPr="00C66DD7">
        <w:rPr>
          <w:rFonts w:cs="Arial"/>
          <w:szCs w:val="22"/>
          <w:lang w:val="en-GB"/>
        </w:rPr>
        <w:t>the</w:t>
      </w:r>
      <w:r w:rsidRPr="00C66DD7">
        <w:rPr>
          <w:rFonts w:cs="Arial"/>
          <w:spacing w:val="56"/>
          <w:szCs w:val="22"/>
          <w:lang w:val="en-GB"/>
        </w:rPr>
        <w:t xml:space="preserve"> </w:t>
      </w:r>
      <w:r w:rsidRPr="00C66DD7">
        <w:rPr>
          <w:rFonts w:cs="Arial"/>
          <w:szCs w:val="22"/>
          <w:lang w:val="en-GB"/>
        </w:rPr>
        <w:t>products</w:t>
      </w:r>
      <w:r w:rsidRPr="00C66DD7">
        <w:rPr>
          <w:rFonts w:cs="Arial"/>
          <w:spacing w:val="56"/>
          <w:szCs w:val="22"/>
          <w:lang w:val="en-GB"/>
        </w:rPr>
        <w:t xml:space="preserve"> </w:t>
      </w:r>
      <w:r w:rsidRPr="00C66DD7">
        <w:rPr>
          <w:rFonts w:cs="Arial"/>
          <w:szCs w:val="22"/>
          <w:lang w:val="en-GB"/>
        </w:rPr>
        <w:t>are designed, processed, produced, manufactured and will be delivered, and/or that the serv</w:t>
      </w:r>
      <w:r w:rsidRPr="00C66DD7">
        <w:rPr>
          <w:rFonts w:cs="Arial"/>
          <w:spacing w:val="-6"/>
          <w:szCs w:val="22"/>
          <w:lang w:val="en-GB"/>
        </w:rPr>
        <w:t>i</w:t>
      </w:r>
      <w:r w:rsidRPr="00C66DD7">
        <w:rPr>
          <w:rFonts w:cs="Arial"/>
          <w:szCs w:val="22"/>
          <w:lang w:val="en-GB"/>
        </w:rPr>
        <w:t>ces</w:t>
      </w:r>
      <w:r w:rsidRPr="00C66DD7">
        <w:rPr>
          <w:rFonts w:cs="Arial"/>
          <w:spacing w:val="1"/>
          <w:szCs w:val="22"/>
          <w:lang w:val="en-GB"/>
        </w:rPr>
        <w:t xml:space="preserve"> </w:t>
      </w:r>
      <w:r w:rsidRPr="00C66DD7">
        <w:rPr>
          <w:rFonts w:cs="Arial"/>
          <w:szCs w:val="22"/>
          <w:lang w:val="en-GB"/>
        </w:rPr>
        <w:t>will</w:t>
      </w:r>
      <w:r w:rsidRPr="00C66DD7">
        <w:rPr>
          <w:rFonts w:cs="Arial"/>
          <w:spacing w:val="1"/>
          <w:szCs w:val="22"/>
          <w:lang w:val="en-GB"/>
        </w:rPr>
        <w:t xml:space="preserve"> </w:t>
      </w:r>
      <w:r w:rsidRPr="00C66DD7">
        <w:rPr>
          <w:rFonts w:cs="Arial"/>
          <w:szCs w:val="22"/>
          <w:lang w:val="en-GB"/>
        </w:rPr>
        <w:t>be</w:t>
      </w:r>
      <w:r w:rsidRPr="00C66DD7">
        <w:rPr>
          <w:rFonts w:cs="Arial"/>
          <w:spacing w:val="1"/>
          <w:szCs w:val="22"/>
          <w:lang w:val="en-GB"/>
        </w:rPr>
        <w:t xml:space="preserve"> </w:t>
      </w:r>
      <w:r w:rsidRPr="00C66DD7">
        <w:rPr>
          <w:rFonts w:cs="Arial"/>
          <w:szCs w:val="22"/>
          <w:lang w:val="en-GB"/>
        </w:rPr>
        <w:t>performed, in c</w:t>
      </w:r>
      <w:r w:rsidRPr="00C66DD7">
        <w:rPr>
          <w:rFonts w:cs="Arial"/>
          <w:spacing w:val="4"/>
          <w:szCs w:val="22"/>
          <w:lang w:val="en-GB"/>
        </w:rPr>
        <w:t>o</w:t>
      </w:r>
      <w:r w:rsidRPr="00C66DD7">
        <w:rPr>
          <w:rFonts w:cs="Arial"/>
          <w:szCs w:val="22"/>
          <w:lang w:val="en-GB"/>
        </w:rPr>
        <w:t>mpliance wi</w:t>
      </w:r>
      <w:r w:rsidRPr="00C66DD7">
        <w:rPr>
          <w:rFonts w:cs="Arial"/>
          <w:spacing w:val="-4"/>
          <w:szCs w:val="22"/>
          <w:lang w:val="en-GB"/>
        </w:rPr>
        <w:t>t</w:t>
      </w:r>
      <w:r w:rsidRPr="00C66DD7">
        <w:rPr>
          <w:rFonts w:cs="Arial"/>
          <w:szCs w:val="22"/>
          <w:lang w:val="en-GB"/>
        </w:rPr>
        <w:t xml:space="preserve">h </w:t>
      </w:r>
      <w:r w:rsidRPr="00C66DD7">
        <w:rPr>
          <w:rFonts w:cs="Arial"/>
          <w:spacing w:val="49"/>
          <w:szCs w:val="22"/>
          <w:lang w:val="en-GB"/>
        </w:rPr>
        <w:t xml:space="preserve"> </w:t>
      </w:r>
      <w:r w:rsidRPr="00C66DD7">
        <w:rPr>
          <w:rFonts w:cs="Arial"/>
          <w:szCs w:val="22"/>
          <w:lang w:val="en-GB"/>
        </w:rPr>
        <w:t xml:space="preserve">all </w:t>
      </w:r>
      <w:r w:rsidRPr="00C66DD7">
        <w:rPr>
          <w:rFonts w:cs="Arial"/>
          <w:spacing w:val="49"/>
          <w:szCs w:val="22"/>
          <w:lang w:val="en-GB"/>
        </w:rPr>
        <w:t xml:space="preserve"> </w:t>
      </w:r>
      <w:r w:rsidRPr="00C66DD7">
        <w:rPr>
          <w:rFonts w:cs="Arial"/>
          <w:szCs w:val="22"/>
          <w:lang w:val="en-GB"/>
        </w:rPr>
        <w:t xml:space="preserve">applicable </w:t>
      </w:r>
      <w:r w:rsidRPr="00C66DD7">
        <w:rPr>
          <w:rFonts w:cs="Arial"/>
          <w:spacing w:val="49"/>
          <w:szCs w:val="22"/>
          <w:lang w:val="en-GB"/>
        </w:rPr>
        <w:t xml:space="preserve"> </w:t>
      </w:r>
      <w:r w:rsidRPr="00C66DD7">
        <w:rPr>
          <w:rFonts w:cs="Arial"/>
          <w:szCs w:val="22"/>
          <w:lang w:val="en-GB"/>
        </w:rPr>
        <w:t xml:space="preserve">laws </w:t>
      </w:r>
      <w:r w:rsidRPr="00C66DD7">
        <w:rPr>
          <w:rFonts w:cs="Arial"/>
          <w:spacing w:val="49"/>
          <w:szCs w:val="22"/>
          <w:lang w:val="en-GB"/>
        </w:rPr>
        <w:t xml:space="preserve"> </w:t>
      </w:r>
      <w:r w:rsidRPr="00C66DD7">
        <w:rPr>
          <w:rFonts w:cs="Arial"/>
          <w:szCs w:val="22"/>
          <w:lang w:val="en-GB"/>
        </w:rPr>
        <w:t xml:space="preserve">and </w:t>
      </w:r>
      <w:r w:rsidRPr="00C66DD7">
        <w:rPr>
          <w:rFonts w:cs="Arial"/>
          <w:spacing w:val="49"/>
          <w:szCs w:val="22"/>
          <w:lang w:val="en-GB"/>
        </w:rPr>
        <w:t xml:space="preserve"> </w:t>
      </w:r>
      <w:r w:rsidRPr="00C66DD7">
        <w:rPr>
          <w:rFonts w:cs="Arial"/>
          <w:szCs w:val="22"/>
          <w:lang w:val="en-GB"/>
        </w:rPr>
        <w:t xml:space="preserve">regulations </w:t>
      </w:r>
      <w:r w:rsidRPr="00C66DD7">
        <w:rPr>
          <w:rFonts w:cs="Arial"/>
          <w:spacing w:val="49"/>
          <w:szCs w:val="22"/>
          <w:lang w:val="en-GB"/>
        </w:rPr>
        <w:t xml:space="preserve"> </w:t>
      </w:r>
      <w:r w:rsidRPr="00C66DD7">
        <w:rPr>
          <w:rFonts w:cs="Arial"/>
          <w:szCs w:val="22"/>
          <w:lang w:val="en-GB"/>
        </w:rPr>
        <w:t xml:space="preserve">(including, </w:t>
      </w:r>
      <w:r w:rsidRPr="00C66DD7">
        <w:rPr>
          <w:rFonts w:cs="Arial"/>
          <w:spacing w:val="49"/>
          <w:szCs w:val="22"/>
          <w:lang w:val="en-GB"/>
        </w:rPr>
        <w:t xml:space="preserve"> </w:t>
      </w:r>
      <w:r w:rsidRPr="00C66DD7">
        <w:rPr>
          <w:rFonts w:cs="Arial"/>
          <w:szCs w:val="22"/>
          <w:lang w:val="en-GB"/>
        </w:rPr>
        <w:t>wi</w:t>
      </w:r>
      <w:r w:rsidRPr="00C66DD7">
        <w:rPr>
          <w:rFonts w:cs="Arial"/>
          <w:spacing w:val="-4"/>
          <w:szCs w:val="22"/>
          <w:lang w:val="en-GB"/>
        </w:rPr>
        <w:t>t</w:t>
      </w:r>
      <w:r w:rsidRPr="00C66DD7">
        <w:rPr>
          <w:rFonts w:cs="Arial"/>
          <w:szCs w:val="22"/>
          <w:lang w:val="en-GB"/>
        </w:rPr>
        <w:t>hout limitation, environmental, heal</w:t>
      </w:r>
      <w:r w:rsidRPr="00C66DD7">
        <w:rPr>
          <w:rFonts w:cs="Arial"/>
          <w:spacing w:val="1"/>
          <w:szCs w:val="22"/>
          <w:lang w:val="en-GB"/>
        </w:rPr>
        <w:t>t</w:t>
      </w:r>
      <w:r w:rsidRPr="00C66DD7">
        <w:rPr>
          <w:rFonts w:cs="Arial"/>
          <w:szCs w:val="22"/>
          <w:lang w:val="en-GB"/>
        </w:rPr>
        <w:t>h and safe</w:t>
      </w:r>
      <w:r w:rsidRPr="00C66DD7">
        <w:rPr>
          <w:rFonts w:cs="Arial"/>
          <w:spacing w:val="3"/>
          <w:szCs w:val="22"/>
          <w:lang w:val="en-GB"/>
        </w:rPr>
        <w:t>t</w:t>
      </w:r>
      <w:r w:rsidRPr="00C66DD7">
        <w:rPr>
          <w:rFonts w:cs="Arial"/>
          <w:szCs w:val="22"/>
          <w:lang w:val="en-GB"/>
        </w:rPr>
        <w:t>y laws and regula</w:t>
      </w:r>
      <w:r w:rsidRPr="00C66DD7">
        <w:rPr>
          <w:rFonts w:cs="Arial"/>
          <w:spacing w:val="-8"/>
          <w:szCs w:val="22"/>
          <w:lang w:val="en-GB"/>
        </w:rPr>
        <w:t>t</w:t>
      </w:r>
      <w:r w:rsidRPr="00C66DD7">
        <w:rPr>
          <w:rFonts w:cs="Arial"/>
          <w:szCs w:val="22"/>
          <w:lang w:val="en-GB"/>
        </w:rPr>
        <w:t>ions, laws, regula</w:t>
      </w:r>
      <w:r w:rsidRPr="00C66DD7">
        <w:rPr>
          <w:rFonts w:cs="Arial"/>
          <w:spacing w:val="-2"/>
          <w:szCs w:val="22"/>
          <w:lang w:val="en-GB"/>
        </w:rPr>
        <w:t>t</w:t>
      </w:r>
      <w:r w:rsidRPr="00C66DD7">
        <w:rPr>
          <w:rFonts w:cs="Arial"/>
          <w:szCs w:val="22"/>
          <w:lang w:val="en-GB"/>
        </w:rPr>
        <w:t>ions and</w:t>
      </w:r>
      <w:r w:rsidRPr="00C66DD7">
        <w:rPr>
          <w:rFonts w:cs="Arial"/>
          <w:spacing w:val="2"/>
          <w:szCs w:val="22"/>
          <w:lang w:val="en-GB"/>
        </w:rPr>
        <w:t xml:space="preserve"> </w:t>
      </w:r>
      <w:r w:rsidRPr="00C66DD7">
        <w:rPr>
          <w:rFonts w:cs="Arial"/>
          <w:szCs w:val="22"/>
          <w:lang w:val="en-GB"/>
        </w:rPr>
        <w:t>approvals</w:t>
      </w:r>
      <w:r w:rsidRPr="00C66DD7">
        <w:rPr>
          <w:rFonts w:cs="Arial"/>
          <w:spacing w:val="2"/>
          <w:szCs w:val="22"/>
          <w:lang w:val="en-GB"/>
        </w:rPr>
        <w:t xml:space="preserve"> </w:t>
      </w:r>
      <w:r w:rsidRPr="00C66DD7">
        <w:rPr>
          <w:rFonts w:cs="Arial"/>
          <w:szCs w:val="22"/>
          <w:lang w:val="en-GB"/>
        </w:rPr>
        <w:t>governing</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manufacture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products</w:t>
      </w:r>
      <w:r w:rsidRPr="00C66DD7">
        <w:rPr>
          <w:rFonts w:cs="Arial"/>
          <w:spacing w:val="2"/>
          <w:szCs w:val="22"/>
          <w:lang w:val="en-GB"/>
        </w:rPr>
        <w:t xml:space="preserve"> </w:t>
      </w:r>
      <w:r w:rsidRPr="00C66DD7">
        <w:rPr>
          <w:rFonts w:cs="Arial"/>
          <w:szCs w:val="22"/>
          <w:lang w:val="en-GB"/>
        </w:rPr>
        <w:t>and</w:t>
      </w:r>
      <w:r w:rsidRPr="00C66DD7">
        <w:rPr>
          <w:rFonts w:cs="Arial"/>
          <w:spacing w:val="2"/>
          <w:szCs w:val="22"/>
          <w:lang w:val="en-GB"/>
        </w:rPr>
        <w:t xml:space="preserve"> </w:t>
      </w:r>
      <w:r w:rsidRPr="00C66DD7">
        <w:rPr>
          <w:rFonts w:cs="Arial"/>
          <w:szCs w:val="22"/>
          <w:lang w:val="en-GB"/>
        </w:rPr>
        <w:t>any</w:t>
      </w:r>
      <w:r w:rsidRPr="00C66DD7">
        <w:rPr>
          <w:rFonts w:cs="Arial"/>
          <w:spacing w:val="2"/>
          <w:szCs w:val="22"/>
          <w:lang w:val="en-GB"/>
        </w:rPr>
        <w:t xml:space="preserve"> </w:t>
      </w:r>
      <w:r w:rsidRPr="00C66DD7">
        <w:rPr>
          <w:rFonts w:cs="Arial"/>
          <w:szCs w:val="22"/>
          <w:lang w:val="en-GB"/>
        </w:rPr>
        <w:t xml:space="preserve">the PSA </w:t>
      </w:r>
      <w:r w:rsidRPr="00C66DD7">
        <w:rPr>
          <w:rFonts w:cs="Arial"/>
          <w:spacing w:val="1"/>
          <w:szCs w:val="22"/>
          <w:lang w:val="en-GB"/>
        </w:rPr>
        <w:t>policie</w:t>
      </w:r>
      <w:r w:rsidRPr="00C66DD7">
        <w:rPr>
          <w:rFonts w:cs="Arial"/>
          <w:szCs w:val="22"/>
          <w:lang w:val="en-GB"/>
        </w:rPr>
        <w:t>s</w:t>
      </w:r>
      <w:r w:rsidRPr="00C66DD7">
        <w:rPr>
          <w:rFonts w:cs="Arial"/>
          <w:spacing w:val="7"/>
          <w:szCs w:val="22"/>
          <w:lang w:val="en-GB"/>
        </w:rPr>
        <w:t xml:space="preserve"> </w:t>
      </w:r>
      <w:r w:rsidRPr="00C66DD7">
        <w:rPr>
          <w:rFonts w:cs="Arial"/>
          <w:spacing w:val="1"/>
          <w:szCs w:val="22"/>
          <w:lang w:val="en-GB"/>
        </w:rPr>
        <w:t xml:space="preserve">for </w:t>
      </w:r>
      <w:r w:rsidRPr="00C66DD7">
        <w:rPr>
          <w:rFonts w:cs="Arial"/>
          <w:szCs w:val="22"/>
          <w:lang w:val="en-GB"/>
        </w:rPr>
        <w:t>guidelines</w:t>
      </w:r>
      <w:r w:rsidRPr="00C66DD7">
        <w:rPr>
          <w:rFonts w:cs="Arial"/>
          <w:spacing w:val="23"/>
          <w:szCs w:val="22"/>
          <w:lang w:val="en-GB"/>
        </w:rPr>
        <w:t xml:space="preserve"> </w:t>
      </w:r>
      <w:r w:rsidRPr="00C66DD7">
        <w:rPr>
          <w:rFonts w:cs="Arial"/>
          <w:szCs w:val="22"/>
          <w:lang w:val="en-GB"/>
        </w:rPr>
        <w:t>on</w:t>
      </w:r>
      <w:r w:rsidRPr="00C66DD7">
        <w:rPr>
          <w:rFonts w:cs="Arial"/>
          <w:spacing w:val="23"/>
          <w:szCs w:val="22"/>
          <w:lang w:val="en-GB"/>
        </w:rPr>
        <w:t xml:space="preserve"> </w:t>
      </w:r>
      <w:r w:rsidRPr="00C66DD7">
        <w:rPr>
          <w:rFonts w:cs="Arial"/>
          <w:szCs w:val="22"/>
          <w:lang w:val="en-GB"/>
        </w:rPr>
        <w:t>the</w:t>
      </w:r>
      <w:r w:rsidRPr="00C66DD7">
        <w:rPr>
          <w:rFonts w:cs="Arial"/>
          <w:spacing w:val="23"/>
          <w:szCs w:val="22"/>
          <w:lang w:val="en-GB"/>
        </w:rPr>
        <w:t xml:space="preserve"> </w:t>
      </w:r>
      <w:r w:rsidRPr="00C66DD7">
        <w:rPr>
          <w:rFonts w:cs="Arial"/>
          <w:szCs w:val="22"/>
          <w:lang w:val="en-GB"/>
        </w:rPr>
        <w:t>environment</w:t>
      </w:r>
      <w:r w:rsidRPr="00C66DD7">
        <w:rPr>
          <w:rFonts w:cs="Arial"/>
          <w:spacing w:val="23"/>
          <w:szCs w:val="22"/>
          <w:lang w:val="en-GB"/>
        </w:rPr>
        <w:t xml:space="preserve"> </w:t>
      </w:r>
      <w:r w:rsidRPr="00C66DD7">
        <w:rPr>
          <w:rFonts w:cs="Arial"/>
          <w:szCs w:val="22"/>
          <w:lang w:val="en-GB"/>
        </w:rPr>
        <w:t>and</w:t>
      </w:r>
      <w:r w:rsidRPr="00C66DD7">
        <w:rPr>
          <w:rFonts w:cs="Arial"/>
          <w:spacing w:val="23"/>
          <w:szCs w:val="22"/>
          <w:lang w:val="en-GB"/>
        </w:rPr>
        <w:t xml:space="preserve"> </w:t>
      </w:r>
      <w:r w:rsidRPr="00C66DD7">
        <w:rPr>
          <w:rFonts w:cs="Arial"/>
          <w:szCs w:val="22"/>
          <w:lang w:val="en-GB"/>
        </w:rPr>
        <w:t>banned</w:t>
      </w:r>
      <w:r w:rsidRPr="00C66DD7">
        <w:rPr>
          <w:rFonts w:cs="Arial"/>
          <w:spacing w:val="23"/>
          <w:szCs w:val="22"/>
          <w:lang w:val="en-GB"/>
        </w:rPr>
        <w:t xml:space="preserve"> </w:t>
      </w:r>
      <w:r w:rsidRPr="00C66DD7">
        <w:rPr>
          <w:rFonts w:cs="Arial"/>
          <w:szCs w:val="22"/>
          <w:lang w:val="en-GB"/>
        </w:rPr>
        <w:t>substances</w:t>
      </w:r>
      <w:r w:rsidRPr="00C66DD7">
        <w:rPr>
          <w:rFonts w:cs="Arial"/>
          <w:spacing w:val="23"/>
          <w:szCs w:val="22"/>
          <w:lang w:val="en-GB"/>
        </w:rPr>
        <w:t xml:space="preserve"> </w:t>
      </w:r>
      <w:r w:rsidRPr="00C66DD7">
        <w:rPr>
          <w:rFonts w:cs="Arial"/>
          <w:szCs w:val="22"/>
          <w:lang w:val="en-GB"/>
        </w:rPr>
        <w:t>from</w:t>
      </w:r>
      <w:r w:rsidRPr="00C66DD7">
        <w:rPr>
          <w:rFonts w:cs="Arial"/>
          <w:spacing w:val="23"/>
          <w:szCs w:val="22"/>
          <w:lang w:val="en-GB"/>
        </w:rPr>
        <w:t xml:space="preserve"> </w:t>
      </w:r>
      <w:r w:rsidRPr="00C66DD7">
        <w:rPr>
          <w:rFonts w:cs="Arial"/>
          <w:szCs w:val="22"/>
          <w:lang w:val="en-GB"/>
        </w:rPr>
        <w:t>time</w:t>
      </w:r>
      <w:r w:rsidRPr="00C66DD7">
        <w:rPr>
          <w:rFonts w:cs="Arial"/>
          <w:spacing w:val="23"/>
          <w:szCs w:val="22"/>
          <w:lang w:val="en-GB"/>
        </w:rPr>
        <w:t xml:space="preserve"> </w:t>
      </w:r>
      <w:r w:rsidRPr="00C66DD7">
        <w:rPr>
          <w:rFonts w:cs="Arial"/>
          <w:szCs w:val="22"/>
          <w:lang w:val="en-GB"/>
        </w:rPr>
        <w:t>to</w:t>
      </w:r>
      <w:r w:rsidRPr="00C66DD7">
        <w:rPr>
          <w:rFonts w:cs="Arial"/>
          <w:spacing w:val="23"/>
          <w:szCs w:val="22"/>
          <w:lang w:val="en-GB"/>
        </w:rPr>
        <w:t xml:space="preserve"> </w:t>
      </w:r>
      <w:r w:rsidRPr="00C66DD7">
        <w:rPr>
          <w:rFonts w:cs="Arial"/>
          <w:szCs w:val="22"/>
          <w:lang w:val="en-GB"/>
        </w:rPr>
        <w:t>time</w:t>
      </w:r>
      <w:r w:rsidRPr="00C66DD7">
        <w:rPr>
          <w:rFonts w:cs="Arial"/>
          <w:spacing w:val="23"/>
          <w:szCs w:val="22"/>
          <w:lang w:val="en-GB"/>
        </w:rPr>
        <w:t xml:space="preserve"> </w:t>
      </w:r>
      <w:r w:rsidRPr="00C66DD7">
        <w:rPr>
          <w:rFonts w:cs="Arial"/>
          <w:szCs w:val="22"/>
          <w:lang w:val="en-GB"/>
        </w:rPr>
        <w:t>informed to</w:t>
      </w:r>
      <w:r w:rsidRPr="00C66DD7">
        <w:rPr>
          <w:rFonts w:cs="Arial"/>
          <w:spacing w:val="2"/>
          <w:szCs w:val="22"/>
          <w:lang w:val="en-GB"/>
        </w:rPr>
        <w:t xml:space="preserve"> the </w:t>
      </w:r>
      <w:r w:rsidRPr="00C66DD7">
        <w:rPr>
          <w:rFonts w:cs="Arial"/>
          <w:szCs w:val="22"/>
          <w:lang w:val="en-GB"/>
        </w:rPr>
        <w:t xml:space="preserve">Supplier). </w:t>
      </w: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p>
    <w:p w:rsidR="005B2960" w:rsidRPr="00C66DD7" w:rsidRDefault="005B2960" w:rsidP="005B2960">
      <w:pPr>
        <w:widowControl w:val="0"/>
        <w:tabs>
          <w:tab w:val="left" w:pos="851"/>
        </w:tabs>
        <w:autoSpaceDE w:val="0"/>
        <w:autoSpaceDN w:val="0"/>
        <w:adjustRightInd w:val="0"/>
        <w:ind w:left="851" w:right="40" w:hanging="709"/>
        <w:rPr>
          <w:rFonts w:cs="Arial"/>
          <w:szCs w:val="22"/>
          <w:lang w:val="en-GB"/>
        </w:rPr>
      </w:pPr>
      <w:r w:rsidRPr="00C66DD7">
        <w:rPr>
          <w:rFonts w:cs="Arial"/>
          <w:szCs w:val="22"/>
          <w:lang w:val="en-GB"/>
        </w:rPr>
        <w:tab/>
        <w:t xml:space="preserve">Except as PSA may specifically notify the Supplier, no Goods (including the components thereof), services, sub-vendors or subcontractors shall be from any US sanctioned country as updated in this link:  </w:t>
      </w:r>
      <w:r w:rsidRPr="00C66DD7">
        <w:rPr>
          <w:rFonts w:cs="Arial"/>
          <w:szCs w:val="22"/>
        </w:rPr>
        <w:t xml:space="preserve">http://www.treasury.gov/resource-center/sanctions/Programs/Pages/Programs.aspx.  </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25" w:right="49" w:hanging="706"/>
        <w:rPr>
          <w:rFonts w:cs="Arial"/>
          <w:bCs/>
          <w:szCs w:val="22"/>
        </w:rPr>
      </w:pPr>
      <w:r w:rsidRPr="00C66DD7">
        <w:rPr>
          <w:rFonts w:cs="Arial"/>
          <w:b/>
          <w:bCs/>
          <w:spacing w:val="1"/>
          <w:szCs w:val="22"/>
          <w:lang w:val="en-GB"/>
        </w:rPr>
        <w:t>4.</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  acknowledges  and  agrees  that  it  has  received  a  copy  of</w:t>
      </w:r>
      <w:r w:rsidRPr="00C66DD7">
        <w:rPr>
          <w:rFonts w:cs="Arial"/>
          <w:spacing w:val="58"/>
          <w:szCs w:val="22"/>
          <w:lang w:val="en-GB"/>
        </w:rPr>
        <w:t xml:space="preserve"> </w:t>
      </w:r>
      <w:r w:rsidRPr="00C66DD7">
        <w:rPr>
          <w:rFonts w:cs="Arial"/>
          <w:spacing w:val="1"/>
          <w:szCs w:val="22"/>
          <w:lang w:val="en-GB"/>
        </w:rPr>
        <w:t>th</w:t>
      </w:r>
      <w:r w:rsidRPr="00C66DD7">
        <w:rPr>
          <w:rFonts w:cs="Arial"/>
          <w:szCs w:val="22"/>
          <w:lang w:val="en-GB"/>
        </w:rPr>
        <w:t xml:space="preserve">e </w:t>
      </w:r>
      <w:r w:rsidRPr="00C66DD7">
        <w:rPr>
          <w:rFonts w:cs="Arial"/>
          <w:spacing w:val="1"/>
          <w:szCs w:val="22"/>
          <w:lang w:val="en-GB"/>
        </w:rPr>
        <w:t xml:space="preserve"> Global Fund Code of Conduct for Suppliers (</w:t>
      </w:r>
      <w:r w:rsidRPr="00C66DD7">
        <w:rPr>
          <w:rFonts w:cs="Arial"/>
          <w:bCs/>
          <w:szCs w:val="22"/>
        </w:rPr>
        <w:t>as published on the Global Fund’s website at http://www.theglobalfund.org/en/library/documents/),</w:t>
      </w:r>
      <w:r w:rsidRPr="00C66DD7">
        <w:rPr>
          <w:rFonts w:cs="Arial"/>
          <w:spacing w:val="1"/>
          <w:szCs w:val="22"/>
          <w:lang w:val="en-GB"/>
        </w:rPr>
        <w:t xml:space="preserve"> </w:t>
      </w:r>
      <w:r w:rsidRPr="00C66DD7">
        <w:rPr>
          <w:rFonts w:cs="Arial"/>
          <w:szCs w:val="22"/>
          <w:lang w:val="en-GB"/>
        </w:rPr>
        <w:t>that</w:t>
      </w:r>
      <w:r w:rsidRPr="00C66DD7">
        <w:rPr>
          <w:rFonts w:cs="Arial"/>
          <w:spacing w:val="1"/>
          <w:szCs w:val="22"/>
          <w:lang w:val="en-GB"/>
        </w:rPr>
        <w:t xml:space="preserve"> </w:t>
      </w:r>
      <w:r w:rsidRPr="00C66DD7">
        <w:rPr>
          <w:rFonts w:cs="Arial"/>
          <w:szCs w:val="22"/>
          <w:lang w:val="en-GB"/>
        </w:rPr>
        <w:t>such Code is</w:t>
      </w:r>
      <w:r w:rsidRPr="00C66DD7">
        <w:rPr>
          <w:rFonts w:cs="Arial"/>
          <w:spacing w:val="1"/>
          <w:szCs w:val="22"/>
          <w:lang w:val="en-GB"/>
        </w:rPr>
        <w:t xml:space="preserve"> </w:t>
      </w:r>
      <w:r w:rsidRPr="00C66DD7">
        <w:rPr>
          <w:rFonts w:cs="Arial"/>
          <w:szCs w:val="22"/>
          <w:lang w:val="en-GB"/>
        </w:rPr>
        <w:t>applicable and forms an integral part of these  Terms and Condi</w:t>
      </w:r>
      <w:r w:rsidRPr="00C66DD7">
        <w:rPr>
          <w:rFonts w:cs="Arial"/>
          <w:spacing w:val="-2"/>
          <w:szCs w:val="22"/>
          <w:lang w:val="en-GB"/>
        </w:rPr>
        <w:t>t</w:t>
      </w:r>
      <w:r w:rsidRPr="00C66DD7">
        <w:rPr>
          <w:rFonts w:cs="Arial"/>
          <w:szCs w:val="22"/>
          <w:lang w:val="en-GB"/>
        </w:rPr>
        <w:t>ions, and the Supplier warrants that it complies with such Code.</w:t>
      </w:r>
    </w:p>
    <w:p w:rsidR="005B2960" w:rsidRPr="00C66DD7" w:rsidRDefault="005B2960" w:rsidP="005B2960">
      <w:pPr>
        <w:widowControl w:val="0"/>
        <w:autoSpaceDE w:val="0"/>
        <w:autoSpaceDN w:val="0"/>
        <w:adjustRightInd w:val="0"/>
        <w:spacing w:before="4" w:line="15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5</w:t>
      </w:r>
      <w:r w:rsidRPr="00C66DD7">
        <w:rPr>
          <w:rFonts w:cs="Arial"/>
          <w:b/>
          <w:bCs/>
          <w:szCs w:val="22"/>
          <w:lang w:val="en-GB"/>
        </w:rPr>
        <w:tab/>
        <w:t>Prices,</w:t>
      </w:r>
      <w:r w:rsidRPr="00C66DD7">
        <w:rPr>
          <w:rFonts w:cs="Arial"/>
          <w:b/>
          <w:bCs/>
          <w:spacing w:val="2"/>
          <w:szCs w:val="22"/>
          <w:lang w:val="en-GB"/>
        </w:rPr>
        <w:t xml:space="preserve"> </w:t>
      </w:r>
      <w:r w:rsidRPr="00C66DD7">
        <w:rPr>
          <w:rFonts w:cs="Arial"/>
          <w:b/>
          <w:bCs/>
          <w:szCs w:val="22"/>
          <w:lang w:val="en-GB"/>
        </w:rPr>
        <w:t>Invoicing,</w:t>
      </w:r>
      <w:r w:rsidRPr="00C66DD7">
        <w:rPr>
          <w:rFonts w:cs="Arial"/>
          <w:b/>
          <w:bCs/>
          <w:spacing w:val="2"/>
          <w:szCs w:val="22"/>
          <w:lang w:val="en-GB"/>
        </w:rPr>
        <w:t xml:space="preserve"> </w:t>
      </w:r>
      <w:r w:rsidRPr="00C66DD7">
        <w:rPr>
          <w:rFonts w:cs="Arial"/>
          <w:b/>
          <w:bCs/>
          <w:szCs w:val="22"/>
          <w:lang w:val="en-GB"/>
        </w:rPr>
        <w:t>Payment and Performance Security</w:t>
      </w:r>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42" w:lineRule="auto"/>
        <w:ind w:left="825" w:right="49" w:hanging="706"/>
        <w:rPr>
          <w:rFonts w:cs="Arial"/>
          <w:szCs w:val="22"/>
          <w:lang w:val="en-GB"/>
        </w:rPr>
      </w:pPr>
      <w:r w:rsidRPr="00C66DD7">
        <w:rPr>
          <w:rFonts w:cs="Arial"/>
          <w:b/>
          <w:bCs/>
          <w:spacing w:val="1"/>
          <w:szCs w:val="22"/>
          <w:lang w:val="en-GB"/>
        </w:rPr>
        <w:t>5.</w:t>
      </w:r>
      <w:r w:rsidRPr="00C66DD7">
        <w:rPr>
          <w:rFonts w:cs="Arial"/>
          <w:b/>
          <w:bCs/>
          <w:szCs w:val="22"/>
          <w:lang w:val="en-GB"/>
        </w:rPr>
        <w:t>1</w:t>
      </w:r>
      <w:r w:rsidRPr="00C66DD7">
        <w:rPr>
          <w:rFonts w:cs="Arial"/>
          <w:b/>
          <w:bCs/>
          <w:szCs w:val="22"/>
          <w:lang w:val="en-GB"/>
        </w:rPr>
        <w:tab/>
      </w:r>
      <w:r w:rsidRPr="00C66DD7">
        <w:rPr>
          <w:rFonts w:cs="Arial"/>
          <w:spacing w:val="-1"/>
          <w:szCs w:val="22"/>
          <w:lang w:val="en-GB"/>
        </w:rPr>
        <w:t>An</w:t>
      </w:r>
      <w:r w:rsidRPr="00C66DD7">
        <w:rPr>
          <w:rFonts w:cs="Arial"/>
          <w:szCs w:val="22"/>
          <w:lang w:val="en-GB"/>
        </w:rPr>
        <w:t>y</w:t>
      </w:r>
      <w:r w:rsidRPr="00C66DD7">
        <w:rPr>
          <w:rFonts w:cs="Arial"/>
          <w:spacing w:val="1"/>
          <w:szCs w:val="22"/>
          <w:lang w:val="en-GB"/>
        </w:rPr>
        <w:t xml:space="preserve"> </w:t>
      </w:r>
      <w:r w:rsidRPr="00C66DD7">
        <w:rPr>
          <w:rFonts w:cs="Arial"/>
          <w:spacing w:val="-1"/>
          <w:szCs w:val="22"/>
          <w:lang w:val="en-GB"/>
        </w:rPr>
        <w:t>offe</w:t>
      </w:r>
      <w:r w:rsidRPr="00C66DD7">
        <w:rPr>
          <w:rFonts w:cs="Arial"/>
          <w:szCs w:val="22"/>
          <w:lang w:val="en-GB"/>
        </w:rPr>
        <w:t>rs,</w:t>
      </w:r>
      <w:r w:rsidRPr="00C66DD7">
        <w:rPr>
          <w:rFonts w:cs="Arial"/>
          <w:spacing w:val="2"/>
          <w:szCs w:val="22"/>
          <w:lang w:val="en-GB"/>
        </w:rPr>
        <w:t xml:space="preserve"> </w:t>
      </w:r>
      <w:r w:rsidRPr="00C66DD7">
        <w:rPr>
          <w:rFonts w:cs="Arial"/>
          <w:szCs w:val="22"/>
          <w:lang w:val="en-GB"/>
        </w:rPr>
        <w:t>quotations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tenders</w:t>
      </w:r>
      <w:r w:rsidRPr="00C66DD7">
        <w:rPr>
          <w:rFonts w:cs="Arial"/>
          <w:spacing w:val="2"/>
          <w:szCs w:val="22"/>
          <w:lang w:val="en-GB"/>
        </w:rPr>
        <w:t xml:space="preserve"> </w:t>
      </w:r>
      <w:r w:rsidRPr="00C66DD7">
        <w:rPr>
          <w:rFonts w:cs="Arial"/>
          <w:szCs w:val="22"/>
          <w:lang w:val="en-GB"/>
        </w:rPr>
        <w:t>drawn</w:t>
      </w:r>
      <w:r w:rsidRPr="00C66DD7">
        <w:rPr>
          <w:rFonts w:cs="Arial"/>
          <w:spacing w:val="2"/>
          <w:szCs w:val="22"/>
          <w:lang w:val="en-GB"/>
        </w:rPr>
        <w:t xml:space="preserve"> </w:t>
      </w:r>
      <w:r w:rsidRPr="00C66DD7">
        <w:rPr>
          <w:rFonts w:cs="Arial"/>
          <w:szCs w:val="22"/>
          <w:lang w:val="en-GB"/>
        </w:rPr>
        <w:t>up by</w:t>
      </w:r>
      <w:r w:rsidRPr="00C66DD7">
        <w:rPr>
          <w:rFonts w:cs="Arial"/>
          <w:spacing w:val="2"/>
          <w:szCs w:val="22"/>
          <w:lang w:val="en-GB"/>
        </w:rPr>
        <w:t xml:space="preserve"> the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are</w:t>
      </w:r>
      <w:r w:rsidRPr="00C66DD7">
        <w:rPr>
          <w:rFonts w:cs="Arial"/>
          <w:spacing w:val="2"/>
          <w:szCs w:val="22"/>
          <w:lang w:val="en-GB"/>
        </w:rPr>
        <w:t xml:space="preserve"> </w:t>
      </w:r>
      <w:r w:rsidRPr="00C66DD7">
        <w:rPr>
          <w:rFonts w:cs="Arial"/>
          <w:szCs w:val="22"/>
          <w:lang w:val="en-GB"/>
        </w:rPr>
        <w:t>irrevocable.</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42" w:lineRule="auto"/>
        <w:ind w:left="825" w:right="49" w:hanging="706"/>
        <w:rPr>
          <w:rFonts w:cs="Arial"/>
          <w:szCs w:val="22"/>
          <w:lang w:val="en-GB"/>
        </w:rPr>
      </w:pPr>
      <w:r w:rsidRPr="00C66DD7">
        <w:rPr>
          <w:rFonts w:cs="Arial"/>
          <w:b/>
          <w:bCs/>
          <w:spacing w:val="1"/>
          <w:szCs w:val="22"/>
          <w:lang w:val="en-GB"/>
        </w:rPr>
        <w:t>5.</w:t>
      </w:r>
      <w:r w:rsidRPr="00C66DD7">
        <w:rPr>
          <w:rFonts w:cs="Arial"/>
          <w:b/>
          <w:bCs/>
          <w:szCs w:val="22"/>
          <w:lang w:val="en-GB"/>
        </w:rPr>
        <w:t>2</w:t>
      </w:r>
      <w:r w:rsidRPr="00C66DD7">
        <w:rPr>
          <w:rFonts w:cs="Arial"/>
          <w:b/>
          <w:bCs/>
          <w:szCs w:val="22"/>
          <w:lang w:val="en-GB"/>
        </w:rPr>
        <w:tab/>
      </w:r>
      <w:r w:rsidRPr="00C66DD7">
        <w:rPr>
          <w:rFonts w:cs="Arial"/>
          <w:szCs w:val="22"/>
          <w:lang w:val="en-GB"/>
        </w:rPr>
        <w:t>All prices</w:t>
      </w:r>
      <w:r w:rsidRPr="00C66DD7">
        <w:rPr>
          <w:rFonts w:cs="Arial"/>
          <w:spacing w:val="16"/>
          <w:szCs w:val="22"/>
          <w:lang w:val="en-GB"/>
        </w:rPr>
        <w:t xml:space="preserve"> </w:t>
      </w:r>
      <w:r w:rsidRPr="00C66DD7">
        <w:rPr>
          <w:rFonts w:cs="Arial"/>
          <w:szCs w:val="22"/>
          <w:lang w:val="en-GB"/>
        </w:rPr>
        <w:t>and</w:t>
      </w:r>
      <w:r w:rsidRPr="00C66DD7">
        <w:rPr>
          <w:rFonts w:cs="Arial"/>
          <w:spacing w:val="16"/>
          <w:szCs w:val="22"/>
          <w:lang w:val="en-GB"/>
        </w:rPr>
        <w:t xml:space="preserve"> </w:t>
      </w:r>
      <w:r w:rsidRPr="00C66DD7">
        <w:rPr>
          <w:rFonts w:cs="Arial"/>
          <w:szCs w:val="22"/>
          <w:lang w:val="en-GB"/>
        </w:rPr>
        <w:t>rates</w:t>
      </w:r>
      <w:r w:rsidRPr="00C66DD7">
        <w:rPr>
          <w:rFonts w:cs="Arial"/>
          <w:spacing w:val="16"/>
          <w:szCs w:val="22"/>
          <w:lang w:val="en-GB"/>
        </w:rPr>
        <w:t xml:space="preserve"> </w:t>
      </w:r>
      <w:r w:rsidRPr="00C66DD7">
        <w:rPr>
          <w:rFonts w:cs="Arial"/>
          <w:szCs w:val="22"/>
          <w:lang w:val="en-GB"/>
        </w:rPr>
        <w:t>quoted</w:t>
      </w:r>
      <w:r w:rsidRPr="00C66DD7">
        <w:rPr>
          <w:rFonts w:cs="Arial"/>
          <w:spacing w:val="16"/>
          <w:szCs w:val="22"/>
          <w:lang w:val="en-GB"/>
        </w:rPr>
        <w:t xml:space="preserve"> or agreed upon </w:t>
      </w:r>
      <w:r w:rsidRPr="00C66DD7">
        <w:rPr>
          <w:rFonts w:cs="Arial"/>
          <w:szCs w:val="22"/>
          <w:lang w:val="en-GB"/>
        </w:rPr>
        <w:t>are</w:t>
      </w:r>
      <w:r w:rsidRPr="00C66DD7">
        <w:rPr>
          <w:rFonts w:cs="Arial"/>
          <w:spacing w:val="16"/>
          <w:szCs w:val="22"/>
          <w:lang w:val="en-GB"/>
        </w:rPr>
        <w:t xml:space="preserve"> </w:t>
      </w:r>
      <w:r w:rsidRPr="00C66DD7">
        <w:rPr>
          <w:rFonts w:cs="Arial"/>
          <w:szCs w:val="22"/>
          <w:lang w:val="en-GB"/>
        </w:rPr>
        <w:t>fixed.</w:t>
      </w:r>
      <w:r w:rsidRPr="00C66DD7">
        <w:rPr>
          <w:rFonts w:cs="Arial"/>
          <w:spacing w:val="16"/>
          <w:szCs w:val="22"/>
          <w:lang w:val="en-GB"/>
        </w:rPr>
        <w:t xml:space="preserve"> The </w:t>
      </w:r>
      <w:r w:rsidRPr="00C66DD7">
        <w:rPr>
          <w:rFonts w:cs="Arial"/>
          <w:szCs w:val="22"/>
          <w:lang w:val="en-GB"/>
        </w:rPr>
        <w:t>Supplier</w:t>
      </w:r>
      <w:r w:rsidRPr="00C66DD7">
        <w:rPr>
          <w:rFonts w:cs="Arial"/>
          <w:spacing w:val="16"/>
          <w:szCs w:val="22"/>
          <w:lang w:val="en-GB"/>
        </w:rPr>
        <w:t xml:space="preserve"> </w:t>
      </w:r>
      <w:r w:rsidRPr="00C66DD7">
        <w:rPr>
          <w:rFonts w:cs="Arial"/>
          <w:szCs w:val="22"/>
          <w:lang w:val="en-GB"/>
        </w:rPr>
        <w:t>shall</w:t>
      </w:r>
      <w:r w:rsidRPr="00C66DD7">
        <w:rPr>
          <w:rFonts w:cs="Arial"/>
          <w:spacing w:val="16"/>
          <w:szCs w:val="22"/>
          <w:lang w:val="en-GB"/>
        </w:rPr>
        <w:t xml:space="preserve"> have no </w:t>
      </w:r>
      <w:r w:rsidRPr="00C66DD7">
        <w:rPr>
          <w:rFonts w:cs="Arial"/>
          <w:szCs w:val="22"/>
          <w:lang w:val="en-GB"/>
        </w:rPr>
        <w:t>right</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w:t>
      </w:r>
      <w:r w:rsidRPr="00C66DD7">
        <w:rPr>
          <w:rFonts w:cs="Arial"/>
          <w:szCs w:val="22"/>
          <w:lang w:val="en-GB"/>
        </w:rPr>
        <w:t>increase</w:t>
      </w:r>
      <w:r w:rsidRPr="00C66DD7">
        <w:rPr>
          <w:rFonts w:cs="Arial"/>
          <w:spacing w:val="1"/>
          <w:szCs w:val="22"/>
          <w:lang w:val="en-GB"/>
        </w:rPr>
        <w:t xml:space="preserve"> </w:t>
      </w:r>
      <w:r w:rsidRPr="00C66DD7">
        <w:rPr>
          <w:rFonts w:cs="Arial"/>
          <w:szCs w:val="22"/>
          <w:lang w:val="en-GB"/>
        </w:rPr>
        <w:t>an</w:t>
      </w:r>
      <w:r w:rsidRPr="00C66DD7">
        <w:rPr>
          <w:rFonts w:cs="Arial"/>
          <w:spacing w:val="1"/>
          <w:szCs w:val="22"/>
          <w:lang w:val="en-GB"/>
        </w:rPr>
        <w:t xml:space="preserve"> </w:t>
      </w:r>
      <w:r w:rsidRPr="00C66DD7">
        <w:rPr>
          <w:rFonts w:cs="Arial"/>
          <w:szCs w:val="22"/>
          <w:lang w:val="en-GB"/>
        </w:rPr>
        <w:t>agreed</w:t>
      </w:r>
      <w:r w:rsidRPr="00C66DD7">
        <w:rPr>
          <w:rFonts w:cs="Arial"/>
          <w:spacing w:val="1"/>
          <w:szCs w:val="22"/>
          <w:lang w:val="en-GB"/>
        </w:rPr>
        <w:t xml:space="preserve"> </w:t>
      </w:r>
      <w:r w:rsidRPr="00C66DD7">
        <w:rPr>
          <w:rFonts w:cs="Arial"/>
          <w:szCs w:val="22"/>
          <w:lang w:val="en-GB"/>
        </w:rPr>
        <w:t>price, except if it is stipulated in the Global Fund Framework Agreement and subsequently approved by the Global Fund.</w:t>
      </w:r>
      <w:r w:rsidRPr="00C66DD7">
        <w:rPr>
          <w:rFonts w:cs="Arial"/>
          <w:szCs w:val="22"/>
          <w:lang w:val="en-GB"/>
        </w:rPr>
        <w:tab/>
      </w:r>
      <w:r w:rsidRPr="00C66DD7">
        <w:rPr>
          <w:rFonts w:cs="Arial"/>
          <w:szCs w:val="22"/>
          <w:lang w:val="en-GB"/>
        </w:rPr>
        <w:br/>
      </w:r>
    </w:p>
    <w:p w:rsidR="005B2960" w:rsidRPr="00C66DD7" w:rsidRDefault="005B2960" w:rsidP="005B2960">
      <w:pPr>
        <w:widowControl w:val="0"/>
        <w:tabs>
          <w:tab w:val="left" w:pos="820"/>
        </w:tabs>
        <w:autoSpaceDE w:val="0"/>
        <w:autoSpaceDN w:val="0"/>
        <w:adjustRightInd w:val="0"/>
        <w:spacing w:before="9" w:line="274" w:lineRule="exact"/>
        <w:ind w:left="825" w:right="50" w:hanging="706"/>
        <w:rPr>
          <w:rFonts w:cs="Arial"/>
          <w:szCs w:val="22"/>
          <w:lang w:val="en-GB"/>
        </w:rPr>
      </w:pPr>
      <w:r w:rsidRPr="00C66DD7">
        <w:rPr>
          <w:rFonts w:cs="Arial"/>
          <w:b/>
          <w:bCs/>
          <w:spacing w:val="1"/>
          <w:szCs w:val="22"/>
          <w:lang w:val="en-GB"/>
        </w:rPr>
        <w:t>5.</w:t>
      </w:r>
      <w:r w:rsidRPr="00C66DD7">
        <w:rPr>
          <w:rFonts w:cs="Arial"/>
          <w:b/>
          <w:bCs/>
          <w:szCs w:val="22"/>
          <w:lang w:val="en-GB"/>
        </w:rPr>
        <w:t>3</w:t>
      </w:r>
      <w:r w:rsidRPr="00C66DD7">
        <w:rPr>
          <w:rFonts w:cs="Arial"/>
          <w:b/>
          <w:bCs/>
          <w:szCs w:val="22"/>
          <w:lang w:val="en-GB"/>
        </w:rPr>
        <w:tab/>
      </w:r>
      <w:r w:rsidRPr="00C66DD7">
        <w:rPr>
          <w:rFonts w:cs="Arial"/>
          <w:szCs w:val="22"/>
          <w:lang w:val="en-GB"/>
        </w:rPr>
        <w:t>The</w:t>
      </w:r>
      <w:r w:rsidRPr="00C66DD7">
        <w:rPr>
          <w:rFonts w:cs="Arial"/>
          <w:spacing w:val="27"/>
          <w:szCs w:val="22"/>
          <w:lang w:val="en-GB"/>
        </w:rPr>
        <w:t xml:space="preserve"> </w:t>
      </w:r>
      <w:r w:rsidRPr="00C66DD7">
        <w:rPr>
          <w:rFonts w:cs="Arial"/>
          <w:szCs w:val="22"/>
          <w:lang w:val="en-GB"/>
        </w:rPr>
        <w:t>costs</w:t>
      </w:r>
      <w:r w:rsidRPr="00C66DD7">
        <w:rPr>
          <w:rFonts w:cs="Arial"/>
          <w:spacing w:val="27"/>
          <w:szCs w:val="22"/>
          <w:lang w:val="en-GB"/>
        </w:rPr>
        <w:t xml:space="preserve"> </w:t>
      </w:r>
      <w:r w:rsidRPr="00C66DD7">
        <w:rPr>
          <w:rFonts w:cs="Arial"/>
          <w:szCs w:val="22"/>
          <w:lang w:val="en-GB"/>
        </w:rPr>
        <w:t>of</w:t>
      </w:r>
      <w:r w:rsidRPr="00C66DD7">
        <w:rPr>
          <w:rFonts w:cs="Arial"/>
          <w:spacing w:val="27"/>
          <w:szCs w:val="22"/>
          <w:lang w:val="en-GB"/>
        </w:rPr>
        <w:t xml:space="preserve"> </w:t>
      </w:r>
      <w:r w:rsidRPr="00C66DD7">
        <w:rPr>
          <w:rFonts w:cs="Arial"/>
          <w:szCs w:val="22"/>
          <w:lang w:val="en-GB"/>
        </w:rPr>
        <w:t>quotations,</w:t>
      </w:r>
      <w:r w:rsidRPr="00C66DD7">
        <w:rPr>
          <w:rFonts w:cs="Arial"/>
          <w:spacing w:val="27"/>
          <w:szCs w:val="22"/>
          <w:lang w:val="en-GB"/>
        </w:rPr>
        <w:t xml:space="preserve"> </w:t>
      </w:r>
      <w:r w:rsidRPr="00C66DD7">
        <w:rPr>
          <w:rFonts w:cs="Arial"/>
          <w:szCs w:val="22"/>
          <w:lang w:val="en-GB"/>
        </w:rPr>
        <w:t>samples,</w:t>
      </w:r>
      <w:r w:rsidRPr="00C66DD7">
        <w:rPr>
          <w:rFonts w:cs="Arial"/>
          <w:spacing w:val="27"/>
          <w:szCs w:val="22"/>
          <w:lang w:val="en-GB"/>
        </w:rPr>
        <w:t xml:space="preserve"> </w:t>
      </w:r>
      <w:r w:rsidRPr="00C66DD7">
        <w:rPr>
          <w:rFonts w:cs="Arial"/>
          <w:szCs w:val="22"/>
          <w:lang w:val="en-GB"/>
        </w:rPr>
        <w:t>trial</w:t>
      </w:r>
      <w:r w:rsidRPr="00C66DD7">
        <w:rPr>
          <w:rFonts w:cs="Arial"/>
          <w:spacing w:val="27"/>
          <w:szCs w:val="22"/>
          <w:lang w:val="en-GB"/>
        </w:rPr>
        <w:t xml:space="preserve"> </w:t>
      </w:r>
      <w:r w:rsidRPr="00C66DD7">
        <w:rPr>
          <w:rFonts w:cs="Arial"/>
          <w:szCs w:val="22"/>
          <w:lang w:val="en-GB"/>
        </w:rPr>
        <w:t>shipments</w:t>
      </w:r>
      <w:r w:rsidRPr="00C66DD7">
        <w:rPr>
          <w:rFonts w:cs="Arial"/>
          <w:spacing w:val="27"/>
          <w:szCs w:val="22"/>
          <w:lang w:val="en-GB"/>
        </w:rPr>
        <w:t xml:space="preserve"> </w:t>
      </w:r>
      <w:r w:rsidRPr="00C66DD7">
        <w:rPr>
          <w:rFonts w:cs="Arial"/>
          <w:szCs w:val="22"/>
          <w:lang w:val="en-GB"/>
        </w:rPr>
        <w:t>and</w:t>
      </w:r>
      <w:r w:rsidRPr="00C66DD7">
        <w:rPr>
          <w:rFonts w:cs="Arial"/>
          <w:spacing w:val="27"/>
          <w:szCs w:val="22"/>
          <w:lang w:val="en-GB"/>
        </w:rPr>
        <w:t xml:space="preserve"> </w:t>
      </w:r>
      <w:r w:rsidRPr="00C66DD7">
        <w:rPr>
          <w:rFonts w:cs="Arial"/>
          <w:szCs w:val="22"/>
          <w:lang w:val="en-GB"/>
        </w:rPr>
        <w:t>spec</w:t>
      </w:r>
      <w:r w:rsidRPr="00C66DD7">
        <w:rPr>
          <w:rFonts w:cs="Arial"/>
          <w:spacing w:val="-1"/>
          <w:szCs w:val="22"/>
          <w:lang w:val="en-GB"/>
        </w:rPr>
        <w:t>i</w:t>
      </w:r>
      <w:r w:rsidRPr="00C66DD7">
        <w:rPr>
          <w:rFonts w:cs="Arial"/>
          <w:szCs w:val="22"/>
          <w:lang w:val="en-GB"/>
        </w:rPr>
        <w:t>men</w:t>
      </w:r>
      <w:r w:rsidRPr="00C66DD7">
        <w:rPr>
          <w:rFonts w:cs="Arial"/>
          <w:spacing w:val="30"/>
          <w:szCs w:val="22"/>
          <w:lang w:val="en-GB"/>
        </w:rPr>
        <w:t xml:space="preserve"> </w:t>
      </w:r>
      <w:r w:rsidRPr="00C66DD7">
        <w:rPr>
          <w:rFonts w:cs="Arial"/>
          <w:szCs w:val="22"/>
          <w:lang w:val="en-GB"/>
        </w:rPr>
        <w:t>materials</w:t>
      </w:r>
      <w:r w:rsidRPr="00C66DD7">
        <w:rPr>
          <w:rFonts w:cs="Arial"/>
          <w:spacing w:val="30"/>
          <w:szCs w:val="22"/>
          <w:lang w:val="en-GB"/>
        </w:rPr>
        <w:t xml:space="preserve"> </w:t>
      </w:r>
      <w:r w:rsidRPr="00C66DD7">
        <w:rPr>
          <w:rFonts w:cs="Arial"/>
          <w:szCs w:val="22"/>
          <w:lang w:val="en-GB"/>
        </w:rPr>
        <w:t>shall</w:t>
      </w:r>
      <w:r w:rsidRPr="00C66DD7">
        <w:rPr>
          <w:rFonts w:cs="Arial"/>
          <w:spacing w:val="30"/>
          <w:szCs w:val="22"/>
          <w:lang w:val="en-GB"/>
        </w:rPr>
        <w:t xml:space="preserve"> </w:t>
      </w:r>
      <w:r w:rsidRPr="00C66DD7">
        <w:rPr>
          <w:rFonts w:cs="Arial"/>
          <w:szCs w:val="22"/>
          <w:lang w:val="en-GB"/>
        </w:rPr>
        <w:t xml:space="preserve">be </w:t>
      </w:r>
      <w:r w:rsidRPr="00C66DD7">
        <w:rPr>
          <w:rFonts w:cs="Arial"/>
          <w:spacing w:val="-1"/>
          <w:szCs w:val="22"/>
          <w:lang w:val="en-GB"/>
        </w:rPr>
        <w:t>born</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2"/>
          <w:szCs w:val="22"/>
          <w:lang w:val="en-GB"/>
        </w:rPr>
        <w:t xml:space="preserve"> the </w:t>
      </w:r>
      <w:r w:rsidRPr="00C66DD7">
        <w:rPr>
          <w:rFonts w:cs="Arial"/>
          <w:spacing w:val="-1"/>
          <w:szCs w:val="22"/>
          <w:lang w:val="en-GB"/>
        </w:rPr>
        <w:t>Supplie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unles</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otherwis</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agree</w:t>
      </w:r>
      <w:r w:rsidRPr="00C66DD7">
        <w:rPr>
          <w:rFonts w:cs="Arial"/>
          <w:szCs w:val="22"/>
          <w:lang w:val="en-GB"/>
        </w:rPr>
        <w:t>d</w:t>
      </w:r>
      <w:r w:rsidRPr="00C66DD7">
        <w:rPr>
          <w:rFonts w:cs="Arial"/>
          <w:spacing w:val="2"/>
          <w:szCs w:val="22"/>
          <w:lang w:val="en-GB"/>
        </w:rPr>
        <w:t xml:space="preserve"> </w:t>
      </w:r>
      <w:r w:rsidRPr="00C66DD7">
        <w:rPr>
          <w:rFonts w:cs="Arial"/>
          <w:spacing w:val="-1"/>
          <w:szCs w:val="22"/>
          <w:lang w:val="en-GB"/>
        </w:rPr>
        <w:t>upo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wri</w:t>
      </w:r>
      <w:r w:rsidRPr="00C66DD7">
        <w:rPr>
          <w:rFonts w:cs="Arial"/>
          <w:spacing w:val="6"/>
          <w:szCs w:val="22"/>
          <w:lang w:val="en-GB"/>
        </w:rPr>
        <w:t>t</w:t>
      </w:r>
      <w:r w:rsidRPr="00C66DD7">
        <w:rPr>
          <w:rFonts w:cs="Arial"/>
          <w:spacing w:val="-1"/>
          <w:szCs w:val="22"/>
          <w:lang w:val="en-GB"/>
        </w:rPr>
        <w:t>ing.</w:t>
      </w:r>
    </w:p>
    <w:p w:rsidR="005B2960" w:rsidRPr="00C66DD7" w:rsidRDefault="005B2960" w:rsidP="005B2960">
      <w:pPr>
        <w:widowControl w:val="0"/>
        <w:autoSpaceDE w:val="0"/>
        <w:autoSpaceDN w:val="0"/>
        <w:adjustRightInd w:val="0"/>
        <w:spacing w:before="13"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r w:rsidRPr="00C66DD7">
        <w:rPr>
          <w:rFonts w:cs="Arial"/>
          <w:b/>
          <w:bCs/>
          <w:spacing w:val="1"/>
          <w:szCs w:val="22"/>
          <w:lang w:val="en-GB"/>
        </w:rPr>
        <w:t>5.</w:t>
      </w:r>
      <w:r w:rsidRPr="00C66DD7">
        <w:rPr>
          <w:rFonts w:cs="Arial"/>
          <w:b/>
          <w:bCs/>
          <w:szCs w:val="22"/>
          <w:lang w:val="en-GB"/>
        </w:rPr>
        <w:t>4</w:t>
      </w:r>
      <w:r w:rsidRPr="00C66DD7">
        <w:rPr>
          <w:rFonts w:cs="Arial"/>
          <w:b/>
          <w:bCs/>
          <w:szCs w:val="22"/>
          <w:lang w:val="en-GB"/>
        </w:rPr>
        <w:tab/>
      </w:r>
      <w:r w:rsidRPr="00C66DD7">
        <w:rPr>
          <w:rFonts w:cs="Arial"/>
          <w:szCs w:val="22"/>
          <w:lang w:val="en-GB"/>
        </w:rPr>
        <w:t>Inv</w:t>
      </w:r>
      <w:r w:rsidRPr="00C66DD7">
        <w:rPr>
          <w:rFonts w:cs="Arial"/>
          <w:spacing w:val="8"/>
          <w:szCs w:val="22"/>
          <w:lang w:val="en-GB"/>
        </w:rPr>
        <w:t>o</w:t>
      </w:r>
      <w:r w:rsidRPr="00C66DD7">
        <w:rPr>
          <w:rFonts w:cs="Arial"/>
          <w:szCs w:val="22"/>
          <w:lang w:val="en-GB"/>
        </w:rPr>
        <w:t>ices</w:t>
      </w:r>
      <w:r w:rsidRPr="00C66DD7">
        <w:rPr>
          <w:rFonts w:cs="Arial"/>
          <w:spacing w:val="14"/>
          <w:szCs w:val="22"/>
          <w:lang w:val="en-GB"/>
        </w:rPr>
        <w:t xml:space="preserve"> </w:t>
      </w:r>
      <w:r w:rsidRPr="00C66DD7">
        <w:rPr>
          <w:rFonts w:cs="Arial"/>
          <w:szCs w:val="22"/>
          <w:lang w:val="en-GB"/>
        </w:rPr>
        <w:t>in</w:t>
      </w:r>
      <w:r w:rsidRPr="00C66DD7">
        <w:rPr>
          <w:rFonts w:cs="Arial"/>
          <w:spacing w:val="14"/>
          <w:szCs w:val="22"/>
          <w:lang w:val="en-GB"/>
        </w:rPr>
        <w:t xml:space="preserve"> </w:t>
      </w:r>
      <w:r w:rsidRPr="00C66DD7">
        <w:rPr>
          <w:rFonts w:cs="Arial"/>
          <w:szCs w:val="22"/>
          <w:lang w:val="en-GB"/>
        </w:rPr>
        <w:t>single</w:t>
      </w:r>
      <w:r w:rsidRPr="00C66DD7">
        <w:rPr>
          <w:rFonts w:cs="Arial"/>
          <w:spacing w:val="14"/>
          <w:szCs w:val="22"/>
          <w:lang w:val="en-GB"/>
        </w:rPr>
        <w:t xml:space="preserve"> </w:t>
      </w:r>
      <w:r w:rsidRPr="00C66DD7">
        <w:rPr>
          <w:rFonts w:cs="Arial"/>
          <w:szCs w:val="22"/>
          <w:lang w:val="en-GB"/>
        </w:rPr>
        <w:t>copy</w:t>
      </w:r>
      <w:r w:rsidRPr="00C66DD7">
        <w:rPr>
          <w:rFonts w:cs="Arial"/>
          <w:spacing w:val="14"/>
          <w:szCs w:val="22"/>
          <w:lang w:val="en-GB"/>
        </w:rPr>
        <w:t xml:space="preserve"> </w:t>
      </w:r>
      <w:r w:rsidRPr="00C66DD7">
        <w:rPr>
          <w:rFonts w:cs="Arial"/>
          <w:szCs w:val="22"/>
          <w:lang w:val="en-GB"/>
        </w:rPr>
        <w:t>shall</w:t>
      </w:r>
      <w:r w:rsidRPr="00C66DD7">
        <w:rPr>
          <w:rFonts w:cs="Arial"/>
          <w:spacing w:val="14"/>
          <w:szCs w:val="22"/>
          <w:lang w:val="en-GB"/>
        </w:rPr>
        <w:t xml:space="preserve"> </w:t>
      </w:r>
      <w:r w:rsidRPr="00C66DD7">
        <w:rPr>
          <w:rFonts w:cs="Arial"/>
          <w:szCs w:val="22"/>
          <w:lang w:val="en-GB"/>
        </w:rPr>
        <w:t>be</w:t>
      </w:r>
      <w:r w:rsidRPr="00C66DD7">
        <w:rPr>
          <w:rFonts w:cs="Arial"/>
          <w:spacing w:val="14"/>
          <w:szCs w:val="22"/>
          <w:lang w:val="en-GB"/>
        </w:rPr>
        <w:t xml:space="preserve"> </w:t>
      </w:r>
      <w:r w:rsidRPr="00C66DD7">
        <w:rPr>
          <w:rFonts w:cs="Arial"/>
          <w:szCs w:val="22"/>
          <w:lang w:val="en-GB"/>
        </w:rPr>
        <w:t>sent</w:t>
      </w:r>
      <w:r w:rsidRPr="00C66DD7">
        <w:rPr>
          <w:rFonts w:cs="Arial"/>
          <w:spacing w:val="14"/>
          <w:szCs w:val="22"/>
          <w:lang w:val="en-GB"/>
        </w:rPr>
        <w:t xml:space="preserve"> </w:t>
      </w:r>
      <w:r w:rsidRPr="00C66DD7">
        <w:rPr>
          <w:rFonts w:cs="Arial"/>
          <w:szCs w:val="22"/>
          <w:lang w:val="en-GB"/>
        </w:rPr>
        <w:t>by the</w:t>
      </w:r>
      <w:r w:rsidRPr="00C66DD7">
        <w:rPr>
          <w:rFonts w:cs="Arial"/>
          <w:spacing w:val="14"/>
          <w:szCs w:val="22"/>
          <w:lang w:val="en-GB"/>
        </w:rPr>
        <w:t xml:space="preserve"> </w:t>
      </w:r>
      <w:r w:rsidRPr="00C66DD7">
        <w:rPr>
          <w:rFonts w:cs="Arial"/>
          <w:szCs w:val="22"/>
          <w:lang w:val="en-GB"/>
        </w:rPr>
        <w:t>Supplier</w:t>
      </w:r>
      <w:r w:rsidRPr="00C66DD7">
        <w:rPr>
          <w:rFonts w:cs="Arial"/>
          <w:spacing w:val="14"/>
          <w:szCs w:val="22"/>
          <w:lang w:val="en-GB"/>
        </w:rPr>
        <w:t xml:space="preserve"> </w:t>
      </w:r>
      <w:r w:rsidRPr="00C66DD7">
        <w:rPr>
          <w:rFonts w:cs="Arial"/>
          <w:szCs w:val="22"/>
          <w:lang w:val="en-GB"/>
        </w:rPr>
        <w:t>to</w:t>
      </w:r>
      <w:r w:rsidRPr="00C66DD7">
        <w:rPr>
          <w:rFonts w:cs="Arial"/>
          <w:spacing w:val="14"/>
          <w:szCs w:val="22"/>
          <w:lang w:val="en-GB"/>
        </w:rPr>
        <w:t xml:space="preserve"> </w:t>
      </w:r>
      <w:r w:rsidRPr="00C66DD7">
        <w:rPr>
          <w:rFonts w:cs="Arial"/>
          <w:szCs w:val="22"/>
          <w:lang w:val="en-GB"/>
        </w:rPr>
        <w:t>the</w:t>
      </w:r>
      <w:r w:rsidRPr="00C66DD7">
        <w:rPr>
          <w:rFonts w:cs="Arial"/>
          <w:spacing w:val="14"/>
          <w:szCs w:val="22"/>
          <w:lang w:val="en-GB"/>
        </w:rPr>
        <w:t xml:space="preserve"> </w:t>
      </w:r>
      <w:r w:rsidRPr="00C66DD7">
        <w:rPr>
          <w:rFonts w:cs="Arial"/>
          <w:szCs w:val="22"/>
          <w:lang w:val="en-GB"/>
        </w:rPr>
        <w:t>inv</w:t>
      </w:r>
      <w:r w:rsidRPr="00C66DD7">
        <w:rPr>
          <w:rFonts w:cs="Arial"/>
          <w:spacing w:val="-2"/>
          <w:szCs w:val="22"/>
          <w:lang w:val="en-GB"/>
        </w:rPr>
        <w:t>o</w:t>
      </w:r>
      <w:r w:rsidRPr="00C66DD7">
        <w:rPr>
          <w:rFonts w:cs="Arial"/>
          <w:szCs w:val="22"/>
          <w:lang w:val="en-GB"/>
        </w:rPr>
        <w:t>ice</w:t>
      </w:r>
      <w:r w:rsidRPr="00C66DD7">
        <w:rPr>
          <w:rFonts w:cs="Arial"/>
          <w:spacing w:val="14"/>
          <w:szCs w:val="22"/>
          <w:lang w:val="en-GB"/>
        </w:rPr>
        <w:t xml:space="preserve"> </w:t>
      </w:r>
      <w:r w:rsidRPr="00C66DD7">
        <w:rPr>
          <w:rFonts w:cs="Arial"/>
          <w:szCs w:val="22"/>
          <w:lang w:val="en-GB"/>
        </w:rPr>
        <w:t>ad</w:t>
      </w:r>
      <w:r w:rsidRPr="00C66DD7">
        <w:rPr>
          <w:rFonts w:cs="Arial"/>
          <w:spacing w:val="-7"/>
          <w:szCs w:val="22"/>
          <w:lang w:val="en-GB"/>
        </w:rPr>
        <w:t>d</w:t>
      </w:r>
      <w:r w:rsidRPr="00C66DD7">
        <w:rPr>
          <w:rFonts w:cs="Arial"/>
          <w:szCs w:val="22"/>
          <w:lang w:val="en-GB"/>
        </w:rPr>
        <w:t>ress</w:t>
      </w:r>
      <w:r w:rsidRPr="00C66DD7">
        <w:rPr>
          <w:rFonts w:cs="Arial"/>
          <w:spacing w:val="17"/>
          <w:szCs w:val="22"/>
          <w:lang w:val="en-GB"/>
        </w:rPr>
        <w:t xml:space="preserve"> </w:t>
      </w:r>
      <w:r w:rsidRPr="00C66DD7">
        <w:rPr>
          <w:rFonts w:cs="Arial"/>
          <w:szCs w:val="22"/>
          <w:lang w:val="en-GB"/>
        </w:rPr>
        <w:t>notified</w:t>
      </w:r>
      <w:r w:rsidRPr="00C66DD7">
        <w:rPr>
          <w:rFonts w:cs="Arial"/>
          <w:spacing w:val="17"/>
          <w:szCs w:val="22"/>
          <w:lang w:val="en-GB"/>
        </w:rPr>
        <w:t xml:space="preserve"> </w:t>
      </w:r>
      <w:r w:rsidRPr="00C66DD7">
        <w:rPr>
          <w:rFonts w:cs="Arial"/>
          <w:szCs w:val="22"/>
          <w:lang w:val="en-GB"/>
        </w:rPr>
        <w:t xml:space="preserve">by the PSA, stating the Supplier’s VAT registration number and the Purchase Order </w:t>
      </w:r>
      <w:r w:rsidRPr="00C66DD7">
        <w:rPr>
          <w:rFonts w:cs="Arial"/>
          <w:spacing w:val="-1"/>
          <w:szCs w:val="22"/>
          <w:lang w:val="en-GB"/>
        </w:rPr>
        <w:t>number, as applicable.</w:t>
      </w:r>
    </w:p>
    <w:p w:rsidR="005B2960" w:rsidRPr="00C66DD7" w:rsidRDefault="005B2960" w:rsidP="005B2960">
      <w:pPr>
        <w:widowControl w:val="0"/>
        <w:tabs>
          <w:tab w:val="left" w:pos="820"/>
        </w:tabs>
        <w:autoSpaceDE w:val="0"/>
        <w:autoSpaceDN w:val="0"/>
        <w:adjustRightInd w:val="0"/>
        <w:ind w:left="825" w:right="46" w:hanging="706"/>
        <w:rPr>
          <w:rFonts w:cs="Arial"/>
          <w:szCs w:val="22"/>
          <w:lang w:val="en-GB"/>
        </w:rPr>
      </w:pP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r w:rsidRPr="00C66DD7">
        <w:rPr>
          <w:rFonts w:cs="Arial"/>
          <w:b/>
          <w:bCs/>
          <w:spacing w:val="1"/>
          <w:szCs w:val="22"/>
          <w:lang w:val="en-GB"/>
        </w:rPr>
        <w:t>5.</w:t>
      </w:r>
      <w:r w:rsidRPr="00C66DD7">
        <w:rPr>
          <w:rFonts w:cs="Arial"/>
          <w:b/>
          <w:bCs/>
          <w:szCs w:val="22"/>
          <w:lang w:val="en-GB"/>
        </w:rPr>
        <w:t>5</w:t>
      </w:r>
      <w:r w:rsidRPr="00C66DD7">
        <w:rPr>
          <w:rFonts w:cs="Arial"/>
          <w:b/>
          <w:bCs/>
          <w:szCs w:val="22"/>
          <w:lang w:val="en-GB"/>
        </w:rPr>
        <w:tab/>
      </w:r>
      <w:r w:rsidRPr="00C66DD7">
        <w:rPr>
          <w:rFonts w:cs="Arial"/>
          <w:szCs w:val="22"/>
          <w:lang w:val="en-GB"/>
        </w:rPr>
        <w:tab/>
        <w:t xml:space="preserve">Unless agreed otherwise upon through the Framework Agreement, Supplier invoices shall be paid as follows: </w:t>
      </w: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p>
    <w:p w:rsidR="005B2960" w:rsidRPr="00C66DD7" w:rsidRDefault="005B2960" w:rsidP="005B2960">
      <w:pPr>
        <w:widowControl w:val="0"/>
        <w:tabs>
          <w:tab w:val="left" w:pos="1418"/>
        </w:tabs>
        <w:autoSpaceDE w:val="0"/>
        <w:autoSpaceDN w:val="0"/>
        <w:adjustRightInd w:val="0"/>
        <w:ind w:left="1418" w:right="50" w:hanging="567"/>
        <w:rPr>
          <w:rFonts w:cs="Arial"/>
          <w:szCs w:val="22"/>
          <w:lang w:val="en-GB"/>
        </w:rPr>
      </w:pPr>
      <w:r w:rsidRPr="00C66DD7">
        <w:rPr>
          <w:rFonts w:cs="Arial"/>
          <w:szCs w:val="22"/>
          <w:lang w:val="en-GB"/>
        </w:rPr>
        <w:t>-</w:t>
      </w:r>
      <w:r w:rsidRPr="00C66DD7">
        <w:rPr>
          <w:rFonts w:cs="Arial"/>
          <w:szCs w:val="22"/>
          <w:lang w:val="en-GB"/>
        </w:rPr>
        <w:tab/>
        <w:t xml:space="preserve">100% of the product value, upon fulfilment of the Supplier’s obligations in the agreed Incoterm (2010) and receipt of the required documentation as per Article 2.4 of these Terms and Conditions, unless otherwise agreed in the applicable </w:t>
      </w:r>
      <w:r w:rsidRPr="00C66DD7">
        <w:rPr>
          <w:rFonts w:cs="Arial"/>
          <w:szCs w:val="22"/>
          <w:lang w:val="en-GB"/>
        </w:rPr>
        <w:lastRenderedPageBreak/>
        <w:t>Purchase Order; and</w:t>
      </w:r>
    </w:p>
    <w:p w:rsidR="005B2960" w:rsidRPr="00C66DD7" w:rsidRDefault="005B2960" w:rsidP="005B2960">
      <w:pPr>
        <w:widowControl w:val="0"/>
        <w:tabs>
          <w:tab w:val="left" w:pos="1418"/>
        </w:tabs>
        <w:autoSpaceDE w:val="0"/>
        <w:autoSpaceDN w:val="0"/>
        <w:adjustRightInd w:val="0"/>
        <w:ind w:left="1418" w:right="50" w:hanging="567"/>
        <w:rPr>
          <w:rFonts w:cs="Arial"/>
          <w:szCs w:val="22"/>
          <w:lang w:val="en-GB"/>
        </w:rPr>
      </w:pPr>
    </w:p>
    <w:p w:rsidR="005B2960" w:rsidRPr="00C66DD7" w:rsidRDefault="005B2960" w:rsidP="005B2960">
      <w:pPr>
        <w:widowControl w:val="0"/>
        <w:tabs>
          <w:tab w:val="left" w:pos="1418"/>
        </w:tabs>
        <w:autoSpaceDE w:val="0"/>
        <w:autoSpaceDN w:val="0"/>
        <w:adjustRightInd w:val="0"/>
        <w:ind w:left="1418" w:right="50" w:hanging="567"/>
        <w:rPr>
          <w:rFonts w:cs="Arial"/>
          <w:szCs w:val="22"/>
          <w:lang w:val="en-GB"/>
        </w:rPr>
      </w:pPr>
      <w:r w:rsidRPr="00C66DD7">
        <w:rPr>
          <w:rFonts w:cs="Arial"/>
          <w:szCs w:val="22"/>
          <w:lang w:val="en-GB"/>
        </w:rPr>
        <w:t>-</w:t>
      </w:r>
      <w:r w:rsidRPr="00C66DD7">
        <w:rPr>
          <w:rFonts w:cs="Arial"/>
          <w:szCs w:val="22"/>
          <w:lang w:val="en-GB"/>
        </w:rPr>
        <w:tab/>
        <w:t>100% of the freight and other shipment-related costs, upon delivery of the products according to the agreed Incoterm (2010) as stipulated in the applicable Purchase Order, if such Purchase Order stipulates another Incoterm (2010) than FOB.</w:t>
      </w:r>
    </w:p>
    <w:p w:rsidR="005B2960" w:rsidRPr="00C66DD7" w:rsidRDefault="005B2960" w:rsidP="005B2960">
      <w:pPr>
        <w:widowControl w:val="0"/>
        <w:tabs>
          <w:tab w:val="left" w:pos="820"/>
        </w:tabs>
        <w:autoSpaceDE w:val="0"/>
        <w:autoSpaceDN w:val="0"/>
        <w:adjustRightInd w:val="0"/>
        <w:ind w:left="839" w:right="50" w:hanging="720"/>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5.</w:t>
      </w:r>
      <w:r w:rsidRPr="00C66DD7">
        <w:rPr>
          <w:rFonts w:cs="Arial"/>
          <w:b/>
          <w:bCs/>
          <w:szCs w:val="22"/>
          <w:lang w:val="en-GB"/>
        </w:rPr>
        <w:t>6</w:t>
      </w:r>
      <w:r w:rsidRPr="00C66DD7">
        <w:rPr>
          <w:rFonts w:cs="Arial"/>
          <w:b/>
          <w:bCs/>
          <w:szCs w:val="22"/>
          <w:lang w:val="en-GB"/>
        </w:rPr>
        <w:tab/>
      </w:r>
      <w:r w:rsidRPr="00C66DD7">
        <w:rPr>
          <w:rFonts w:cs="Arial"/>
          <w:bCs/>
          <w:szCs w:val="22"/>
          <w:lang w:val="en-GB"/>
        </w:rPr>
        <w:t xml:space="preserve">The PSA is entitled to set off any payment obligation that the Supplier may have in favour of the PSA under any Purchase Order against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payment</w:t>
      </w:r>
      <w:r w:rsidRPr="00C66DD7">
        <w:rPr>
          <w:rFonts w:cs="Arial"/>
          <w:spacing w:val="17"/>
          <w:szCs w:val="22"/>
          <w:lang w:val="en-GB"/>
        </w:rPr>
        <w:t xml:space="preserve"> </w:t>
      </w:r>
      <w:r w:rsidRPr="00C66DD7">
        <w:rPr>
          <w:rFonts w:cs="Arial"/>
          <w:szCs w:val="22"/>
          <w:lang w:val="en-GB"/>
        </w:rPr>
        <w:t>obliga</w:t>
      </w:r>
      <w:r w:rsidRPr="00C66DD7">
        <w:rPr>
          <w:rFonts w:cs="Arial"/>
          <w:spacing w:val="8"/>
          <w:szCs w:val="22"/>
          <w:lang w:val="en-GB"/>
        </w:rPr>
        <w:t>t</w:t>
      </w:r>
      <w:r w:rsidRPr="00C66DD7">
        <w:rPr>
          <w:rFonts w:cs="Arial"/>
          <w:szCs w:val="22"/>
          <w:lang w:val="en-GB"/>
        </w:rPr>
        <w:t>ion</w:t>
      </w:r>
      <w:r w:rsidRPr="00C66DD7">
        <w:rPr>
          <w:rFonts w:cs="Arial"/>
          <w:spacing w:val="17"/>
          <w:szCs w:val="22"/>
          <w:lang w:val="en-GB"/>
        </w:rPr>
        <w:t xml:space="preserve"> </w:t>
      </w:r>
      <w:r w:rsidRPr="00C66DD7">
        <w:rPr>
          <w:rFonts w:cs="Arial"/>
          <w:szCs w:val="22"/>
          <w:lang w:val="en-GB"/>
        </w:rPr>
        <w:t>that the PSA</w:t>
      </w:r>
      <w:r w:rsidRPr="00C66DD7">
        <w:rPr>
          <w:rFonts w:cs="Arial"/>
          <w:spacing w:val="17"/>
          <w:szCs w:val="22"/>
          <w:lang w:val="en-GB"/>
        </w:rPr>
        <w:t xml:space="preserve"> may have </w:t>
      </w:r>
      <w:r w:rsidRPr="00C66DD7">
        <w:rPr>
          <w:rFonts w:cs="Arial"/>
          <w:szCs w:val="22"/>
          <w:lang w:val="en-GB"/>
        </w:rPr>
        <w:t>to</w:t>
      </w:r>
      <w:r w:rsidRPr="00C66DD7">
        <w:rPr>
          <w:rFonts w:cs="Arial"/>
          <w:spacing w:val="17"/>
          <w:szCs w:val="22"/>
          <w:lang w:val="en-GB"/>
        </w:rPr>
        <w:t xml:space="preserve"> the </w:t>
      </w:r>
      <w:r w:rsidRPr="00C66DD7">
        <w:rPr>
          <w:rFonts w:cs="Arial"/>
          <w:szCs w:val="22"/>
          <w:lang w:val="en-GB"/>
        </w:rPr>
        <w:t>Supplier</w:t>
      </w:r>
      <w:r w:rsidRPr="00C66DD7">
        <w:rPr>
          <w:rFonts w:cs="Arial"/>
          <w:spacing w:val="17"/>
          <w:szCs w:val="22"/>
          <w:lang w:val="en-GB"/>
        </w:rPr>
        <w:t xml:space="preserve"> </w:t>
      </w:r>
      <w:r w:rsidRPr="00C66DD7">
        <w:rPr>
          <w:rFonts w:cs="Arial"/>
          <w:szCs w:val="22"/>
          <w:lang w:val="en-GB"/>
        </w:rPr>
        <w:t>under</w:t>
      </w:r>
      <w:r w:rsidRPr="00C66DD7">
        <w:rPr>
          <w:rFonts w:cs="Arial"/>
          <w:spacing w:val="17"/>
          <w:szCs w:val="22"/>
          <w:lang w:val="en-GB"/>
        </w:rPr>
        <w:t xml:space="preserve"> </w:t>
      </w:r>
      <w:r w:rsidRPr="00C66DD7">
        <w:rPr>
          <w:rFonts w:cs="Arial"/>
          <w:szCs w:val="22"/>
          <w:lang w:val="en-GB"/>
        </w:rPr>
        <w:t>any</w:t>
      </w:r>
      <w:r w:rsidRPr="00C66DD7">
        <w:rPr>
          <w:rFonts w:cs="Arial"/>
          <w:spacing w:val="17"/>
          <w:szCs w:val="22"/>
          <w:lang w:val="en-GB"/>
        </w:rPr>
        <w:t xml:space="preserve"> </w:t>
      </w:r>
      <w:r w:rsidRPr="00C66DD7">
        <w:rPr>
          <w:rFonts w:cs="Arial"/>
          <w:szCs w:val="22"/>
          <w:lang w:val="en-GB"/>
        </w:rPr>
        <w:t>Purchase Order.</w:t>
      </w: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szCs w:val="22"/>
          <w:lang w:val="en-GB"/>
        </w:rPr>
        <w:tab/>
      </w:r>
    </w:p>
    <w:p w:rsidR="005B2960" w:rsidRPr="00C66DD7" w:rsidRDefault="005B2960" w:rsidP="005B2960">
      <w:pPr>
        <w:tabs>
          <w:tab w:val="left" w:pos="0"/>
        </w:tabs>
        <w:suppressAutoHyphens/>
        <w:rPr>
          <w:color w:val="000000"/>
          <w:szCs w:val="22"/>
        </w:rPr>
      </w:pPr>
      <w:r w:rsidRPr="00C66DD7">
        <w:rPr>
          <w:color w:val="000000"/>
          <w:szCs w:val="22"/>
        </w:rPr>
        <w:tab/>
        <w:t>The requirements to a proper invoice are described as follows:</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ind w:left="1418" w:hanging="567"/>
        <w:rPr>
          <w:color w:val="000000"/>
          <w:szCs w:val="22"/>
        </w:rPr>
      </w:pPr>
      <w:r w:rsidRPr="00C66DD7">
        <w:rPr>
          <w:color w:val="000000"/>
          <w:szCs w:val="22"/>
        </w:rPr>
        <w:t>a.</w:t>
      </w:r>
      <w:r w:rsidRPr="00C66DD7">
        <w:rPr>
          <w:color w:val="000000"/>
          <w:szCs w:val="22"/>
        </w:rPr>
        <w:tab/>
        <w:t>Invoices and payments shall be in United States Dollars (unless otherwise agreed upon in the Purchase Order</w:t>
      </w:r>
      <w:r>
        <w:rPr>
          <w:color w:val="000000"/>
          <w:szCs w:val="22"/>
        </w:rPr>
        <w:t>).</w:t>
      </w:r>
      <w:r w:rsidRPr="00C66DD7">
        <w:rPr>
          <w:color w:val="000000"/>
          <w:szCs w:val="22"/>
        </w:rPr>
        <w:t xml:space="preserve"> </w:t>
      </w:r>
    </w:p>
    <w:p w:rsidR="005B2960" w:rsidRPr="00C66DD7" w:rsidRDefault="005B2960" w:rsidP="005B2960">
      <w:pPr>
        <w:tabs>
          <w:tab w:val="left" w:pos="0"/>
        </w:tabs>
        <w:suppressAutoHyphens/>
        <w:ind w:left="1418" w:hanging="567"/>
        <w:rPr>
          <w:color w:val="000000"/>
          <w:szCs w:val="22"/>
        </w:rPr>
      </w:pPr>
    </w:p>
    <w:p w:rsidR="005B2960" w:rsidRPr="00C66DD7" w:rsidRDefault="005B2960" w:rsidP="005B2960">
      <w:pPr>
        <w:tabs>
          <w:tab w:val="left" w:pos="0"/>
        </w:tabs>
        <w:suppressAutoHyphens/>
        <w:ind w:left="1418" w:hanging="567"/>
        <w:rPr>
          <w:color w:val="000000"/>
          <w:szCs w:val="22"/>
        </w:rPr>
      </w:pPr>
      <w:r w:rsidRPr="00C66DD7">
        <w:rPr>
          <w:color w:val="000000"/>
          <w:szCs w:val="22"/>
        </w:rPr>
        <w:t>b.</w:t>
      </w:r>
      <w:r w:rsidRPr="00C66DD7">
        <w:rPr>
          <w:color w:val="000000"/>
          <w:szCs w:val="22"/>
        </w:rPr>
        <w:tab/>
        <w:t>Supplier shall submit proper invoices to PSA for Delivered Goods that have been successfully performed, in accordance with any directions stipulated in the Purchase Order, and, to the extent not specified therein, with the provisions of this section.  To constitute a “proper invoice” within the meaning of this Article, each invoice shall provide the following information:</w:t>
      </w:r>
    </w:p>
    <w:p w:rsidR="005B2960" w:rsidRPr="00C66DD7" w:rsidRDefault="005B2960" w:rsidP="005B2960">
      <w:pPr>
        <w:tabs>
          <w:tab w:val="left" w:pos="0"/>
        </w:tabs>
        <w:suppressAutoHyphens/>
        <w:ind w:left="720"/>
        <w:rPr>
          <w:color w:val="000000"/>
          <w:szCs w:val="22"/>
        </w:rPr>
      </w:pPr>
    </w:p>
    <w:p w:rsidR="005B2960" w:rsidRPr="00C66DD7" w:rsidRDefault="005B2960" w:rsidP="005B2960">
      <w:pPr>
        <w:tabs>
          <w:tab w:val="left" w:pos="1985"/>
        </w:tabs>
        <w:suppressAutoHyphens/>
        <w:ind w:left="1985" w:hanging="567"/>
        <w:rPr>
          <w:color w:val="000000"/>
          <w:szCs w:val="22"/>
        </w:rPr>
      </w:pPr>
      <w:r w:rsidRPr="00C66DD7">
        <w:rPr>
          <w:color w:val="000000"/>
          <w:szCs w:val="22"/>
        </w:rPr>
        <w:t>(1)</w:t>
      </w:r>
      <w:r w:rsidRPr="00C66DD7">
        <w:rPr>
          <w:color w:val="000000"/>
          <w:szCs w:val="22"/>
        </w:rPr>
        <w:tab/>
        <w:t>Supplier name, invoice date, and delivery date (for Delivered Goods) or performance date (for Related Services), as applicable;</w:t>
      </w:r>
    </w:p>
    <w:p w:rsidR="005B2960" w:rsidRPr="00C66DD7" w:rsidRDefault="005B2960" w:rsidP="005B2960">
      <w:pPr>
        <w:tabs>
          <w:tab w:val="left" w:pos="1985"/>
        </w:tabs>
        <w:suppressAutoHyphens/>
        <w:ind w:left="1985" w:hanging="567"/>
        <w:rPr>
          <w:color w:val="000000"/>
          <w:szCs w:val="22"/>
        </w:rPr>
      </w:pPr>
    </w:p>
    <w:p w:rsidR="005B2960" w:rsidRPr="00C66DD7" w:rsidRDefault="005B2960" w:rsidP="005B2960">
      <w:pPr>
        <w:tabs>
          <w:tab w:val="left" w:pos="1985"/>
        </w:tabs>
        <w:suppressAutoHyphens/>
        <w:ind w:left="1985" w:hanging="567"/>
        <w:rPr>
          <w:color w:val="000000"/>
          <w:szCs w:val="22"/>
        </w:rPr>
      </w:pPr>
      <w:r w:rsidRPr="00C66DD7">
        <w:rPr>
          <w:color w:val="000000"/>
          <w:szCs w:val="22"/>
        </w:rPr>
        <w:t>(2)</w:t>
      </w:r>
      <w:r w:rsidRPr="00C66DD7">
        <w:rPr>
          <w:color w:val="000000"/>
          <w:szCs w:val="22"/>
        </w:rPr>
        <w:tab/>
        <w:t xml:space="preserve">Complete account and bank’s SWIFT information if payment by means of electronic funds transfer is preferred per Paragraph </w:t>
      </w:r>
      <w:r>
        <w:rPr>
          <w:color w:val="000000"/>
          <w:szCs w:val="22"/>
        </w:rPr>
        <w:t>d</w:t>
      </w:r>
      <w:r w:rsidRPr="00C66DD7">
        <w:rPr>
          <w:color w:val="000000"/>
          <w:szCs w:val="22"/>
        </w:rPr>
        <w:t xml:space="preserve"> below;</w:t>
      </w:r>
    </w:p>
    <w:p w:rsidR="005B2960" w:rsidRPr="00C66DD7" w:rsidRDefault="005B2960" w:rsidP="005B2960">
      <w:pPr>
        <w:tabs>
          <w:tab w:val="left" w:pos="1985"/>
        </w:tabs>
        <w:suppressAutoHyphens/>
        <w:ind w:left="1985" w:hanging="567"/>
        <w:rPr>
          <w:color w:val="000000"/>
          <w:szCs w:val="22"/>
        </w:rPr>
      </w:pPr>
    </w:p>
    <w:p w:rsidR="005B2960" w:rsidRPr="00C66DD7" w:rsidRDefault="005B2960" w:rsidP="005B2960">
      <w:pPr>
        <w:tabs>
          <w:tab w:val="left" w:pos="1985"/>
        </w:tabs>
        <w:suppressAutoHyphens/>
        <w:ind w:left="1985" w:hanging="567"/>
        <w:rPr>
          <w:color w:val="000000"/>
          <w:szCs w:val="22"/>
        </w:rPr>
      </w:pPr>
      <w:r w:rsidRPr="00C66DD7">
        <w:rPr>
          <w:color w:val="000000"/>
          <w:szCs w:val="22"/>
        </w:rPr>
        <w:t>(3)</w:t>
      </w:r>
      <w:r w:rsidRPr="00C66DD7">
        <w:rPr>
          <w:color w:val="000000"/>
          <w:szCs w:val="22"/>
        </w:rPr>
        <w:tab/>
        <w:t>Order number, as mentioned on Purchase Order;</w:t>
      </w:r>
    </w:p>
    <w:p w:rsidR="005B2960" w:rsidRPr="00C66DD7" w:rsidRDefault="005B2960" w:rsidP="005B2960">
      <w:pPr>
        <w:tabs>
          <w:tab w:val="left" w:pos="1985"/>
        </w:tabs>
        <w:suppressAutoHyphens/>
        <w:ind w:left="1985" w:hanging="567"/>
        <w:rPr>
          <w:color w:val="000000"/>
          <w:szCs w:val="22"/>
        </w:rPr>
      </w:pPr>
    </w:p>
    <w:p w:rsidR="005B2960" w:rsidRDefault="005B2960" w:rsidP="005B2960">
      <w:pPr>
        <w:tabs>
          <w:tab w:val="left" w:pos="1985"/>
        </w:tabs>
        <w:suppressAutoHyphens/>
        <w:ind w:left="1985" w:hanging="567"/>
        <w:rPr>
          <w:color w:val="000000"/>
          <w:szCs w:val="22"/>
        </w:rPr>
      </w:pPr>
      <w:r w:rsidRPr="00C66DD7">
        <w:rPr>
          <w:color w:val="000000"/>
          <w:szCs w:val="22"/>
        </w:rPr>
        <w:t>(4)</w:t>
      </w:r>
      <w:r w:rsidRPr="00C66DD7">
        <w:rPr>
          <w:color w:val="000000"/>
          <w:szCs w:val="22"/>
        </w:rPr>
        <w:tab/>
        <w:t xml:space="preserve">Description of each type of Delivered Goods and Related Services included in the invoice, together with the applicable Unit Price, quantity delivered, and extended line item price; </w:t>
      </w:r>
    </w:p>
    <w:p w:rsidR="005B2960" w:rsidRPr="00C66DD7" w:rsidRDefault="005B2960" w:rsidP="005B2960">
      <w:pPr>
        <w:tabs>
          <w:tab w:val="left" w:pos="1985"/>
        </w:tabs>
        <w:suppressAutoHyphens/>
        <w:ind w:left="1985" w:hanging="567"/>
        <w:rPr>
          <w:color w:val="000000"/>
          <w:szCs w:val="22"/>
        </w:rPr>
      </w:pPr>
    </w:p>
    <w:p w:rsidR="005B2960" w:rsidRDefault="005B2960" w:rsidP="005B2960">
      <w:pPr>
        <w:tabs>
          <w:tab w:val="left" w:pos="1985"/>
        </w:tabs>
        <w:suppressAutoHyphens/>
        <w:ind w:left="1985" w:hanging="567"/>
        <w:rPr>
          <w:color w:val="000000"/>
          <w:szCs w:val="22"/>
        </w:rPr>
      </w:pPr>
      <w:r w:rsidRPr="00C66DD7">
        <w:rPr>
          <w:color w:val="000000"/>
          <w:szCs w:val="22"/>
        </w:rPr>
        <w:t>(5)</w:t>
      </w:r>
      <w:r w:rsidRPr="00C66DD7">
        <w:rPr>
          <w:color w:val="000000"/>
          <w:szCs w:val="22"/>
        </w:rPr>
        <w:tab/>
        <w:t>For shipments of pharmaceuticals, the invoice shall include batch number, expiry date and initial letters of the pharmacopoeia standard (e.g. USP, BP or EP); and</w:t>
      </w:r>
    </w:p>
    <w:p w:rsidR="005B2960" w:rsidRPr="00C66DD7" w:rsidRDefault="005B2960" w:rsidP="005B2960">
      <w:pPr>
        <w:tabs>
          <w:tab w:val="left" w:pos="1985"/>
        </w:tabs>
        <w:suppressAutoHyphens/>
        <w:ind w:left="1985" w:hanging="567"/>
        <w:rPr>
          <w:color w:val="000000"/>
          <w:szCs w:val="22"/>
        </w:rPr>
      </w:pPr>
    </w:p>
    <w:p w:rsidR="005B2960" w:rsidRPr="00C66DD7" w:rsidRDefault="005B2960" w:rsidP="005B2960">
      <w:pPr>
        <w:tabs>
          <w:tab w:val="left" w:pos="1985"/>
        </w:tabs>
        <w:suppressAutoHyphens/>
        <w:ind w:left="1985" w:hanging="567"/>
        <w:rPr>
          <w:color w:val="000000"/>
          <w:szCs w:val="22"/>
        </w:rPr>
      </w:pPr>
      <w:r w:rsidRPr="00C66DD7">
        <w:rPr>
          <w:color w:val="000000"/>
          <w:szCs w:val="22"/>
        </w:rPr>
        <w:t>(6)</w:t>
      </w:r>
      <w:r w:rsidRPr="00C66DD7">
        <w:rPr>
          <w:color w:val="000000"/>
          <w:szCs w:val="22"/>
        </w:rPr>
        <w:tab/>
        <w:t xml:space="preserve">Supplier certifies that the invoice is correct.  </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ind w:left="1418" w:hanging="567"/>
        <w:rPr>
          <w:color w:val="000000"/>
          <w:szCs w:val="22"/>
        </w:rPr>
      </w:pPr>
      <w:r w:rsidRPr="00C66DD7">
        <w:rPr>
          <w:color w:val="000000"/>
          <w:szCs w:val="22"/>
        </w:rPr>
        <w:t>c.</w:t>
      </w:r>
      <w:r>
        <w:rPr>
          <w:color w:val="000000"/>
          <w:szCs w:val="22"/>
        </w:rPr>
        <w:tab/>
        <w:t xml:space="preserve">The </w:t>
      </w:r>
      <w:r w:rsidRPr="00C66DD7">
        <w:rPr>
          <w:color w:val="000000"/>
          <w:szCs w:val="22"/>
        </w:rPr>
        <w:t xml:space="preserve">PSA will promptly review invoices submitted to determine whether they are proper invoices or not.  Invoices determined to be proper will be paid by PSA as specified in this section.  Invoices determined not to be proper due to the existence of deficiencies will be returned to Supplier, generally within ten (10) business days of submission, with major deficiencies noted for correction.  In the event that an invoice is submitted which is partly proper and partly not proper, PSA may, in its sole discretion, either return the entire invoice for correction or make payment of the proper portion and return the portion deemed not to be proper. </w:t>
      </w:r>
    </w:p>
    <w:p w:rsidR="005B2960" w:rsidRPr="00C66DD7" w:rsidRDefault="005B2960" w:rsidP="005B2960">
      <w:pPr>
        <w:tabs>
          <w:tab w:val="left" w:pos="0"/>
        </w:tabs>
        <w:suppressAutoHyphens/>
        <w:rPr>
          <w:color w:val="000000"/>
          <w:szCs w:val="22"/>
        </w:rPr>
      </w:pPr>
      <w:r w:rsidRPr="00C66DD7">
        <w:rPr>
          <w:color w:val="000000"/>
          <w:szCs w:val="22"/>
        </w:rPr>
        <w:t xml:space="preserve"> </w:t>
      </w:r>
    </w:p>
    <w:p w:rsidR="005B2960" w:rsidRPr="00C66DD7" w:rsidRDefault="005B2960" w:rsidP="005B2960">
      <w:pPr>
        <w:tabs>
          <w:tab w:val="left" w:pos="0"/>
        </w:tabs>
        <w:suppressAutoHyphens/>
        <w:ind w:left="1418" w:hanging="567"/>
        <w:rPr>
          <w:color w:val="000000"/>
          <w:szCs w:val="22"/>
        </w:rPr>
      </w:pPr>
      <w:r w:rsidRPr="00C66DD7">
        <w:rPr>
          <w:color w:val="000000"/>
          <w:szCs w:val="22"/>
        </w:rPr>
        <w:t>d.</w:t>
      </w:r>
      <w:r>
        <w:rPr>
          <w:color w:val="000000"/>
          <w:szCs w:val="22"/>
        </w:rPr>
        <w:tab/>
      </w:r>
      <w:r w:rsidRPr="00C66DD7">
        <w:rPr>
          <w:color w:val="000000"/>
          <w:szCs w:val="22"/>
        </w:rPr>
        <w:t xml:space="preserve">Payment(s) shall be made by the PSA to Supplier in accordance with the Prices stipulated in the Purchase Order.  Invoices determined to be proper will generally be paid within thirty (45) days after receipt of the proper invoice, subject always to PSA's prior receipt of funds under the contract with Global Fund.  Notwithstanding the foregoing, PSA accepts no responsibility for late payment resulting from Global Fund acts or omissions.  Unless otherwise specifically stated, payment shall be 100% upon delivery to and acceptance by PSA or Global Fund.  PSA may request </w:t>
      </w:r>
      <w:r w:rsidRPr="00C66DD7">
        <w:rPr>
          <w:color w:val="000000"/>
          <w:szCs w:val="22"/>
        </w:rPr>
        <w:lastRenderedPageBreak/>
        <w:t>reasonable security for any advance payment(s), in a form and substance acceptable to PSA and Global Fund and with all costs thereof to be for Supplier’s account.</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ind w:left="1418"/>
        <w:rPr>
          <w:color w:val="000000"/>
          <w:szCs w:val="22"/>
        </w:rPr>
      </w:pPr>
      <w:r>
        <w:rPr>
          <w:color w:val="000000"/>
          <w:szCs w:val="22"/>
        </w:rPr>
        <w:tab/>
      </w:r>
      <w:r w:rsidRPr="00C66DD7">
        <w:rPr>
          <w:color w:val="000000"/>
          <w:szCs w:val="22"/>
        </w:rPr>
        <w:t>An invoice will not be determined to be proper in the absence of a proof of delivery (POD). Supplier understands and agrees that PSA cannot pay invoices without a document properly indicating POD.  Supplier shall not withhold any Goods, or delay processing any quotations or Purchase Orders resulting from PSA’s delay to pay an invoice, if such payment delay is due to a lack of POD or if the invoice is not mailed to the correct address.</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ind w:left="1418" w:hanging="567"/>
        <w:rPr>
          <w:color w:val="000000"/>
          <w:szCs w:val="22"/>
        </w:rPr>
      </w:pPr>
      <w:r w:rsidRPr="00C66DD7">
        <w:rPr>
          <w:color w:val="000000"/>
          <w:szCs w:val="22"/>
        </w:rPr>
        <w:t>e.</w:t>
      </w:r>
      <w:r>
        <w:rPr>
          <w:color w:val="000000"/>
          <w:szCs w:val="22"/>
        </w:rPr>
        <w:tab/>
      </w:r>
      <w:r w:rsidRPr="00C66DD7">
        <w:rPr>
          <w:color w:val="000000"/>
          <w:szCs w:val="22"/>
        </w:rPr>
        <w:t>If payment(s) will be made electronically, Supplier shall be solely responsible for providing PSA with correct wiring information.  All costs and risks arising out of, relating to, or resulting from such wiring shall be borne by Supplier.</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ind w:left="1418" w:hanging="567"/>
        <w:rPr>
          <w:color w:val="000000"/>
          <w:szCs w:val="22"/>
        </w:rPr>
      </w:pPr>
      <w:r w:rsidRPr="00C66DD7">
        <w:rPr>
          <w:color w:val="000000"/>
          <w:szCs w:val="22"/>
        </w:rPr>
        <w:t>f.</w:t>
      </w:r>
      <w:r>
        <w:rPr>
          <w:color w:val="000000"/>
          <w:szCs w:val="22"/>
        </w:rPr>
        <w:tab/>
      </w:r>
      <w:r w:rsidRPr="00C66DD7">
        <w:rPr>
          <w:color w:val="000000"/>
          <w:szCs w:val="22"/>
        </w:rPr>
        <w:t>Invoices shall be sent to:</w:t>
      </w:r>
    </w:p>
    <w:p w:rsidR="005B2960" w:rsidRPr="00C66DD7" w:rsidRDefault="005B2960" w:rsidP="005B2960">
      <w:pPr>
        <w:tabs>
          <w:tab w:val="left" w:pos="0"/>
        </w:tabs>
        <w:suppressAutoHyphens/>
        <w:rPr>
          <w:color w:val="000000"/>
          <w:szCs w:val="22"/>
        </w:rPr>
      </w:pPr>
    </w:p>
    <w:p w:rsidR="005B2960" w:rsidRPr="00C66DD7" w:rsidRDefault="005B2960" w:rsidP="005B2960">
      <w:pPr>
        <w:tabs>
          <w:tab w:val="left" w:pos="0"/>
        </w:tabs>
        <w:suppressAutoHyphens/>
        <w:rPr>
          <w:color w:val="000000"/>
          <w:szCs w:val="22"/>
        </w:rPr>
      </w:pPr>
      <w:r>
        <w:rPr>
          <w:color w:val="000000"/>
          <w:szCs w:val="22"/>
        </w:rPr>
        <w:tab/>
      </w:r>
      <w:r>
        <w:rPr>
          <w:color w:val="000000"/>
          <w:szCs w:val="22"/>
        </w:rPr>
        <w:tab/>
      </w:r>
      <w:r w:rsidRPr="00C66DD7">
        <w:rPr>
          <w:color w:val="000000"/>
          <w:szCs w:val="22"/>
        </w:rPr>
        <w:tab/>
      </w:r>
      <w:proofErr w:type="gramStart"/>
      <w:r w:rsidRPr="00C66DD7">
        <w:rPr>
          <w:color w:val="000000"/>
          <w:szCs w:val="22"/>
        </w:rPr>
        <w:t>Partnership for Supply Chain Management, Inc.</w:t>
      </w:r>
      <w:proofErr w:type="gramEnd"/>
    </w:p>
    <w:p w:rsidR="005B2960" w:rsidRPr="00C66DD7" w:rsidRDefault="005B2960" w:rsidP="005B2960">
      <w:pPr>
        <w:tabs>
          <w:tab w:val="left" w:pos="0"/>
        </w:tabs>
        <w:suppressAutoHyphens/>
        <w:rPr>
          <w:color w:val="000000"/>
          <w:szCs w:val="22"/>
        </w:rPr>
      </w:pPr>
      <w:r w:rsidRPr="00C66DD7">
        <w:rPr>
          <w:color w:val="000000"/>
          <w:szCs w:val="22"/>
        </w:rPr>
        <w:tab/>
      </w:r>
      <w:r>
        <w:rPr>
          <w:color w:val="000000"/>
          <w:szCs w:val="22"/>
        </w:rPr>
        <w:tab/>
      </w:r>
      <w:r>
        <w:rPr>
          <w:color w:val="000000"/>
          <w:szCs w:val="22"/>
        </w:rPr>
        <w:tab/>
      </w:r>
      <w:r w:rsidRPr="00C66DD7">
        <w:rPr>
          <w:color w:val="000000"/>
          <w:szCs w:val="22"/>
        </w:rPr>
        <w:t>Attn: Accounts Payable</w:t>
      </w:r>
    </w:p>
    <w:p w:rsidR="005B2960" w:rsidRPr="00C66DD7" w:rsidRDefault="005B2960" w:rsidP="005B2960">
      <w:pPr>
        <w:tabs>
          <w:tab w:val="left" w:pos="0"/>
        </w:tabs>
        <w:suppressAutoHyphens/>
        <w:rPr>
          <w:color w:val="000000"/>
          <w:szCs w:val="22"/>
        </w:rPr>
      </w:pPr>
      <w:r w:rsidRPr="00C66DD7">
        <w:rPr>
          <w:color w:val="000000"/>
          <w:szCs w:val="22"/>
        </w:rPr>
        <w:tab/>
      </w:r>
      <w:r>
        <w:rPr>
          <w:color w:val="000000"/>
          <w:szCs w:val="22"/>
        </w:rPr>
        <w:tab/>
      </w:r>
      <w:r>
        <w:rPr>
          <w:color w:val="000000"/>
          <w:szCs w:val="22"/>
        </w:rPr>
        <w:tab/>
      </w:r>
      <w:r w:rsidRPr="00C66DD7">
        <w:rPr>
          <w:color w:val="000000"/>
          <w:szCs w:val="22"/>
        </w:rPr>
        <w:t>1616 N. Ft. Myer Drive, 12th Floor</w:t>
      </w:r>
    </w:p>
    <w:p w:rsidR="005B2960" w:rsidRPr="00C66DD7" w:rsidRDefault="005B2960" w:rsidP="005B2960">
      <w:pPr>
        <w:tabs>
          <w:tab w:val="left" w:pos="0"/>
        </w:tabs>
        <w:suppressAutoHyphens/>
        <w:rPr>
          <w:color w:val="000000"/>
          <w:szCs w:val="22"/>
          <w:highlight w:val="cyan"/>
        </w:rPr>
      </w:pPr>
      <w:r w:rsidRPr="00C66DD7">
        <w:rPr>
          <w:color w:val="000000"/>
          <w:szCs w:val="22"/>
        </w:rPr>
        <w:tab/>
      </w:r>
      <w:r>
        <w:rPr>
          <w:color w:val="000000"/>
          <w:szCs w:val="22"/>
        </w:rPr>
        <w:tab/>
      </w:r>
      <w:r>
        <w:rPr>
          <w:color w:val="000000"/>
          <w:szCs w:val="22"/>
        </w:rPr>
        <w:tab/>
      </w:r>
      <w:r w:rsidRPr="00C66DD7">
        <w:rPr>
          <w:color w:val="000000"/>
          <w:szCs w:val="22"/>
        </w:rPr>
        <w:t>Arlington, VA 22209-3100 USA</w:t>
      </w: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proofErr w:type="gramStart"/>
      <w:r w:rsidRPr="00C66DD7">
        <w:rPr>
          <w:rFonts w:cs="Arial"/>
          <w:b/>
          <w:bCs/>
          <w:szCs w:val="22"/>
          <w:u w:val="thick"/>
          <w:lang w:val="en-GB"/>
        </w:rPr>
        <w:t>6</w:t>
      </w:r>
      <w:r w:rsidRPr="00C66DD7">
        <w:rPr>
          <w:rFonts w:cs="Arial"/>
          <w:b/>
          <w:bCs/>
          <w:szCs w:val="22"/>
          <w:lang w:val="en-GB"/>
        </w:rPr>
        <w:tab/>
        <w:t>Intellectual</w:t>
      </w:r>
      <w:r w:rsidRPr="00C66DD7">
        <w:rPr>
          <w:rFonts w:cs="Arial"/>
          <w:b/>
          <w:bCs/>
          <w:spacing w:val="2"/>
          <w:szCs w:val="22"/>
          <w:lang w:val="en-GB"/>
        </w:rPr>
        <w:t xml:space="preserve"> </w:t>
      </w:r>
      <w:r w:rsidRPr="00C66DD7">
        <w:rPr>
          <w:rFonts w:cs="Arial"/>
          <w:b/>
          <w:bCs/>
          <w:szCs w:val="22"/>
          <w:lang w:val="en-GB"/>
        </w:rPr>
        <w:t>Property</w:t>
      </w:r>
      <w:proofErr w:type="gramEnd"/>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6.</w:t>
      </w:r>
      <w:r w:rsidRPr="00C66DD7">
        <w:rPr>
          <w:rFonts w:cs="Arial"/>
          <w:b/>
          <w:bCs/>
          <w:szCs w:val="22"/>
          <w:lang w:val="en-GB"/>
        </w:rPr>
        <w:t>1</w:t>
      </w:r>
      <w:r w:rsidRPr="00C66DD7">
        <w:rPr>
          <w:rFonts w:cs="Arial"/>
          <w:b/>
          <w:bCs/>
          <w:szCs w:val="22"/>
          <w:lang w:val="en-GB"/>
        </w:rPr>
        <w:tab/>
      </w:r>
      <w:r w:rsidRPr="00C66DD7">
        <w:rPr>
          <w:rFonts w:cs="Arial"/>
          <w:szCs w:val="22"/>
          <w:lang w:val="en-GB"/>
        </w:rPr>
        <w:t xml:space="preserve">The </w:t>
      </w:r>
      <w:r w:rsidRPr="00C66DD7">
        <w:rPr>
          <w:rFonts w:cs="Arial"/>
          <w:spacing w:val="9"/>
          <w:szCs w:val="22"/>
          <w:lang w:val="en-GB"/>
        </w:rPr>
        <w:t xml:space="preserve"> </w:t>
      </w:r>
      <w:r w:rsidRPr="00C66DD7">
        <w:rPr>
          <w:rFonts w:cs="Arial"/>
          <w:szCs w:val="22"/>
          <w:lang w:val="en-GB"/>
        </w:rPr>
        <w:t xml:space="preserve">products </w:t>
      </w:r>
      <w:r w:rsidRPr="00C66DD7">
        <w:rPr>
          <w:rFonts w:cs="Arial"/>
          <w:spacing w:val="9"/>
          <w:szCs w:val="22"/>
          <w:lang w:val="en-GB"/>
        </w:rPr>
        <w:t xml:space="preserve"> </w:t>
      </w:r>
      <w:r w:rsidRPr="00C66DD7">
        <w:rPr>
          <w:rFonts w:cs="Arial"/>
          <w:szCs w:val="22"/>
          <w:lang w:val="en-GB"/>
        </w:rPr>
        <w:t xml:space="preserve">and/or </w:t>
      </w:r>
      <w:r w:rsidRPr="00C66DD7">
        <w:rPr>
          <w:rFonts w:cs="Arial"/>
          <w:spacing w:val="9"/>
          <w:szCs w:val="22"/>
          <w:lang w:val="en-GB"/>
        </w:rPr>
        <w:t xml:space="preserve"> </w:t>
      </w:r>
      <w:r w:rsidRPr="00C66DD7">
        <w:rPr>
          <w:rFonts w:cs="Arial"/>
          <w:szCs w:val="22"/>
          <w:lang w:val="en-GB"/>
        </w:rPr>
        <w:t>s</w:t>
      </w:r>
      <w:r w:rsidRPr="00C66DD7">
        <w:rPr>
          <w:rFonts w:cs="Arial"/>
          <w:spacing w:val="-2"/>
          <w:szCs w:val="22"/>
          <w:lang w:val="en-GB"/>
        </w:rPr>
        <w:t>e</w:t>
      </w:r>
      <w:r w:rsidRPr="00C66DD7">
        <w:rPr>
          <w:rFonts w:cs="Arial"/>
          <w:spacing w:val="-1"/>
          <w:szCs w:val="22"/>
          <w:lang w:val="en-GB"/>
        </w:rPr>
        <w:t>rvice</w:t>
      </w:r>
      <w:r w:rsidRPr="00C66DD7">
        <w:rPr>
          <w:rFonts w:cs="Arial"/>
          <w:szCs w:val="22"/>
          <w:lang w:val="en-GB"/>
        </w:rPr>
        <w:t xml:space="preserve">s </w:t>
      </w:r>
      <w:r w:rsidRPr="00C66DD7">
        <w:rPr>
          <w:rFonts w:cs="Arial"/>
          <w:spacing w:val="10"/>
          <w:szCs w:val="22"/>
          <w:lang w:val="en-GB"/>
        </w:rPr>
        <w:t xml:space="preserve"> </w:t>
      </w:r>
      <w:r w:rsidRPr="00C66DD7">
        <w:rPr>
          <w:rFonts w:cs="Arial"/>
          <w:spacing w:val="-1"/>
          <w:szCs w:val="22"/>
          <w:lang w:val="en-GB"/>
        </w:rPr>
        <w:t>delivere</w:t>
      </w:r>
      <w:r w:rsidRPr="00C66DD7">
        <w:rPr>
          <w:rFonts w:cs="Arial"/>
          <w:szCs w:val="22"/>
          <w:lang w:val="en-GB"/>
        </w:rPr>
        <w:t xml:space="preserve">d </w:t>
      </w:r>
      <w:r w:rsidRPr="00C66DD7">
        <w:rPr>
          <w:rFonts w:cs="Arial"/>
          <w:spacing w:val="10"/>
          <w:szCs w:val="22"/>
          <w:lang w:val="en-GB"/>
        </w:rPr>
        <w:t xml:space="preserve"> shall</w:t>
      </w:r>
      <w:r w:rsidRPr="00C66DD7">
        <w:rPr>
          <w:rFonts w:cs="Arial"/>
          <w:szCs w:val="22"/>
          <w:lang w:val="en-GB"/>
        </w:rPr>
        <w:t xml:space="preserve"> </w:t>
      </w:r>
      <w:r w:rsidRPr="00C66DD7">
        <w:rPr>
          <w:rFonts w:cs="Arial"/>
          <w:spacing w:val="10"/>
          <w:szCs w:val="22"/>
          <w:lang w:val="en-GB"/>
        </w:rPr>
        <w:t xml:space="preserve"> </w:t>
      </w:r>
      <w:r w:rsidRPr="00C66DD7">
        <w:rPr>
          <w:rFonts w:cs="Arial"/>
          <w:spacing w:val="-1"/>
          <w:szCs w:val="22"/>
          <w:lang w:val="en-GB"/>
        </w:rPr>
        <w:t>no</w:t>
      </w:r>
      <w:r w:rsidRPr="00C66DD7">
        <w:rPr>
          <w:rFonts w:cs="Arial"/>
          <w:szCs w:val="22"/>
          <w:lang w:val="en-GB"/>
        </w:rPr>
        <w:t xml:space="preserve">t </w:t>
      </w:r>
      <w:r w:rsidRPr="00C66DD7">
        <w:rPr>
          <w:rFonts w:cs="Arial"/>
          <w:spacing w:val="10"/>
          <w:szCs w:val="22"/>
          <w:lang w:val="en-GB"/>
        </w:rPr>
        <w:t xml:space="preserve"> </w:t>
      </w:r>
      <w:r w:rsidRPr="00C66DD7">
        <w:rPr>
          <w:rFonts w:cs="Arial"/>
          <w:spacing w:val="-1"/>
          <w:szCs w:val="22"/>
          <w:lang w:val="en-GB"/>
        </w:rPr>
        <w:t>infring</w:t>
      </w:r>
      <w:r w:rsidRPr="00C66DD7">
        <w:rPr>
          <w:rFonts w:cs="Arial"/>
          <w:szCs w:val="22"/>
          <w:lang w:val="en-GB"/>
        </w:rPr>
        <w:t xml:space="preserve">e </w:t>
      </w:r>
      <w:r w:rsidRPr="00C66DD7">
        <w:rPr>
          <w:rFonts w:cs="Arial"/>
          <w:spacing w:val="10"/>
          <w:szCs w:val="22"/>
          <w:lang w:val="en-GB"/>
        </w:rPr>
        <w:t xml:space="preserve"> </w:t>
      </w:r>
      <w:r w:rsidRPr="00C66DD7">
        <w:rPr>
          <w:rFonts w:cs="Arial"/>
          <w:spacing w:val="-1"/>
          <w:szCs w:val="22"/>
          <w:lang w:val="en-GB"/>
        </w:rPr>
        <w:t>an</w:t>
      </w:r>
      <w:r w:rsidRPr="00C66DD7">
        <w:rPr>
          <w:rFonts w:cs="Arial"/>
          <w:szCs w:val="22"/>
          <w:lang w:val="en-GB"/>
        </w:rPr>
        <w:t xml:space="preserve">y </w:t>
      </w:r>
      <w:r w:rsidRPr="00C66DD7">
        <w:rPr>
          <w:rFonts w:cs="Arial"/>
          <w:spacing w:val="10"/>
          <w:szCs w:val="22"/>
          <w:lang w:val="en-GB"/>
        </w:rPr>
        <w:t xml:space="preserve"> </w:t>
      </w:r>
      <w:r w:rsidRPr="00C66DD7">
        <w:rPr>
          <w:rFonts w:cs="Arial"/>
          <w:spacing w:val="-1"/>
          <w:szCs w:val="22"/>
          <w:lang w:val="en-GB"/>
        </w:rPr>
        <w:t>paten</w:t>
      </w:r>
      <w:r w:rsidRPr="00C66DD7">
        <w:rPr>
          <w:rFonts w:cs="Arial"/>
          <w:szCs w:val="22"/>
          <w:lang w:val="en-GB"/>
        </w:rPr>
        <w:t xml:space="preserve">t </w:t>
      </w:r>
      <w:r w:rsidRPr="00C66DD7">
        <w:rPr>
          <w:rFonts w:cs="Arial"/>
          <w:spacing w:val="10"/>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0"/>
          <w:szCs w:val="22"/>
          <w:lang w:val="en-GB"/>
        </w:rPr>
        <w:t xml:space="preserve"> </w:t>
      </w:r>
      <w:r w:rsidRPr="00C66DD7">
        <w:rPr>
          <w:rFonts w:cs="Arial"/>
          <w:spacing w:val="-1"/>
          <w:szCs w:val="22"/>
          <w:lang w:val="en-GB"/>
        </w:rPr>
        <w:t xml:space="preserve">patent </w:t>
      </w:r>
      <w:r w:rsidRPr="00C66DD7">
        <w:rPr>
          <w:rFonts w:cs="Arial"/>
          <w:szCs w:val="22"/>
          <w:lang w:val="en-GB"/>
        </w:rPr>
        <w:t>applica</w:t>
      </w:r>
      <w:r w:rsidRPr="00C66DD7">
        <w:rPr>
          <w:rFonts w:cs="Arial"/>
          <w:spacing w:val="3"/>
          <w:szCs w:val="22"/>
          <w:lang w:val="en-GB"/>
        </w:rPr>
        <w:t>t</w:t>
      </w:r>
      <w:r w:rsidRPr="00C66DD7">
        <w:rPr>
          <w:rFonts w:cs="Arial"/>
          <w:szCs w:val="22"/>
          <w:lang w:val="en-GB"/>
        </w:rPr>
        <w:t>ion, licence, cop</w:t>
      </w:r>
      <w:r w:rsidRPr="00C66DD7">
        <w:rPr>
          <w:rFonts w:cs="Arial"/>
          <w:spacing w:val="-8"/>
          <w:szCs w:val="22"/>
          <w:lang w:val="en-GB"/>
        </w:rPr>
        <w:t>y</w:t>
      </w:r>
      <w:r w:rsidRPr="00C66DD7">
        <w:rPr>
          <w:rFonts w:cs="Arial"/>
          <w:szCs w:val="22"/>
          <w:lang w:val="en-GB"/>
        </w:rPr>
        <w:t>right, registered drawing or design, trademark, or trade name. The Supplier shall, pursuant to this warran</w:t>
      </w:r>
      <w:r w:rsidRPr="00C66DD7">
        <w:rPr>
          <w:rFonts w:cs="Arial"/>
          <w:spacing w:val="1"/>
          <w:szCs w:val="22"/>
          <w:lang w:val="en-GB"/>
        </w:rPr>
        <w:t>t</w:t>
      </w:r>
      <w:r w:rsidRPr="00C66DD7">
        <w:rPr>
          <w:rFonts w:cs="Arial"/>
          <w:szCs w:val="22"/>
          <w:lang w:val="en-GB"/>
        </w:rPr>
        <w:t xml:space="preserve">y, indemnify, defend and hold the Global Fund and/or the PSA and the relevant Principal Recipient </w:t>
      </w:r>
      <w:r w:rsidRPr="00C66DD7">
        <w:rPr>
          <w:rFonts w:cs="Arial"/>
          <w:spacing w:val="-1"/>
          <w:szCs w:val="22"/>
          <w:lang w:val="en-GB"/>
        </w:rPr>
        <w:t>harmles</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fr</w:t>
      </w:r>
      <w:r w:rsidRPr="00C66DD7">
        <w:rPr>
          <w:rFonts w:cs="Arial"/>
          <w:spacing w:val="10"/>
          <w:szCs w:val="22"/>
          <w:lang w:val="en-GB"/>
        </w:rPr>
        <w:t>o</w:t>
      </w:r>
      <w:r w:rsidRPr="00C66DD7">
        <w:rPr>
          <w:rFonts w:cs="Arial"/>
          <w:szCs w:val="22"/>
          <w:lang w:val="en-GB"/>
        </w:rPr>
        <w:t>m</w:t>
      </w:r>
      <w:r w:rsidRPr="00C66DD7">
        <w:rPr>
          <w:rFonts w:cs="Arial"/>
          <w:spacing w:val="2"/>
          <w:szCs w:val="22"/>
          <w:lang w:val="en-GB"/>
        </w:rPr>
        <w:t xml:space="preserve"> </w:t>
      </w:r>
      <w:r w:rsidRPr="00C66DD7">
        <w:rPr>
          <w:rFonts w:cs="Arial"/>
          <w:spacing w:val="-1"/>
          <w:szCs w:val="22"/>
          <w:lang w:val="en-GB"/>
        </w:rPr>
        <w:t>an</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ac</w:t>
      </w:r>
      <w:r w:rsidRPr="00C66DD7">
        <w:rPr>
          <w:rFonts w:cs="Arial"/>
          <w:spacing w:val="-2"/>
          <w:szCs w:val="22"/>
          <w:lang w:val="en-GB"/>
        </w:rPr>
        <w:t>t</w:t>
      </w:r>
      <w:r w:rsidRPr="00C66DD7">
        <w:rPr>
          <w:rFonts w:cs="Arial"/>
          <w:spacing w:val="-1"/>
          <w:szCs w:val="22"/>
          <w:lang w:val="en-GB"/>
        </w:rPr>
        <w:t>ion</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claim</w:t>
      </w:r>
      <w:r w:rsidRPr="00C66DD7">
        <w:rPr>
          <w:rFonts w:cs="Arial"/>
          <w:spacing w:val="2"/>
          <w:szCs w:val="22"/>
          <w:lang w:val="en-GB"/>
        </w:rPr>
        <w:t xml:space="preserve"> </w:t>
      </w:r>
      <w:r w:rsidRPr="00C66DD7">
        <w:rPr>
          <w:rFonts w:cs="Arial"/>
          <w:spacing w:val="-1"/>
          <w:szCs w:val="22"/>
          <w:lang w:val="en-GB"/>
        </w:rPr>
        <w:t>br</w:t>
      </w:r>
      <w:r w:rsidRPr="00C66DD7">
        <w:rPr>
          <w:rFonts w:cs="Arial"/>
          <w:spacing w:val="-6"/>
          <w:szCs w:val="22"/>
          <w:lang w:val="en-GB"/>
        </w:rPr>
        <w:t>o</w:t>
      </w:r>
      <w:r w:rsidRPr="00C66DD7">
        <w:rPr>
          <w:rFonts w:cs="Arial"/>
          <w:szCs w:val="22"/>
          <w:lang w:val="en-GB"/>
        </w:rPr>
        <w:t>ught against the PSA and/or the Global Fund pertaining to any alleged infringement</w:t>
      </w:r>
      <w:r w:rsidRPr="00C66DD7">
        <w:rPr>
          <w:rFonts w:cs="Arial"/>
          <w:spacing w:val="3"/>
          <w:szCs w:val="22"/>
          <w:lang w:val="en-GB"/>
        </w:rPr>
        <w:t xml:space="preserve"> </w:t>
      </w:r>
      <w:r w:rsidRPr="00C66DD7">
        <w:rPr>
          <w:rFonts w:cs="Arial"/>
          <w:szCs w:val="22"/>
          <w:lang w:val="en-GB"/>
        </w:rPr>
        <w:t>of</w:t>
      </w:r>
      <w:r w:rsidRPr="00C66DD7">
        <w:rPr>
          <w:rFonts w:cs="Arial"/>
          <w:spacing w:val="3"/>
          <w:szCs w:val="22"/>
          <w:lang w:val="en-GB"/>
        </w:rPr>
        <w:t xml:space="preserve"> </w:t>
      </w:r>
      <w:r w:rsidRPr="00C66DD7">
        <w:rPr>
          <w:rFonts w:cs="Arial"/>
          <w:szCs w:val="22"/>
          <w:lang w:val="en-GB"/>
        </w:rPr>
        <w:t>the</w:t>
      </w:r>
      <w:r w:rsidRPr="00C66DD7">
        <w:rPr>
          <w:rFonts w:cs="Arial"/>
          <w:spacing w:val="3"/>
          <w:szCs w:val="22"/>
          <w:lang w:val="en-GB"/>
        </w:rPr>
        <w:t xml:space="preserve"> </w:t>
      </w:r>
      <w:r w:rsidRPr="00C66DD7">
        <w:rPr>
          <w:rFonts w:cs="Arial"/>
          <w:szCs w:val="22"/>
          <w:lang w:val="en-GB"/>
        </w:rPr>
        <w:t>above</w:t>
      </w:r>
      <w:r w:rsidRPr="00C66DD7">
        <w:rPr>
          <w:rFonts w:cs="Arial"/>
          <w:spacing w:val="3"/>
          <w:szCs w:val="22"/>
          <w:lang w:val="en-GB"/>
        </w:rPr>
        <w:t xml:space="preserve"> </w:t>
      </w:r>
      <w:r w:rsidRPr="00C66DD7">
        <w:rPr>
          <w:rFonts w:cs="Arial"/>
          <w:szCs w:val="22"/>
          <w:lang w:val="en-GB"/>
        </w:rPr>
        <w:t>men</w:t>
      </w:r>
      <w:r w:rsidRPr="00C66DD7">
        <w:rPr>
          <w:rFonts w:cs="Arial"/>
          <w:spacing w:val="4"/>
          <w:szCs w:val="22"/>
          <w:lang w:val="en-GB"/>
        </w:rPr>
        <w:t>t</w:t>
      </w:r>
      <w:r w:rsidRPr="00C66DD7">
        <w:rPr>
          <w:rFonts w:cs="Arial"/>
          <w:szCs w:val="22"/>
          <w:lang w:val="en-GB"/>
        </w:rPr>
        <w:t>ioned</w:t>
      </w:r>
      <w:r w:rsidRPr="00C66DD7">
        <w:rPr>
          <w:rFonts w:cs="Arial"/>
          <w:spacing w:val="3"/>
          <w:szCs w:val="22"/>
          <w:lang w:val="en-GB"/>
        </w:rPr>
        <w:t xml:space="preserve"> </w:t>
      </w:r>
      <w:r w:rsidRPr="00C66DD7">
        <w:rPr>
          <w:rFonts w:cs="Arial"/>
          <w:szCs w:val="22"/>
          <w:lang w:val="en-GB"/>
        </w:rPr>
        <w:t>rights.</w:t>
      </w:r>
    </w:p>
    <w:p w:rsidR="005B2960"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proofErr w:type="gramStart"/>
      <w:r w:rsidRPr="00C66DD7">
        <w:rPr>
          <w:rFonts w:cs="Arial"/>
          <w:b/>
          <w:bCs/>
          <w:szCs w:val="22"/>
          <w:u w:val="thick"/>
          <w:lang w:val="en-GB"/>
        </w:rPr>
        <w:t>7</w:t>
      </w:r>
      <w:r w:rsidRPr="00C66DD7">
        <w:rPr>
          <w:rFonts w:cs="Arial"/>
          <w:b/>
          <w:bCs/>
          <w:szCs w:val="22"/>
          <w:lang w:val="en-GB"/>
        </w:rPr>
        <w:tab/>
      </w:r>
      <w:r w:rsidRPr="00C66DD7">
        <w:rPr>
          <w:rFonts w:cs="Arial"/>
          <w:b/>
          <w:bCs/>
          <w:spacing w:val="-1"/>
          <w:szCs w:val="22"/>
          <w:lang w:val="en-GB"/>
        </w:rPr>
        <w:t>Forc</w:t>
      </w:r>
      <w:r w:rsidRPr="00C66DD7">
        <w:rPr>
          <w:rFonts w:cs="Arial"/>
          <w:b/>
          <w:bCs/>
          <w:szCs w:val="22"/>
          <w:lang w:val="en-GB"/>
        </w:rPr>
        <w:t>e</w:t>
      </w:r>
      <w:r w:rsidRPr="00C66DD7">
        <w:rPr>
          <w:rFonts w:cs="Arial"/>
          <w:b/>
          <w:bCs/>
          <w:spacing w:val="2"/>
          <w:szCs w:val="22"/>
          <w:lang w:val="en-GB"/>
        </w:rPr>
        <w:t xml:space="preserve"> </w:t>
      </w:r>
      <w:r w:rsidRPr="00C66DD7">
        <w:rPr>
          <w:rFonts w:cs="Arial"/>
          <w:b/>
          <w:bCs/>
          <w:spacing w:val="-1"/>
          <w:szCs w:val="22"/>
          <w:lang w:val="en-GB"/>
        </w:rPr>
        <w:t>Majeure</w:t>
      </w:r>
      <w:proofErr w:type="gramEnd"/>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1</w:t>
      </w:r>
      <w:r w:rsidRPr="00C66DD7">
        <w:rPr>
          <w:rFonts w:cs="Arial"/>
          <w:b/>
          <w:bCs/>
          <w:szCs w:val="22"/>
          <w:lang w:val="en-GB"/>
        </w:rPr>
        <w:tab/>
      </w:r>
      <w:r w:rsidRPr="00C66DD7">
        <w:rPr>
          <w:rFonts w:cs="Arial"/>
          <w:szCs w:val="22"/>
          <w:lang w:val="en-GB"/>
        </w:rPr>
        <w:t xml:space="preserve">The </w:t>
      </w:r>
      <w:r w:rsidRPr="00C66DD7">
        <w:rPr>
          <w:rFonts w:cs="Arial"/>
          <w:spacing w:val="11"/>
          <w:szCs w:val="22"/>
          <w:lang w:val="en-GB"/>
        </w:rPr>
        <w:t xml:space="preserve"> </w:t>
      </w:r>
      <w:r w:rsidRPr="00C66DD7">
        <w:rPr>
          <w:rFonts w:cs="Arial"/>
          <w:szCs w:val="22"/>
          <w:lang w:val="en-GB"/>
        </w:rPr>
        <w:t xml:space="preserve">failure </w:t>
      </w:r>
      <w:r w:rsidRPr="00C66DD7">
        <w:rPr>
          <w:rFonts w:cs="Arial"/>
          <w:spacing w:val="11"/>
          <w:szCs w:val="22"/>
          <w:lang w:val="en-GB"/>
        </w:rPr>
        <w:t xml:space="preserve"> </w:t>
      </w:r>
      <w:r w:rsidRPr="00C66DD7">
        <w:rPr>
          <w:rFonts w:cs="Arial"/>
          <w:szCs w:val="22"/>
          <w:lang w:val="en-GB"/>
        </w:rPr>
        <w:t xml:space="preserve">of </w:t>
      </w:r>
      <w:r w:rsidRPr="00C66DD7">
        <w:rPr>
          <w:rFonts w:cs="Arial"/>
          <w:spacing w:val="11"/>
          <w:szCs w:val="22"/>
          <w:lang w:val="en-GB"/>
        </w:rPr>
        <w:t xml:space="preserve"> </w:t>
      </w:r>
      <w:r w:rsidRPr="00C66DD7">
        <w:rPr>
          <w:rFonts w:cs="Arial"/>
          <w:szCs w:val="22"/>
          <w:lang w:val="en-GB"/>
        </w:rPr>
        <w:t xml:space="preserve">a </w:t>
      </w:r>
      <w:r w:rsidRPr="00C66DD7">
        <w:rPr>
          <w:rFonts w:cs="Arial"/>
          <w:spacing w:val="11"/>
          <w:szCs w:val="22"/>
          <w:lang w:val="en-GB"/>
        </w:rPr>
        <w:t xml:space="preserve"> </w:t>
      </w:r>
      <w:r w:rsidRPr="00C66DD7">
        <w:rPr>
          <w:rFonts w:cs="Arial"/>
          <w:szCs w:val="22"/>
          <w:lang w:val="en-GB"/>
        </w:rPr>
        <w:t>par</w:t>
      </w:r>
      <w:r w:rsidRPr="00C66DD7">
        <w:rPr>
          <w:rFonts w:cs="Arial"/>
          <w:spacing w:val="5"/>
          <w:szCs w:val="22"/>
          <w:lang w:val="en-GB"/>
        </w:rPr>
        <w:t>t</w:t>
      </w:r>
      <w:r w:rsidRPr="00C66DD7">
        <w:rPr>
          <w:rFonts w:cs="Arial"/>
          <w:szCs w:val="22"/>
          <w:lang w:val="en-GB"/>
        </w:rPr>
        <w:t xml:space="preserve">y </w:t>
      </w:r>
      <w:r w:rsidRPr="00C66DD7">
        <w:rPr>
          <w:rFonts w:cs="Arial"/>
          <w:spacing w:val="11"/>
          <w:szCs w:val="22"/>
          <w:lang w:val="en-GB"/>
        </w:rPr>
        <w:t xml:space="preserve"> </w:t>
      </w:r>
      <w:r w:rsidRPr="00C66DD7">
        <w:rPr>
          <w:rFonts w:cs="Arial"/>
          <w:szCs w:val="22"/>
          <w:lang w:val="en-GB"/>
        </w:rPr>
        <w:t xml:space="preserve">to </w:t>
      </w:r>
      <w:r w:rsidRPr="00C66DD7">
        <w:rPr>
          <w:rFonts w:cs="Arial"/>
          <w:spacing w:val="11"/>
          <w:szCs w:val="22"/>
          <w:lang w:val="en-GB"/>
        </w:rPr>
        <w:t xml:space="preserve"> </w:t>
      </w:r>
      <w:r w:rsidRPr="00C66DD7">
        <w:rPr>
          <w:rFonts w:cs="Arial"/>
          <w:szCs w:val="22"/>
          <w:lang w:val="en-GB"/>
        </w:rPr>
        <w:t xml:space="preserve">fulfil </w:t>
      </w:r>
      <w:r w:rsidRPr="00C66DD7">
        <w:rPr>
          <w:rFonts w:cs="Arial"/>
          <w:spacing w:val="11"/>
          <w:szCs w:val="22"/>
          <w:lang w:val="en-GB"/>
        </w:rPr>
        <w:t xml:space="preserve"> </w:t>
      </w:r>
      <w:r w:rsidRPr="00C66DD7">
        <w:rPr>
          <w:rFonts w:cs="Arial"/>
          <w:szCs w:val="22"/>
          <w:lang w:val="en-GB"/>
        </w:rPr>
        <w:t xml:space="preserve">any </w:t>
      </w:r>
      <w:r w:rsidRPr="00C66DD7">
        <w:rPr>
          <w:rFonts w:cs="Arial"/>
          <w:spacing w:val="11"/>
          <w:szCs w:val="22"/>
          <w:lang w:val="en-GB"/>
        </w:rPr>
        <w:t xml:space="preserve"> </w:t>
      </w:r>
      <w:r w:rsidRPr="00C66DD7">
        <w:rPr>
          <w:rFonts w:cs="Arial"/>
          <w:spacing w:val="-6"/>
          <w:szCs w:val="22"/>
          <w:lang w:val="en-GB"/>
        </w:rPr>
        <w:t>o</w:t>
      </w:r>
      <w:r w:rsidRPr="00C66DD7">
        <w:rPr>
          <w:rFonts w:cs="Arial"/>
          <w:szCs w:val="22"/>
          <w:lang w:val="en-GB"/>
        </w:rPr>
        <w:t xml:space="preserve">f </w:t>
      </w:r>
      <w:r w:rsidRPr="00C66DD7">
        <w:rPr>
          <w:rFonts w:cs="Arial"/>
          <w:spacing w:val="11"/>
          <w:szCs w:val="22"/>
          <w:lang w:val="en-GB"/>
        </w:rPr>
        <w:t xml:space="preserve"> </w:t>
      </w:r>
      <w:r w:rsidRPr="00C66DD7">
        <w:rPr>
          <w:rFonts w:cs="Arial"/>
          <w:szCs w:val="22"/>
          <w:lang w:val="en-GB"/>
        </w:rPr>
        <w:t>i</w:t>
      </w:r>
      <w:r w:rsidRPr="00C66DD7">
        <w:rPr>
          <w:rFonts w:cs="Arial"/>
          <w:spacing w:val="-4"/>
          <w:szCs w:val="22"/>
          <w:lang w:val="en-GB"/>
        </w:rPr>
        <w:t>t</w:t>
      </w:r>
      <w:r w:rsidRPr="00C66DD7">
        <w:rPr>
          <w:rFonts w:cs="Arial"/>
          <w:szCs w:val="22"/>
          <w:lang w:val="en-GB"/>
        </w:rPr>
        <w:t xml:space="preserve">s </w:t>
      </w:r>
      <w:r w:rsidRPr="00C66DD7">
        <w:rPr>
          <w:rFonts w:cs="Arial"/>
          <w:spacing w:val="11"/>
          <w:szCs w:val="22"/>
          <w:lang w:val="en-GB"/>
        </w:rPr>
        <w:t xml:space="preserve"> </w:t>
      </w:r>
      <w:r w:rsidRPr="00C66DD7">
        <w:rPr>
          <w:rFonts w:cs="Arial"/>
          <w:szCs w:val="22"/>
          <w:lang w:val="en-GB"/>
        </w:rPr>
        <w:t>obliga</w:t>
      </w:r>
      <w:r w:rsidRPr="00C66DD7">
        <w:rPr>
          <w:rFonts w:cs="Arial"/>
          <w:spacing w:val="7"/>
          <w:szCs w:val="22"/>
          <w:lang w:val="en-GB"/>
        </w:rPr>
        <w:t>t</w:t>
      </w:r>
      <w:r w:rsidRPr="00C66DD7">
        <w:rPr>
          <w:rFonts w:cs="Arial"/>
          <w:szCs w:val="22"/>
          <w:lang w:val="en-GB"/>
        </w:rPr>
        <w:t xml:space="preserve">ions </w:t>
      </w:r>
      <w:r w:rsidRPr="00C66DD7">
        <w:rPr>
          <w:rFonts w:cs="Arial"/>
          <w:spacing w:val="11"/>
          <w:szCs w:val="22"/>
          <w:lang w:val="en-GB"/>
        </w:rPr>
        <w:t xml:space="preserve"> </w:t>
      </w:r>
      <w:r w:rsidRPr="00C66DD7">
        <w:rPr>
          <w:rFonts w:cs="Arial"/>
          <w:szCs w:val="22"/>
          <w:lang w:val="en-GB"/>
        </w:rPr>
        <w:t xml:space="preserve">hereunder </w:t>
      </w:r>
      <w:r w:rsidRPr="00C66DD7">
        <w:rPr>
          <w:rFonts w:cs="Arial"/>
          <w:spacing w:val="11"/>
          <w:szCs w:val="22"/>
          <w:lang w:val="en-GB"/>
        </w:rPr>
        <w:t xml:space="preserve"> </w:t>
      </w:r>
      <w:r w:rsidRPr="00C66DD7">
        <w:rPr>
          <w:rFonts w:cs="Arial"/>
          <w:szCs w:val="22"/>
          <w:lang w:val="en-GB"/>
        </w:rPr>
        <w:t xml:space="preserve">shall </w:t>
      </w:r>
      <w:r w:rsidRPr="00C66DD7">
        <w:rPr>
          <w:rFonts w:cs="Arial"/>
          <w:spacing w:val="11"/>
          <w:szCs w:val="22"/>
          <w:lang w:val="en-GB"/>
        </w:rPr>
        <w:t xml:space="preserve"> </w:t>
      </w:r>
      <w:r w:rsidRPr="00C66DD7">
        <w:rPr>
          <w:rFonts w:cs="Arial"/>
          <w:szCs w:val="22"/>
          <w:lang w:val="en-GB"/>
        </w:rPr>
        <w:t xml:space="preserve">not </w:t>
      </w:r>
      <w:r w:rsidRPr="00C66DD7">
        <w:rPr>
          <w:rFonts w:cs="Arial"/>
          <w:spacing w:val="11"/>
          <w:szCs w:val="22"/>
          <w:lang w:val="en-GB"/>
        </w:rPr>
        <w:t xml:space="preserve"> </w:t>
      </w:r>
      <w:r w:rsidRPr="00C66DD7">
        <w:rPr>
          <w:rFonts w:cs="Arial"/>
          <w:szCs w:val="22"/>
          <w:lang w:val="en-GB"/>
        </w:rPr>
        <w:t>be considered to be a breach of, or default under, the Framework Agreement, the Purchase Order, and these Terms and Conditions</w:t>
      </w:r>
      <w:r w:rsidRPr="00C66DD7">
        <w:rPr>
          <w:rFonts w:cs="Arial"/>
          <w:spacing w:val="2"/>
          <w:szCs w:val="22"/>
          <w:lang w:val="en-GB"/>
        </w:rPr>
        <w:t xml:space="preserve"> </w:t>
      </w:r>
      <w:r w:rsidRPr="00C66DD7">
        <w:rPr>
          <w:rFonts w:cs="Arial"/>
          <w:szCs w:val="22"/>
          <w:lang w:val="en-GB"/>
        </w:rPr>
        <w:t>insofar as such liability arises from an event of force majeure, provided however that: (</w:t>
      </w:r>
      <w:proofErr w:type="spellStart"/>
      <w:r w:rsidRPr="00C66DD7">
        <w:rPr>
          <w:rFonts w:cs="Arial"/>
          <w:szCs w:val="22"/>
          <w:lang w:val="en-GB"/>
        </w:rPr>
        <w:t>i</w:t>
      </w:r>
      <w:proofErr w:type="spellEnd"/>
      <w:r w:rsidRPr="00C66DD7">
        <w:rPr>
          <w:rFonts w:cs="Arial"/>
          <w:szCs w:val="22"/>
          <w:lang w:val="en-GB"/>
        </w:rPr>
        <w:t xml:space="preserve">) as soon as possible, after being affected by a force majeure (but in no event more than three (3) calendar days thereafter) the party so affected shall furnish to the other party all particulars of the force majeure and the manner in which its performance is thereby prevented  or  delayed;  and  (ii)  the  party  affected </w:t>
      </w:r>
      <w:r w:rsidRPr="00C66DD7">
        <w:rPr>
          <w:rFonts w:cs="Arial"/>
          <w:spacing w:val="3"/>
          <w:szCs w:val="22"/>
          <w:lang w:val="en-GB"/>
        </w:rPr>
        <w:t xml:space="preserve"> </w:t>
      </w:r>
      <w:r w:rsidRPr="00C66DD7">
        <w:rPr>
          <w:rFonts w:cs="Arial"/>
          <w:szCs w:val="22"/>
          <w:lang w:val="en-GB"/>
        </w:rPr>
        <w:t xml:space="preserve">by </w:t>
      </w:r>
      <w:r w:rsidRPr="00C66DD7">
        <w:rPr>
          <w:rFonts w:cs="Arial"/>
          <w:spacing w:val="3"/>
          <w:szCs w:val="22"/>
          <w:lang w:val="en-GB"/>
        </w:rPr>
        <w:t xml:space="preserve"> </w:t>
      </w:r>
      <w:r w:rsidRPr="00C66DD7">
        <w:rPr>
          <w:rFonts w:cs="Arial"/>
          <w:szCs w:val="22"/>
          <w:lang w:val="en-GB"/>
        </w:rPr>
        <w:t xml:space="preserve">such </w:t>
      </w:r>
      <w:r w:rsidRPr="00C66DD7">
        <w:rPr>
          <w:rFonts w:cs="Arial"/>
          <w:spacing w:val="3"/>
          <w:szCs w:val="22"/>
          <w:lang w:val="en-GB"/>
        </w:rPr>
        <w:t xml:space="preserve"> </w:t>
      </w:r>
      <w:r w:rsidRPr="00C66DD7">
        <w:rPr>
          <w:rFonts w:cs="Arial"/>
          <w:szCs w:val="22"/>
          <w:lang w:val="en-GB"/>
        </w:rPr>
        <w:t xml:space="preserve">an </w:t>
      </w:r>
      <w:r w:rsidRPr="00C66DD7">
        <w:rPr>
          <w:rFonts w:cs="Arial"/>
          <w:spacing w:val="3"/>
          <w:szCs w:val="22"/>
          <w:lang w:val="en-GB"/>
        </w:rPr>
        <w:t xml:space="preserve"> </w:t>
      </w:r>
      <w:r w:rsidRPr="00C66DD7">
        <w:rPr>
          <w:rFonts w:cs="Arial"/>
          <w:szCs w:val="22"/>
          <w:lang w:val="en-GB"/>
        </w:rPr>
        <w:t xml:space="preserve">event </w:t>
      </w:r>
      <w:r w:rsidRPr="00C66DD7">
        <w:rPr>
          <w:rFonts w:cs="Arial"/>
          <w:spacing w:val="3"/>
          <w:szCs w:val="22"/>
          <w:lang w:val="en-GB"/>
        </w:rPr>
        <w:t xml:space="preserve"> </w:t>
      </w:r>
      <w:r w:rsidRPr="00C66DD7">
        <w:rPr>
          <w:rFonts w:cs="Arial"/>
          <w:szCs w:val="22"/>
          <w:lang w:val="en-GB"/>
        </w:rPr>
        <w:t>takes all reasonable precautions, due care and reasonable alterna</w:t>
      </w:r>
      <w:r w:rsidRPr="00C66DD7">
        <w:rPr>
          <w:rFonts w:cs="Arial"/>
          <w:spacing w:val="3"/>
          <w:szCs w:val="22"/>
          <w:lang w:val="en-GB"/>
        </w:rPr>
        <w:t>t</w:t>
      </w:r>
      <w:r w:rsidRPr="00C66DD7">
        <w:rPr>
          <w:rFonts w:cs="Arial"/>
          <w:szCs w:val="22"/>
          <w:lang w:val="en-GB"/>
        </w:rPr>
        <w:t>ive measure</w:t>
      </w:r>
      <w:r w:rsidRPr="00C66DD7">
        <w:rPr>
          <w:rFonts w:cs="Arial"/>
          <w:spacing w:val="-7"/>
          <w:szCs w:val="22"/>
          <w:lang w:val="en-GB"/>
        </w:rPr>
        <w:t>s</w:t>
      </w:r>
      <w:r w:rsidRPr="00C66DD7">
        <w:rPr>
          <w:rFonts w:cs="Arial"/>
          <w:szCs w:val="22"/>
          <w:lang w:val="en-GB"/>
        </w:rPr>
        <w:t>, all wi</w:t>
      </w:r>
      <w:r w:rsidRPr="00C66DD7">
        <w:rPr>
          <w:rFonts w:cs="Arial"/>
          <w:spacing w:val="-3"/>
          <w:szCs w:val="22"/>
          <w:lang w:val="en-GB"/>
        </w:rPr>
        <w:t>t</w:t>
      </w:r>
      <w:r w:rsidRPr="00C66DD7">
        <w:rPr>
          <w:rFonts w:cs="Arial"/>
          <w:szCs w:val="22"/>
          <w:lang w:val="en-GB"/>
        </w:rPr>
        <w:t>h the objec</w:t>
      </w:r>
      <w:r w:rsidRPr="00C66DD7">
        <w:rPr>
          <w:rFonts w:cs="Arial"/>
          <w:spacing w:val="5"/>
          <w:szCs w:val="22"/>
          <w:lang w:val="en-GB"/>
        </w:rPr>
        <w:t>t</w:t>
      </w:r>
      <w:r w:rsidRPr="00C66DD7">
        <w:rPr>
          <w:rFonts w:cs="Arial"/>
          <w:szCs w:val="22"/>
          <w:lang w:val="en-GB"/>
        </w:rPr>
        <w:t>ive</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carrying</w:t>
      </w:r>
      <w:r w:rsidRPr="00C66DD7">
        <w:rPr>
          <w:rFonts w:cs="Arial"/>
          <w:spacing w:val="2"/>
          <w:szCs w:val="22"/>
          <w:lang w:val="en-GB"/>
        </w:rPr>
        <w:t xml:space="preserve"> </w:t>
      </w:r>
      <w:r w:rsidRPr="00C66DD7">
        <w:rPr>
          <w:rFonts w:cs="Arial"/>
          <w:szCs w:val="22"/>
          <w:lang w:val="en-GB"/>
        </w:rPr>
        <w:t>out</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condi</w:t>
      </w:r>
      <w:r w:rsidRPr="00C66DD7">
        <w:rPr>
          <w:rFonts w:cs="Arial"/>
          <w:spacing w:val="-2"/>
          <w:szCs w:val="22"/>
          <w:lang w:val="en-GB"/>
        </w:rPr>
        <w:t>t</w:t>
      </w:r>
      <w:r w:rsidRPr="00C66DD7">
        <w:rPr>
          <w:rFonts w:cs="Arial"/>
          <w:szCs w:val="22"/>
          <w:lang w:val="en-GB"/>
        </w:rPr>
        <w:t>ions</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Framework Agreement, the Purchase Order, and these Terms and Conditions, to mitigate the effect of the force majeure.</w:t>
      </w:r>
    </w:p>
    <w:p w:rsidR="005B2960" w:rsidRPr="00C66DD7" w:rsidRDefault="005B2960" w:rsidP="005B2960">
      <w:pPr>
        <w:widowControl w:val="0"/>
        <w:autoSpaceDE w:val="0"/>
        <w:autoSpaceDN w:val="0"/>
        <w:adjustRightInd w:val="0"/>
        <w:spacing w:line="274" w:lineRule="exact"/>
        <w:ind w:left="825" w:right="66"/>
        <w:rPr>
          <w:rFonts w:cs="Arial"/>
          <w:szCs w:val="22"/>
          <w:lang w:val="en-GB"/>
        </w:rPr>
      </w:pPr>
    </w:p>
    <w:p w:rsidR="005B2960" w:rsidRPr="00C66DD7" w:rsidRDefault="005B2960" w:rsidP="005B2960">
      <w:pPr>
        <w:widowControl w:val="0"/>
        <w:tabs>
          <w:tab w:val="left" w:pos="820"/>
        </w:tabs>
        <w:autoSpaceDE w:val="0"/>
        <w:autoSpaceDN w:val="0"/>
        <w:adjustRightInd w:val="0"/>
        <w:ind w:left="839" w:right="46" w:hanging="39"/>
        <w:rPr>
          <w:rFonts w:cs="Arial"/>
          <w:szCs w:val="22"/>
          <w:lang w:val="en-GB"/>
        </w:rPr>
      </w:pPr>
      <w:r w:rsidRPr="00C66DD7">
        <w:rPr>
          <w:rFonts w:cs="Arial"/>
          <w:szCs w:val="22"/>
          <w:lang w:val="en-GB"/>
        </w:rPr>
        <w:t xml:space="preserve"> For the purposes of these Terms and Conditions “force majeure” shall mean an event beyond the reasonable control of a party that makes that party’s performance impossible or so impractical as reasonably to be considered impossible; and  includes,  but  is not  limited  to,  war,  riot,  civil  disorder,  earthquake,  fire, explosion, flood or other adverse weather conditions, strikes, or confiscation or any other action by governments.</w:t>
      </w:r>
    </w:p>
    <w:p w:rsidR="005B2960" w:rsidRPr="00C66DD7" w:rsidRDefault="005B2960" w:rsidP="005B2960">
      <w:pPr>
        <w:widowControl w:val="0"/>
        <w:tabs>
          <w:tab w:val="left" w:pos="820"/>
        </w:tabs>
        <w:autoSpaceDE w:val="0"/>
        <w:autoSpaceDN w:val="0"/>
        <w:adjustRightInd w:val="0"/>
        <w:ind w:left="839" w:right="46" w:hanging="720"/>
        <w:rPr>
          <w:rFonts w:cs="Arial"/>
          <w:b/>
          <w:bCs/>
          <w:spacing w:val="1"/>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2</w:t>
      </w:r>
      <w:r w:rsidRPr="00C66DD7">
        <w:rPr>
          <w:rFonts w:cs="Arial"/>
          <w:b/>
          <w:bCs/>
          <w:szCs w:val="22"/>
          <w:lang w:val="en-GB"/>
        </w:rPr>
        <w:tab/>
      </w:r>
      <w:r w:rsidRPr="00C66DD7">
        <w:rPr>
          <w:rFonts w:cs="Arial"/>
          <w:szCs w:val="22"/>
          <w:lang w:val="en-GB"/>
        </w:rPr>
        <w:t>In</w:t>
      </w:r>
      <w:r w:rsidRPr="00C66DD7">
        <w:rPr>
          <w:rFonts w:cs="Arial"/>
          <w:spacing w:val="28"/>
          <w:szCs w:val="22"/>
          <w:lang w:val="en-GB"/>
        </w:rPr>
        <w:t xml:space="preserve"> </w:t>
      </w:r>
      <w:r w:rsidRPr="00C66DD7">
        <w:rPr>
          <w:rFonts w:cs="Arial"/>
          <w:szCs w:val="22"/>
          <w:lang w:val="en-GB"/>
        </w:rPr>
        <w:t>the</w:t>
      </w:r>
      <w:r w:rsidRPr="00C66DD7">
        <w:rPr>
          <w:rFonts w:cs="Arial"/>
          <w:spacing w:val="28"/>
          <w:szCs w:val="22"/>
          <w:lang w:val="en-GB"/>
        </w:rPr>
        <w:t xml:space="preserve"> </w:t>
      </w:r>
      <w:r w:rsidRPr="00C66DD7">
        <w:rPr>
          <w:rFonts w:cs="Arial"/>
          <w:szCs w:val="22"/>
          <w:lang w:val="en-GB"/>
        </w:rPr>
        <w:t>event</w:t>
      </w:r>
      <w:r w:rsidRPr="00C66DD7">
        <w:rPr>
          <w:rFonts w:cs="Arial"/>
          <w:spacing w:val="28"/>
          <w:szCs w:val="22"/>
          <w:lang w:val="en-GB"/>
        </w:rPr>
        <w:t xml:space="preserve"> </w:t>
      </w:r>
      <w:r w:rsidRPr="00C66DD7">
        <w:rPr>
          <w:rFonts w:cs="Arial"/>
          <w:szCs w:val="22"/>
          <w:lang w:val="en-GB"/>
        </w:rPr>
        <w:t>that</w:t>
      </w:r>
      <w:r w:rsidRPr="00C66DD7">
        <w:rPr>
          <w:rFonts w:cs="Arial"/>
          <w:spacing w:val="28"/>
          <w:szCs w:val="22"/>
          <w:lang w:val="en-GB"/>
        </w:rPr>
        <w:t xml:space="preserve"> </w:t>
      </w:r>
      <w:r w:rsidRPr="00C66DD7">
        <w:rPr>
          <w:rFonts w:cs="Arial"/>
          <w:szCs w:val="22"/>
          <w:lang w:val="en-GB"/>
        </w:rPr>
        <w:t>any</w:t>
      </w:r>
      <w:r w:rsidRPr="00C66DD7">
        <w:rPr>
          <w:rFonts w:cs="Arial"/>
          <w:spacing w:val="28"/>
          <w:szCs w:val="22"/>
          <w:lang w:val="en-GB"/>
        </w:rPr>
        <w:t xml:space="preserve"> </w:t>
      </w:r>
      <w:r w:rsidRPr="00C66DD7">
        <w:rPr>
          <w:rFonts w:cs="Arial"/>
          <w:szCs w:val="22"/>
          <w:lang w:val="en-GB"/>
        </w:rPr>
        <w:t>force</w:t>
      </w:r>
      <w:r w:rsidRPr="00C66DD7">
        <w:rPr>
          <w:rFonts w:cs="Arial"/>
          <w:spacing w:val="28"/>
          <w:szCs w:val="22"/>
          <w:lang w:val="en-GB"/>
        </w:rPr>
        <w:t xml:space="preserve"> </w:t>
      </w:r>
      <w:r w:rsidRPr="00C66DD7">
        <w:rPr>
          <w:rFonts w:cs="Arial"/>
          <w:szCs w:val="22"/>
          <w:lang w:val="en-GB"/>
        </w:rPr>
        <w:t>majeure</w:t>
      </w:r>
      <w:r w:rsidRPr="00C66DD7">
        <w:rPr>
          <w:rFonts w:cs="Arial"/>
          <w:spacing w:val="28"/>
          <w:szCs w:val="22"/>
          <w:lang w:val="en-GB"/>
        </w:rPr>
        <w:t xml:space="preserve"> </w:t>
      </w:r>
      <w:r w:rsidRPr="00C66DD7">
        <w:rPr>
          <w:rFonts w:cs="Arial"/>
          <w:szCs w:val="22"/>
          <w:lang w:val="en-GB"/>
        </w:rPr>
        <w:t>cannot</w:t>
      </w:r>
      <w:r w:rsidRPr="00C66DD7">
        <w:rPr>
          <w:rFonts w:cs="Arial"/>
          <w:spacing w:val="28"/>
          <w:szCs w:val="22"/>
          <w:lang w:val="en-GB"/>
        </w:rPr>
        <w:t xml:space="preserve"> </w:t>
      </w:r>
      <w:r w:rsidRPr="00C66DD7">
        <w:rPr>
          <w:rFonts w:cs="Arial"/>
          <w:szCs w:val="22"/>
          <w:lang w:val="en-GB"/>
        </w:rPr>
        <w:t>be</w:t>
      </w:r>
      <w:r w:rsidRPr="00C66DD7">
        <w:rPr>
          <w:rFonts w:cs="Arial"/>
          <w:spacing w:val="28"/>
          <w:szCs w:val="22"/>
          <w:lang w:val="en-GB"/>
        </w:rPr>
        <w:t xml:space="preserve"> </w:t>
      </w:r>
      <w:r w:rsidRPr="00C66DD7">
        <w:rPr>
          <w:rFonts w:cs="Arial"/>
          <w:szCs w:val="22"/>
          <w:lang w:val="en-GB"/>
        </w:rPr>
        <w:t>removed</w:t>
      </w:r>
      <w:r w:rsidRPr="00C66DD7">
        <w:rPr>
          <w:rFonts w:cs="Arial"/>
          <w:spacing w:val="28"/>
          <w:szCs w:val="22"/>
          <w:lang w:val="en-GB"/>
        </w:rPr>
        <w:t xml:space="preserve"> </w:t>
      </w:r>
      <w:r w:rsidRPr="00C66DD7">
        <w:rPr>
          <w:rFonts w:cs="Arial"/>
          <w:szCs w:val="22"/>
          <w:lang w:val="en-GB"/>
        </w:rPr>
        <w:t>or</w:t>
      </w:r>
      <w:r w:rsidRPr="00C66DD7">
        <w:rPr>
          <w:rFonts w:cs="Arial"/>
          <w:spacing w:val="28"/>
          <w:szCs w:val="22"/>
          <w:lang w:val="en-GB"/>
        </w:rPr>
        <w:t xml:space="preserve"> </w:t>
      </w:r>
      <w:r w:rsidRPr="00C66DD7">
        <w:rPr>
          <w:rFonts w:cs="Arial"/>
          <w:szCs w:val="22"/>
          <w:lang w:val="en-GB"/>
        </w:rPr>
        <w:t>overcome</w:t>
      </w:r>
      <w:r w:rsidRPr="00C66DD7">
        <w:rPr>
          <w:rFonts w:cs="Arial"/>
          <w:spacing w:val="28"/>
          <w:szCs w:val="22"/>
          <w:lang w:val="en-GB"/>
        </w:rPr>
        <w:t xml:space="preserve"> </w:t>
      </w:r>
      <w:r w:rsidRPr="00C66DD7">
        <w:rPr>
          <w:rFonts w:cs="Arial"/>
          <w:szCs w:val="22"/>
          <w:lang w:val="en-GB"/>
        </w:rPr>
        <w:t>wi</w:t>
      </w:r>
      <w:r w:rsidRPr="00C66DD7">
        <w:rPr>
          <w:rFonts w:cs="Arial"/>
          <w:spacing w:val="-1"/>
          <w:szCs w:val="22"/>
          <w:lang w:val="en-GB"/>
        </w:rPr>
        <w:t>t</w:t>
      </w:r>
      <w:r w:rsidRPr="00C66DD7">
        <w:rPr>
          <w:rFonts w:cs="Arial"/>
          <w:szCs w:val="22"/>
          <w:lang w:val="en-GB"/>
        </w:rPr>
        <w:t>hin</w:t>
      </w:r>
      <w:r w:rsidRPr="00C66DD7">
        <w:rPr>
          <w:rFonts w:cs="Arial"/>
          <w:spacing w:val="28"/>
          <w:szCs w:val="22"/>
          <w:lang w:val="en-GB"/>
        </w:rPr>
        <w:t xml:space="preserve"> </w:t>
      </w:r>
      <w:r w:rsidRPr="00C66DD7">
        <w:rPr>
          <w:rFonts w:cs="Arial"/>
          <w:szCs w:val="22"/>
          <w:lang w:val="en-GB"/>
        </w:rPr>
        <w:t>thirty (30) days fr</w:t>
      </w:r>
      <w:r w:rsidRPr="00C66DD7">
        <w:rPr>
          <w:rFonts w:cs="Arial"/>
          <w:spacing w:val="6"/>
          <w:szCs w:val="22"/>
          <w:lang w:val="en-GB"/>
        </w:rPr>
        <w:t>o</w:t>
      </w:r>
      <w:r w:rsidRPr="00C66DD7">
        <w:rPr>
          <w:rFonts w:cs="Arial"/>
          <w:szCs w:val="22"/>
          <w:lang w:val="en-GB"/>
        </w:rPr>
        <w:t xml:space="preserve">m the date the party concerned first became affected, then either party may at the expiration of such period by written notice to the other party terminate a Purchase Order, without thereby incurring any liability. In the event that it is evident that a force majeure cannot be removed or overcome at all, then either party may terminate a Purchase Order </w:t>
      </w:r>
      <w:r w:rsidRPr="00C66DD7">
        <w:rPr>
          <w:rFonts w:cs="Arial"/>
          <w:szCs w:val="22"/>
          <w:lang w:val="en-GB"/>
        </w:rPr>
        <w:lastRenderedPageBreak/>
        <w:t>immediately, without thereby incurring any liability.</w:t>
      </w:r>
    </w:p>
    <w:p w:rsidR="005B2960" w:rsidRPr="00C66DD7" w:rsidRDefault="005B2960" w:rsidP="005B2960">
      <w:pPr>
        <w:widowControl w:val="0"/>
        <w:autoSpaceDE w:val="0"/>
        <w:autoSpaceDN w:val="0"/>
        <w:adjustRightInd w:val="0"/>
        <w:spacing w:before="17"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7.</w:t>
      </w:r>
      <w:r w:rsidRPr="00C66DD7">
        <w:rPr>
          <w:rFonts w:cs="Arial"/>
          <w:b/>
          <w:bCs/>
          <w:szCs w:val="22"/>
          <w:lang w:val="en-GB"/>
        </w:rPr>
        <w:t>3</w:t>
      </w:r>
      <w:r w:rsidRPr="00C66DD7">
        <w:rPr>
          <w:rFonts w:cs="Arial"/>
          <w:b/>
          <w:bCs/>
          <w:szCs w:val="22"/>
          <w:lang w:val="en-GB"/>
        </w:rPr>
        <w:tab/>
      </w:r>
      <w:r w:rsidRPr="00C66DD7">
        <w:rPr>
          <w:rFonts w:cs="Arial"/>
          <w:szCs w:val="22"/>
          <w:lang w:val="en-GB"/>
        </w:rPr>
        <w:t>During</w:t>
      </w:r>
      <w:r w:rsidRPr="00C66DD7">
        <w:rPr>
          <w:rFonts w:cs="Arial"/>
          <w:spacing w:val="12"/>
          <w:szCs w:val="22"/>
          <w:lang w:val="en-GB"/>
        </w:rPr>
        <w:t xml:space="preserve">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delay</w:t>
      </w:r>
      <w:r w:rsidRPr="00C66DD7">
        <w:rPr>
          <w:rFonts w:cs="Arial"/>
          <w:spacing w:val="12"/>
          <w:szCs w:val="22"/>
          <w:lang w:val="en-GB"/>
        </w:rPr>
        <w:t xml:space="preserve"> </w:t>
      </w:r>
      <w:r w:rsidRPr="00C66DD7">
        <w:rPr>
          <w:rFonts w:cs="Arial"/>
          <w:szCs w:val="22"/>
          <w:lang w:val="en-GB"/>
        </w:rPr>
        <w:t>or</w:t>
      </w:r>
      <w:r w:rsidRPr="00C66DD7">
        <w:rPr>
          <w:rFonts w:cs="Arial"/>
          <w:spacing w:val="12"/>
          <w:szCs w:val="22"/>
          <w:lang w:val="en-GB"/>
        </w:rPr>
        <w:t xml:space="preserve"> </w:t>
      </w:r>
      <w:r w:rsidRPr="00C66DD7">
        <w:rPr>
          <w:rFonts w:cs="Arial"/>
          <w:szCs w:val="22"/>
          <w:lang w:val="en-GB"/>
        </w:rPr>
        <w:t>failure</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perform</w:t>
      </w:r>
      <w:r w:rsidRPr="00C66DD7">
        <w:rPr>
          <w:rFonts w:cs="Arial"/>
          <w:spacing w:val="12"/>
          <w:szCs w:val="22"/>
          <w:lang w:val="en-GB"/>
        </w:rPr>
        <w:t xml:space="preserve"> </w:t>
      </w:r>
      <w:r w:rsidRPr="00C66DD7">
        <w:rPr>
          <w:rFonts w:cs="Arial"/>
          <w:szCs w:val="22"/>
          <w:lang w:val="en-GB"/>
        </w:rPr>
        <w:t>by</w:t>
      </w:r>
      <w:r w:rsidRPr="00C66DD7">
        <w:rPr>
          <w:rFonts w:cs="Arial"/>
          <w:spacing w:val="12"/>
          <w:szCs w:val="22"/>
          <w:lang w:val="en-GB"/>
        </w:rPr>
        <w:t xml:space="preserve"> 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due</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a </w:t>
      </w:r>
      <w:r w:rsidRPr="00C66DD7">
        <w:rPr>
          <w:rFonts w:cs="Arial"/>
          <w:szCs w:val="22"/>
          <w:lang w:val="en-GB"/>
        </w:rPr>
        <w:t>force</w:t>
      </w:r>
      <w:r w:rsidRPr="00C66DD7">
        <w:rPr>
          <w:rFonts w:cs="Arial"/>
          <w:spacing w:val="12"/>
          <w:szCs w:val="22"/>
          <w:lang w:val="en-GB"/>
        </w:rPr>
        <w:t xml:space="preserve"> </w:t>
      </w:r>
      <w:r w:rsidRPr="00C66DD7">
        <w:rPr>
          <w:rFonts w:cs="Arial"/>
          <w:szCs w:val="22"/>
          <w:lang w:val="en-GB"/>
        </w:rPr>
        <w:t>majeure,</w:t>
      </w:r>
      <w:r w:rsidRPr="00C66DD7">
        <w:rPr>
          <w:rFonts w:cs="Arial"/>
          <w:spacing w:val="12"/>
          <w:szCs w:val="22"/>
          <w:lang w:val="en-GB"/>
        </w:rPr>
        <w:t xml:space="preserve"> </w:t>
      </w:r>
      <w:r w:rsidRPr="00C66DD7">
        <w:rPr>
          <w:rFonts w:cs="Arial"/>
          <w:szCs w:val="22"/>
          <w:lang w:val="en-GB"/>
        </w:rPr>
        <w:t>the PSA</w:t>
      </w:r>
      <w:r w:rsidRPr="00C66DD7">
        <w:rPr>
          <w:rFonts w:cs="Arial"/>
          <w:spacing w:val="12"/>
          <w:szCs w:val="22"/>
          <w:lang w:val="en-GB"/>
        </w:rPr>
        <w:t xml:space="preserve"> </w:t>
      </w:r>
      <w:r w:rsidRPr="00C66DD7">
        <w:rPr>
          <w:rFonts w:cs="Arial"/>
          <w:szCs w:val="22"/>
          <w:lang w:val="en-GB"/>
        </w:rPr>
        <w:t>may purchase</w:t>
      </w:r>
      <w:r w:rsidRPr="00C66DD7">
        <w:rPr>
          <w:rFonts w:cs="Arial"/>
          <w:spacing w:val="16"/>
          <w:szCs w:val="22"/>
          <w:lang w:val="en-GB"/>
        </w:rPr>
        <w:t xml:space="preserve"> or allocate </w:t>
      </w:r>
      <w:r w:rsidRPr="00C66DD7">
        <w:rPr>
          <w:rFonts w:cs="Arial"/>
          <w:szCs w:val="22"/>
          <w:lang w:val="en-GB"/>
        </w:rPr>
        <w:t>products</w:t>
      </w:r>
      <w:r w:rsidRPr="00C66DD7">
        <w:rPr>
          <w:rFonts w:cs="Arial"/>
          <w:spacing w:val="16"/>
          <w:szCs w:val="22"/>
          <w:lang w:val="en-GB"/>
        </w:rPr>
        <w:t xml:space="preserve"> </w:t>
      </w:r>
      <w:r w:rsidRPr="00C66DD7">
        <w:rPr>
          <w:rFonts w:cs="Arial"/>
          <w:szCs w:val="22"/>
          <w:lang w:val="en-GB"/>
        </w:rPr>
        <w:t>from</w:t>
      </w:r>
      <w:r w:rsidRPr="00C66DD7">
        <w:rPr>
          <w:rFonts w:cs="Arial"/>
          <w:spacing w:val="16"/>
          <w:szCs w:val="22"/>
          <w:lang w:val="en-GB"/>
        </w:rPr>
        <w:t xml:space="preserve"> </w:t>
      </w:r>
      <w:r w:rsidRPr="00C66DD7">
        <w:rPr>
          <w:rFonts w:cs="Arial"/>
          <w:szCs w:val="22"/>
          <w:lang w:val="en-GB"/>
        </w:rPr>
        <w:t>other</w:t>
      </w:r>
      <w:r w:rsidRPr="00C66DD7">
        <w:rPr>
          <w:rFonts w:cs="Arial"/>
          <w:spacing w:val="16"/>
          <w:szCs w:val="22"/>
          <w:lang w:val="en-GB"/>
        </w:rPr>
        <w:t xml:space="preserve"> </w:t>
      </w:r>
      <w:r w:rsidRPr="00C66DD7">
        <w:rPr>
          <w:rFonts w:cs="Arial"/>
          <w:szCs w:val="22"/>
          <w:lang w:val="en-GB"/>
        </w:rPr>
        <w:t>avail</w:t>
      </w:r>
      <w:r w:rsidRPr="00C66DD7">
        <w:rPr>
          <w:rFonts w:cs="Arial"/>
          <w:spacing w:val="3"/>
          <w:szCs w:val="22"/>
          <w:lang w:val="en-GB"/>
        </w:rPr>
        <w:t>a</w:t>
      </w:r>
      <w:r w:rsidRPr="00C66DD7">
        <w:rPr>
          <w:rFonts w:cs="Arial"/>
          <w:szCs w:val="22"/>
          <w:lang w:val="en-GB"/>
        </w:rPr>
        <w:t>ble</w:t>
      </w:r>
      <w:r w:rsidRPr="00C66DD7">
        <w:rPr>
          <w:rFonts w:cs="Arial"/>
          <w:spacing w:val="17"/>
          <w:szCs w:val="22"/>
          <w:lang w:val="en-GB"/>
        </w:rPr>
        <w:t xml:space="preserve"> </w:t>
      </w:r>
      <w:r w:rsidRPr="00C66DD7">
        <w:rPr>
          <w:rFonts w:cs="Arial"/>
          <w:szCs w:val="22"/>
          <w:lang w:val="en-GB"/>
        </w:rPr>
        <w:t>sources / panel suppliers,</w:t>
      </w:r>
      <w:r w:rsidRPr="00C66DD7">
        <w:rPr>
          <w:rFonts w:cs="Arial"/>
          <w:spacing w:val="17"/>
          <w:szCs w:val="22"/>
          <w:lang w:val="en-GB"/>
        </w:rPr>
        <w:t xml:space="preserve"> </w:t>
      </w:r>
      <w:r w:rsidRPr="00C66DD7">
        <w:rPr>
          <w:rFonts w:cs="Arial"/>
          <w:szCs w:val="22"/>
          <w:lang w:val="en-GB"/>
        </w:rPr>
        <w:t>in</w:t>
      </w:r>
      <w:r w:rsidRPr="00C66DD7">
        <w:rPr>
          <w:rFonts w:cs="Arial"/>
          <w:spacing w:val="17"/>
          <w:szCs w:val="22"/>
          <w:lang w:val="en-GB"/>
        </w:rPr>
        <w:t xml:space="preserve"> </w:t>
      </w:r>
      <w:r w:rsidRPr="00C66DD7">
        <w:rPr>
          <w:rFonts w:cs="Arial"/>
          <w:szCs w:val="22"/>
          <w:lang w:val="en-GB"/>
        </w:rPr>
        <w:t>which</w:t>
      </w:r>
      <w:r w:rsidRPr="00C66DD7">
        <w:rPr>
          <w:rFonts w:cs="Arial"/>
          <w:spacing w:val="17"/>
          <w:szCs w:val="22"/>
          <w:lang w:val="en-GB"/>
        </w:rPr>
        <w:t xml:space="preserve"> </w:t>
      </w:r>
      <w:r w:rsidRPr="00C66DD7">
        <w:rPr>
          <w:rFonts w:cs="Arial"/>
          <w:szCs w:val="22"/>
          <w:lang w:val="en-GB"/>
        </w:rPr>
        <w:t>case</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quan</w:t>
      </w:r>
      <w:r w:rsidRPr="00C66DD7">
        <w:rPr>
          <w:rFonts w:cs="Arial"/>
          <w:spacing w:val="1"/>
          <w:szCs w:val="22"/>
          <w:lang w:val="en-GB"/>
        </w:rPr>
        <w:t>t</w:t>
      </w:r>
      <w:r w:rsidRPr="00C66DD7">
        <w:rPr>
          <w:rFonts w:cs="Arial"/>
          <w:szCs w:val="22"/>
          <w:lang w:val="en-GB"/>
        </w:rPr>
        <w:t>ities</w:t>
      </w:r>
      <w:r w:rsidRPr="00C66DD7">
        <w:rPr>
          <w:rFonts w:cs="Arial"/>
          <w:spacing w:val="17"/>
          <w:szCs w:val="22"/>
          <w:lang w:val="en-GB"/>
        </w:rPr>
        <w:t xml:space="preserve"> </w:t>
      </w:r>
      <w:r w:rsidRPr="00C66DD7">
        <w:rPr>
          <w:rFonts w:cs="Arial"/>
          <w:szCs w:val="22"/>
          <w:lang w:val="en-GB"/>
        </w:rPr>
        <w:t>under a Purchase Order and/or any agreement will be reduced by the quan</w:t>
      </w:r>
      <w:r w:rsidRPr="00C66DD7">
        <w:rPr>
          <w:rFonts w:cs="Arial"/>
          <w:spacing w:val="-2"/>
          <w:szCs w:val="22"/>
          <w:lang w:val="en-GB"/>
        </w:rPr>
        <w:t>t</w:t>
      </w:r>
      <w:r w:rsidRPr="00C66DD7">
        <w:rPr>
          <w:rFonts w:cs="Arial"/>
          <w:szCs w:val="22"/>
          <w:lang w:val="en-GB"/>
        </w:rPr>
        <w:t>i</w:t>
      </w:r>
      <w:r w:rsidRPr="00C66DD7">
        <w:rPr>
          <w:rFonts w:cs="Arial"/>
          <w:spacing w:val="1"/>
          <w:szCs w:val="22"/>
          <w:lang w:val="en-GB"/>
        </w:rPr>
        <w:t>t</w:t>
      </w:r>
      <w:r w:rsidRPr="00C66DD7">
        <w:rPr>
          <w:rFonts w:cs="Arial"/>
          <w:szCs w:val="22"/>
          <w:lang w:val="en-GB"/>
        </w:rPr>
        <w:t xml:space="preserve">ies </w:t>
      </w:r>
      <w:r w:rsidRPr="00C66DD7">
        <w:rPr>
          <w:rFonts w:cs="Arial"/>
          <w:spacing w:val="-3"/>
          <w:szCs w:val="22"/>
          <w:lang w:val="en-GB"/>
        </w:rPr>
        <w:t>o</w:t>
      </w:r>
      <w:r w:rsidRPr="00C66DD7">
        <w:rPr>
          <w:rFonts w:cs="Arial"/>
          <w:szCs w:val="22"/>
          <w:lang w:val="en-GB"/>
        </w:rPr>
        <w:t>f such substitute products.</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proofErr w:type="gramStart"/>
      <w:r w:rsidRPr="00C66DD7">
        <w:rPr>
          <w:rFonts w:cs="Arial"/>
          <w:b/>
          <w:bCs/>
          <w:szCs w:val="22"/>
          <w:u w:val="thick"/>
          <w:lang w:val="en-GB"/>
        </w:rPr>
        <w:t>8</w:t>
      </w:r>
      <w:r w:rsidRPr="00C66DD7">
        <w:rPr>
          <w:rFonts w:cs="Arial"/>
          <w:b/>
          <w:bCs/>
          <w:szCs w:val="22"/>
          <w:lang w:val="en-GB"/>
        </w:rPr>
        <w:tab/>
        <w:t>Indemnification</w:t>
      </w:r>
      <w:proofErr w:type="gramEnd"/>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Liability</w:t>
      </w:r>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8.</w:t>
      </w:r>
      <w:r w:rsidRPr="00C66DD7">
        <w:rPr>
          <w:rFonts w:cs="Arial"/>
          <w:b/>
          <w:bCs/>
          <w:szCs w:val="22"/>
          <w:lang w:val="en-GB"/>
        </w:rPr>
        <w:t>1</w:t>
      </w:r>
      <w:r w:rsidRPr="00C66DD7">
        <w:rPr>
          <w:rFonts w:cs="Arial"/>
          <w:b/>
          <w:bCs/>
          <w:szCs w:val="22"/>
          <w:lang w:val="en-GB"/>
        </w:rPr>
        <w:tab/>
      </w:r>
      <w:r w:rsidRPr="00C66DD7">
        <w:rPr>
          <w:rFonts w:cs="Arial"/>
          <w:szCs w:val="22"/>
          <w:lang w:val="en-GB"/>
        </w:rPr>
        <w:t>Wi</w:t>
      </w:r>
      <w:r w:rsidRPr="00C66DD7">
        <w:rPr>
          <w:rFonts w:cs="Arial"/>
          <w:spacing w:val="-1"/>
          <w:szCs w:val="22"/>
          <w:lang w:val="en-GB"/>
        </w:rPr>
        <w:t>t</w:t>
      </w:r>
      <w:r w:rsidRPr="00C66DD7">
        <w:rPr>
          <w:rFonts w:cs="Arial"/>
          <w:szCs w:val="22"/>
          <w:lang w:val="en-GB"/>
        </w:rPr>
        <w:t>hout</w:t>
      </w:r>
      <w:r w:rsidRPr="00C66DD7">
        <w:rPr>
          <w:rFonts w:cs="Arial"/>
          <w:spacing w:val="8"/>
          <w:szCs w:val="22"/>
          <w:lang w:val="en-GB"/>
        </w:rPr>
        <w:t xml:space="preserve"> </w:t>
      </w:r>
      <w:r w:rsidRPr="00C66DD7">
        <w:rPr>
          <w:rFonts w:cs="Arial"/>
          <w:szCs w:val="22"/>
          <w:lang w:val="en-GB"/>
        </w:rPr>
        <w:t>prejudice</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any</w:t>
      </w:r>
      <w:r w:rsidRPr="00C66DD7">
        <w:rPr>
          <w:rFonts w:cs="Arial"/>
          <w:spacing w:val="8"/>
          <w:szCs w:val="22"/>
          <w:lang w:val="en-GB"/>
        </w:rPr>
        <w:t xml:space="preserve"> </w:t>
      </w:r>
      <w:r w:rsidRPr="00C66DD7">
        <w:rPr>
          <w:rFonts w:cs="Arial"/>
          <w:szCs w:val="22"/>
          <w:lang w:val="en-GB"/>
        </w:rPr>
        <w:t>other</w:t>
      </w:r>
      <w:r w:rsidRPr="00C66DD7">
        <w:rPr>
          <w:rFonts w:cs="Arial"/>
          <w:spacing w:val="8"/>
          <w:szCs w:val="22"/>
          <w:lang w:val="en-GB"/>
        </w:rPr>
        <w:t xml:space="preserve"> </w:t>
      </w:r>
      <w:r w:rsidRPr="00C66DD7">
        <w:rPr>
          <w:rFonts w:cs="Arial"/>
          <w:szCs w:val="22"/>
          <w:lang w:val="en-GB"/>
        </w:rPr>
        <w:t>right</w:t>
      </w:r>
      <w:r w:rsidRPr="00C66DD7">
        <w:rPr>
          <w:rFonts w:cs="Arial"/>
          <w:spacing w:val="8"/>
          <w:szCs w:val="22"/>
          <w:lang w:val="en-GB"/>
        </w:rPr>
        <w:t xml:space="preserve"> </w:t>
      </w:r>
      <w:r w:rsidRPr="00C66DD7">
        <w:rPr>
          <w:rFonts w:cs="Arial"/>
          <w:szCs w:val="22"/>
          <w:lang w:val="en-GB"/>
        </w:rPr>
        <w:t>or</w:t>
      </w:r>
      <w:r w:rsidRPr="00C66DD7">
        <w:rPr>
          <w:rFonts w:cs="Arial"/>
          <w:spacing w:val="8"/>
          <w:szCs w:val="22"/>
          <w:lang w:val="en-GB"/>
        </w:rPr>
        <w:t xml:space="preserve"> </w:t>
      </w:r>
      <w:r w:rsidRPr="00C66DD7">
        <w:rPr>
          <w:rFonts w:cs="Arial"/>
          <w:szCs w:val="22"/>
          <w:lang w:val="en-GB"/>
        </w:rPr>
        <w:t>remedy</w:t>
      </w:r>
      <w:r w:rsidRPr="00C66DD7">
        <w:rPr>
          <w:rFonts w:cs="Arial"/>
          <w:spacing w:val="8"/>
          <w:szCs w:val="22"/>
          <w:lang w:val="en-GB"/>
        </w:rPr>
        <w:t xml:space="preserve"> </w:t>
      </w:r>
      <w:r w:rsidRPr="00C66DD7">
        <w:rPr>
          <w:rFonts w:cs="Arial"/>
          <w:szCs w:val="22"/>
          <w:lang w:val="en-GB"/>
        </w:rPr>
        <w:t>available</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the PSA and the Global Fund under</w:t>
      </w:r>
      <w:r w:rsidRPr="00C66DD7">
        <w:rPr>
          <w:rFonts w:cs="Arial"/>
          <w:spacing w:val="8"/>
          <w:szCs w:val="22"/>
          <w:lang w:val="en-GB"/>
        </w:rPr>
        <w:t xml:space="preserve"> </w:t>
      </w:r>
      <w:r w:rsidRPr="00C66DD7">
        <w:rPr>
          <w:rFonts w:cs="Arial"/>
          <w:szCs w:val="22"/>
          <w:lang w:val="en-GB"/>
        </w:rPr>
        <w:t>the Framework Agreement, the Purchase Order, and these Terms and Conditions,</w:t>
      </w:r>
      <w:r w:rsidRPr="00C66DD7">
        <w:rPr>
          <w:rFonts w:cs="Arial"/>
          <w:spacing w:val="8"/>
          <w:szCs w:val="22"/>
          <w:lang w:val="en-GB"/>
        </w:rPr>
        <w:t xml:space="preserve"> as well as </w:t>
      </w:r>
      <w:r w:rsidRPr="00C66DD7">
        <w:rPr>
          <w:rFonts w:cs="Arial"/>
          <w:spacing w:val="1"/>
          <w:szCs w:val="22"/>
          <w:lang w:val="en-GB"/>
        </w:rPr>
        <w:t xml:space="preserve">any </w:t>
      </w:r>
      <w:r w:rsidRPr="00C66DD7">
        <w:rPr>
          <w:rFonts w:cs="Arial"/>
          <w:szCs w:val="22"/>
          <w:lang w:val="en-GB"/>
        </w:rPr>
        <w:t>agreement or at law, the Supplier shall indemnify and h</w:t>
      </w:r>
      <w:r w:rsidRPr="00C66DD7">
        <w:rPr>
          <w:rFonts w:cs="Arial"/>
          <w:spacing w:val="3"/>
          <w:szCs w:val="22"/>
          <w:lang w:val="en-GB"/>
        </w:rPr>
        <w:t>o</w:t>
      </w:r>
      <w:r w:rsidRPr="00C66DD7">
        <w:rPr>
          <w:rFonts w:cs="Arial"/>
          <w:szCs w:val="22"/>
          <w:lang w:val="en-GB"/>
        </w:rPr>
        <w:t xml:space="preserve">ld harmless the PSA, the relevant Principal Recipient(s) and the Global Fund, including any of their respective </w:t>
      </w:r>
      <w:r w:rsidRPr="00C66DD7">
        <w:rPr>
          <w:rFonts w:cs="Arial"/>
          <w:spacing w:val="-3"/>
          <w:szCs w:val="22"/>
          <w:lang w:val="en-GB"/>
        </w:rPr>
        <w:t>o</w:t>
      </w:r>
      <w:r w:rsidRPr="00C66DD7">
        <w:rPr>
          <w:rFonts w:cs="Arial"/>
          <w:szCs w:val="22"/>
          <w:lang w:val="en-GB"/>
        </w:rPr>
        <w:t>fficers, employees  and  agents, against  all  liabilities  claims  (including  claims  by  third parties), suits, losses, damages, costs and expenses (including reasonable attorn</w:t>
      </w:r>
      <w:r w:rsidRPr="00C66DD7">
        <w:rPr>
          <w:rFonts w:cs="Arial"/>
          <w:spacing w:val="2"/>
          <w:szCs w:val="22"/>
          <w:lang w:val="en-GB"/>
        </w:rPr>
        <w:t>e</w:t>
      </w:r>
      <w:r w:rsidRPr="00C66DD7">
        <w:rPr>
          <w:rFonts w:cs="Arial"/>
          <w:spacing w:val="-2"/>
          <w:szCs w:val="22"/>
          <w:lang w:val="en-GB"/>
        </w:rPr>
        <w:t xml:space="preserve">y’s </w:t>
      </w:r>
      <w:r w:rsidRPr="00C66DD7">
        <w:rPr>
          <w:rFonts w:cs="Arial"/>
          <w:szCs w:val="22"/>
          <w:lang w:val="en-GB"/>
        </w:rPr>
        <w:t xml:space="preserve">fees) whether direct or indirect, that result or arise from, or are connected with: </w:t>
      </w:r>
    </w:p>
    <w:p w:rsidR="005B2960" w:rsidRPr="00C66DD7" w:rsidRDefault="005B2960" w:rsidP="005B2960">
      <w:pPr>
        <w:widowControl w:val="0"/>
        <w:autoSpaceDE w:val="0"/>
        <w:autoSpaceDN w:val="0"/>
        <w:adjustRightInd w:val="0"/>
        <w:spacing w:before="16" w:line="260" w:lineRule="exact"/>
        <w:ind w:left="800"/>
        <w:rPr>
          <w:rFonts w:cs="Arial"/>
          <w:szCs w:val="22"/>
          <w:lang w:val="en-GB"/>
        </w:rPr>
      </w:pP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a.</w:t>
      </w:r>
      <w:r>
        <w:rPr>
          <w:rFonts w:cs="Arial"/>
          <w:szCs w:val="22"/>
          <w:lang w:val="en-GB"/>
        </w:rPr>
        <w:tab/>
      </w:r>
      <w:r w:rsidRPr="00C66DD7">
        <w:rPr>
          <w:rFonts w:cs="Arial"/>
          <w:szCs w:val="22"/>
          <w:lang w:val="en-GB"/>
        </w:rPr>
        <w:t xml:space="preserve">the performance by Supplier, or any of its affiliates or subcontractors, or any of its officers, employees  and  agents, under </w:t>
      </w:r>
      <w:r w:rsidRPr="00F85523">
        <w:rPr>
          <w:rFonts w:cs="Arial"/>
          <w:szCs w:val="22"/>
          <w:lang w:val="en-GB"/>
        </w:rPr>
        <w:t>the Framework Agreement, the Purchase Order, and these Terms and Conditions</w:t>
      </w:r>
      <w:r w:rsidRPr="00C66DD7">
        <w:rPr>
          <w:rFonts w:cs="Arial"/>
          <w:szCs w:val="22"/>
          <w:lang w:val="en-GB"/>
        </w:rPr>
        <w:t>;</w:t>
      </w: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p>
    <w:p w:rsidR="005B2960"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b.</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third party product liability claim in relation to any product supplied by the Supplier;</w:t>
      </w: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c.</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defective products (including any non-conforming products) supplied by the Supplier ;</w:t>
      </w:r>
    </w:p>
    <w:p w:rsidR="005B2960" w:rsidRDefault="005B2960" w:rsidP="005B2960">
      <w:pPr>
        <w:widowControl w:val="0"/>
        <w:autoSpaceDE w:val="0"/>
        <w:autoSpaceDN w:val="0"/>
        <w:adjustRightInd w:val="0"/>
        <w:spacing w:before="16" w:line="260" w:lineRule="exact"/>
        <w:ind w:left="1418" w:hanging="567"/>
        <w:rPr>
          <w:rFonts w:cs="Arial"/>
          <w:szCs w:val="22"/>
          <w:lang w:val="en-GB"/>
        </w:rPr>
      </w:pP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d.</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non-compliance by the Supplier or any of its affiliates, or subcontractors, or any of its officers, employees  and  agents, with any technical requirements applicable to any product supplied by the Supplier;</w:t>
      </w:r>
    </w:p>
    <w:p w:rsidR="005B2960" w:rsidRDefault="005B2960" w:rsidP="005B2960">
      <w:pPr>
        <w:widowControl w:val="0"/>
        <w:autoSpaceDE w:val="0"/>
        <w:autoSpaceDN w:val="0"/>
        <w:adjustRightInd w:val="0"/>
        <w:spacing w:before="16" w:line="260" w:lineRule="exact"/>
        <w:ind w:left="1418" w:hanging="567"/>
        <w:rPr>
          <w:rFonts w:cs="Arial"/>
          <w:szCs w:val="22"/>
          <w:lang w:val="en-GB"/>
        </w:rPr>
      </w:pP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e.</w:t>
      </w:r>
      <w:r>
        <w:rPr>
          <w:rFonts w:cs="Arial"/>
          <w:szCs w:val="22"/>
          <w:lang w:val="en-GB"/>
        </w:rPr>
        <w:tab/>
      </w:r>
      <w:r w:rsidRPr="00C66DD7">
        <w:rPr>
          <w:rFonts w:cs="Arial"/>
          <w:szCs w:val="22"/>
          <w:lang w:val="en-GB"/>
        </w:rPr>
        <w:t xml:space="preserve">any claim of infringement or violation of a patent, design, trade-name, trademark, trade secret, or other intellectual property right of any third party in respect of any product supplied by the Supplier and/or the Supplier’s performance under </w:t>
      </w:r>
      <w:r w:rsidRPr="00F85523">
        <w:rPr>
          <w:rFonts w:cs="Arial"/>
          <w:szCs w:val="22"/>
          <w:lang w:val="en-GB"/>
        </w:rPr>
        <w:t>the Framework Agreement, any Purchase Order, and these Terms and Conditions</w:t>
      </w:r>
      <w:r w:rsidRPr="00C66DD7">
        <w:rPr>
          <w:rFonts w:cs="Arial"/>
          <w:szCs w:val="22"/>
          <w:lang w:val="en-GB"/>
        </w:rPr>
        <w:t>; and</w:t>
      </w:r>
    </w:p>
    <w:p w:rsidR="005B2960" w:rsidRDefault="005B2960" w:rsidP="005B2960">
      <w:pPr>
        <w:widowControl w:val="0"/>
        <w:autoSpaceDE w:val="0"/>
        <w:autoSpaceDN w:val="0"/>
        <w:adjustRightInd w:val="0"/>
        <w:spacing w:before="16" w:line="260" w:lineRule="exact"/>
        <w:ind w:left="1418" w:hanging="567"/>
        <w:rPr>
          <w:rFonts w:cs="Arial"/>
          <w:szCs w:val="22"/>
          <w:lang w:val="en-GB"/>
        </w:rPr>
      </w:pPr>
    </w:p>
    <w:p w:rsidR="005B2960" w:rsidRPr="00C66DD7" w:rsidRDefault="005B2960" w:rsidP="005B2960">
      <w:pPr>
        <w:widowControl w:val="0"/>
        <w:autoSpaceDE w:val="0"/>
        <w:autoSpaceDN w:val="0"/>
        <w:adjustRightInd w:val="0"/>
        <w:spacing w:before="16" w:line="260" w:lineRule="exact"/>
        <w:ind w:left="1418" w:hanging="567"/>
        <w:rPr>
          <w:rFonts w:cs="Arial"/>
          <w:szCs w:val="22"/>
          <w:lang w:val="en-GB"/>
        </w:rPr>
      </w:pPr>
      <w:r>
        <w:rPr>
          <w:rFonts w:cs="Arial"/>
          <w:szCs w:val="22"/>
          <w:lang w:val="en-GB"/>
        </w:rPr>
        <w:t>f.</w:t>
      </w:r>
      <w:r>
        <w:rPr>
          <w:rFonts w:cs="Arial"/>
          <w:szCs w:val="22"/>
          <w:lang w:val="en-GB"/>
        </w:rPr>
        <w:tab/>
      </w:r>
      <w:proofErr w:type="gramStart"/>
      <w:r w:rsidRPr="00C66DD7">
        <w:rPr>
          <w:rFonts w:cs="Arial"/>
          <w:szCs w:val="22"/>
          <w:lang w:val="en-GB"/>
        </w:rPr>
        <w:t>any</w:t>
      </w:r>
      <w:proofErr w:type="gramEnd"/>
      <w:r w:rsidRPr="00C66DD7">
        <w:rPr>
          <w:rFonts w:cs="Arial"/>
          <w:szCs w:val="22"/>
          <w:lang w:val="en-GB"/>
        </w:rPr>
        <w:t xml:space="preserve"> negligent or wrongful act or omission of the Supplier.</w:t>
      </w:r>
    </w:p>
    <w:p w:rsidR="005B2960" w:rsidRDefault="005B2960" w:rsidP="005B2960">
      <w:pPr>
        <w:widowControl w:val="0"/>
        <w:autoSpaceDE w:val="0"/>
        <w:autoSpaceDN w:val="0"/>
        <w:adjustRightInd w:val="0"/>
        <w:spacing w:before="16" w:line="260" w:lineRule="exact"/>
        <w:ind w:left="800"/>
        <w:rPr>
          <w:rFonts w:cs="Arial"/>
          <w:szCs w:val="22"/>
          <w:lang w:val="en-GB"/>
        </w:rPr>
      </w:pPr>
    </w:p>
    <w:p w:rsidR="005B2960" w:rsidRPr="00C66DD7" w:rsidRDefault="005B2960" w:rsidP="005B2960">
      <w:pPr>
        <w:widowControl w:val="0"/>
        <w:autoSpaceDE w:val="0"/>
        <w:autoSpaceDN w:val="0"/>
        <w:adjustRightInd w:val="0"/>
        <w:spacing w:before="16" w:line="260" w:lineRule="exact"/>
        <w:ind w:left="851" w:firstLine="0"/>
        <w:rPr>
          <w:rFonts w:cs="Arial"/>
          <w:szCs w:val="22"/>
          <w:lang w:val="en-GB"/>
        </w:rPr>
      </w:pPr>
      <w:r>
        <w:rPr>
          <w:rFonts w:cs="Arial"/>
          <w:szCs w:val="22"/>
          <w:lang w:val="en-GB"/>
        </w:rPr>
        <w:t xml:space="preserve">The </w:t>
      </w:r>
      <w:r w:rsidRPr="00C66DD7">
        <w:rPr>
          <w:rFonts w:cs="Arial"/>
          <w:szCs w:val="22"/>
          <w:lang w:val="en-GB"/>
        </w:rPr>
        <w:t xml:space="preserve">Supplier shall not settle any matter covered by this indemnity in a manner that affects the rights of, or imposes any obligations on the PSA, without first obtaining the written approval of the PSA. </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Pr>
          <w:rFonts w:cs="Arial"/>
          <w:b/>
          <w:szCs w:val="22"/>
          <w:lang w:val="en-GB"/>
        </w:rPr>
        <w:t>8.2.</w:t>
      </w:r>
      <w:r>
        <w:rPr>
          <w:rFonts w:cs="Arial"/>
          <w:b/>
          <w:szCs w:val="22"/>
          <w:lang w:val="en-GB"/>
        </w:rPr>
        <w:tab/>
      </w:r>
      <w:r w:rsidRPr="00C66DD7">
        <w:rPr>
          <w:rFonts w:cs="Arial"/>
          <w:szCs w:val="22"/>
          <w:lang w:val="en-GB"/>
        </w:rPr>
        <w:t>In</w:t>
      </w:r>
      <w:r w:rsidRPr="00C66DD7">
        <w:rPr>
          <w:rFonts w:cs="Arial"/>
          <w:spacing w:val="18"/>
          <w:szCs w:val="22"/>
          <w:lang w:val="en-GB"/>
        </w:rPr>
        <w:t xml:space="preserve"> </w:t>
      </w:r>
      <w:r w:rsidRPr="00C66DD7">
        <w:rPr>
          <w:rFonts w:cs="Arial"/>
          <w:szCs w:val="22"/>
          <w:lang w:val="en-GB"/>
        </w:rPr>
        <w:t>no</w:t>
      </w:r>
      <w:r w:rsidRPr="00C66DD7">
        <w:rPr>
          <w:rFonts w:cs="Arial"/>
          <w:spacing w:val="18"/>
          <w:szCs w:val="22"/>
          <w:lang w:val="en-GB"/>
        </w:rPr>
        <w:t xml:space="preserve"> </w:t>
      </w:r>
      <w:r w:rsidRPr="00C66DD7">
        <w:rPr>
          <w:rFonts w:cs="Arial"/>
          <w:szCs w:val="22"/>
          <w:lang w:val="en-GB"/>
        </w:rPr>
        <w:t>way</w:t>
      </w:r>
      <w:r w:rsidRPr="00C66DD7">
        <w:rPr>
          <w:rFonts w:cs="Arial"/>
          <w:spacing w:val="18"/>
          <w:szCs w:val="22"/>
          <w:lang w:val="en-GB"/>
        </w:rPr>
        <w:t xml:space="preserve"> </w:t>
      </w:r>
      <w:r w:rsidRPr="00C66DD7">
        <w:rPr>
          <w:rFonts w:cs="Arial"/>
          <w:szCs w:val="22"/>
          <w:lang w:val="en-GB"/>
        </w:rPr>
        <w:t>shall</w:t>
      </w:r>
      <w:r w:rsidRPr="00C66DD7">
        <w:rPr>
          <w:rFonts w:cs="Arial"/>
          <w:spacing w:val="18"/>
          <w:szCs w:val="22"/>
          <w:lang w:val="en-GB"/>
        </w:rPr>
        <w:t xml:space="preserve"> </w:t>
      </w:r>
      <w:r w:rsidRPr="00C66DD7">
        <w:rPr>
          <w:rFonts w:cs="Arial"/>
          <w:szCs w:val="22"/>
          <w:lang w:val="en-GB"/>
        </w:rPr>
        <w:t>the PSA be</w:t>
      </w:r>
      <w:r w:rsidRPr="00C66DD7">
        <w:rPr>
          <w:rFonts w:cs="Arial"/>
          <w:spacing w:val="18"/>
          <w:szCs w:val="22"/>
          <w:lang w:val="en-GB"/>
        </w:rPr>
        <w:t xml:space="preserve"> </w:t>
      </w:r>
      <w:r w:rsidRPr="00C66DD7">
        <w:rPr>
          <w:rFonts w:cs="Arial"/>
          <w:szCs w:val="22"/>
          <w:lang w:val="en-GB"/>
        </w:rPr>
        <w:t>liable</w:t>
      </w:r>
      <w:r w:rsidRPr="00C66DD7">
        <w:rPr>
          <w:rFonts w:cs="Arial"/>
          <w:spacing w:val="18"/>
          <w:szCs w:val="22"/>
          <w:lang w:val="en-GB"/>
        </w:rPr>
        <w:t xml:space="preserve"> </w:t>
      </w:r>
      <w:r w:rsidRPr="00C66DD7">
        <w:rPr>
          <w:rFonts w:cs="Arial"/>
          <w:szCs w:val="22"/>
          <w:lang w:val="en-GB"/>
        </w:rPr>
        <w:t>for</w:t>
      </w:r>
      <w:r w:rsidRPr="00C66DD7">
        <w:rPr>
          <w:rFonts w:cs="Arial"/>
          <w:spacing w:val="18"/>
          <w:szCs w:val="22"/>
          <w:lang w:val="en-GB"/>
        </w:rPr>
        <w:t xml:space="preserve"> any </w:t>
      </w:r>
      <w:r w:rsidRPr="00C66DD7">
        <w:rPr>
          <w:rFonts w:cs="Arial"/>
          <w:szCs w:val="22"/>
          <w:lang w:val="en-GB"/>
        </w:rPr>
        <w:t>damage</w:t>
      </w:r>
      <w:r w:rsidRPr="00C66DD7">
        <w:rPr>
          <w:rFonts w:cs="Arial"/>
          <w:spacing w:val="18"/>
          <w:szCs w:val="22"/>
          <w:lang w:val="en-GB"/>
        </w:rPr>
        <w:t xml:space="preserve"> </w:t>
      </w:r>
      <w:r w:rsidRPr="00C66DD7">
        <w:rPr>
          <w:rFonts w:cs="Arial"/>
          <w:szCs w:val="22"/>
          <w:lang w:val="en-GB"/>
        </w:rPr>
        <w:t>or</w:t>
      </w:r>
      <w:r w:rsidRPr="00C66DD7">
        <w:rPr>
          <w:rFonts w:cs="Arial"/>
          <w:spacing w:val="18"/>
          <w:szCs w:val="22"/>
          <w:lang w:val="en-GB"/>
        </w:rPr>
        <w:t xml:space="preserve"> </w:t>
      </w:r>
      <w:r w:rsidRPr="00C66DD7">
        <w:rPr>
          <w:rFonts w:cs="Arial"/>
          <w:szCs w:val="22"/>
          <w:lang w:val="en-GB"/>
        </w:rPr>
        <w:t>loss</w:t>
      </w:r>
      <w:r w:rsidRPr="00C66DD7">
        <w:rPr>
          <w:rFonts w:cs="Arial"/>
          <w:spacing w:val="18"/>
          <w:szCs w:val="22"/>
          <w:lang w:val="en-GB"/>
        </w:rPr>
        <w:t xml:space="preserve"> </w:t>
      </w:r>
      <w:r w:rsidRPr="00C66DD7">
        <w:rPr>
          <w:rFonts w:cs="Arial"/>
          <w:szCs w:val="22"/>
          <w:lang w:val="en-GB"/>
        </w:rPr>
        <w:t>whatsoever</w:t>
      </w:r>
      <w:r w:rsidRPr="00C66DD7">
        <w:rPr>
          <w:rFonts w:cs="Arial"/>
          <w:spacing w:val="18"/>
          <w:szCs w:val="22"/>
          <w:lang w:val="en-GB"/>
        </w:rPr>
        <w:t xml:space="preserve"> </w:t>
      </w:r>
      <w:r w:rsidRPr="00C66DD7">
        <w:rPr>
          <w:rFonts w:cs="Arial"/>
          <w:szCs w:val="22"/>
          <w:lang w:val="en-GB"/>
        </w:rPr>
        <w:t>suffered</w:t>
      </w:r>
      <w:r w:rsidRPr="00C66DD7">
        <w:rPr>
          <w:rFonts w:cs="Arial"/>
          <w:spacing w:val="18"/>
          <w:szCs w:val="22"/>
          <w:lang w:val="en-GB"/>
        </w:rPr>
        <w:t xml:space="preserve"> </w:t>
      </w:r>
      <w:r w:rsidRPr="00C66DD7">
        <w:rPr>
          <w:rFonts w:cs="Arial"/>
          <w:szCs w:val="22"/>
          <w:lang w:val="en-GB"/>
        </w:rPr>
        <w:t>by</w:t>
      </w:r>
      <w:r w:rsidRPr="00C66DD7">
        <w:rPr>
          <w:rFonts w:cs="Arial"/>
          <w:spacing w:val="18"/>
          <w:szCs w:val="22"/>
          <w:lang w:val="en-GB"/>
        </w:rPr>
        <w:t xml:space="preserve"> the </w:t>
      </w:r>
      <w:r w:rsidRPr="00C66DD7">
        <w:rPr>
          <w:rFonts w:cs="Arial"/>
          <w:szCs w:val="22"/>
          <w:lang w:val="en-GB"/>
        </w:rPr>
        <w:t>Supplier under the Framework Agreement, any Purchase Order, and these Terms and Conditions, except in the event of negligence or wilf</w:t>
      </w:r>
      <w:r w:rsidRPr="00C66DD7">
        <w:rPr>
          <w:rFonts w:cs="Arial"/>
          <w:spacing w:val="2"/>
          <w:szCs w:val="22"/>
          <w:lang w:val="en-GB"/>
        </w:rPr>
        <w:t>u</w:t>
      </w:r>
      <w:r w:rsidRPr="00C66DD7">
        <w:rPr>
          <w:rFonts w:cs="Arial"/>
          <w:szCs w:val="22"/>
          <w:lang w:val="en-GB"/>
        </w:rPr>
        <w:t>l misconduct</w:t>
      </w:r>
      <w:r w:rsidRPr="00C66DD7">
        <w:rPr>
          <w:rFonts w:cs="Arial"/>
          <w:spacing w:val="1"/>
          <w:szCs w:val="22"/>
          <w:lang w:val="en-GB"/>
        </w:rPr>
        <w:t xml:space="preserve"> </w:t>
      </w:r>
      <w:r w:rsidRPr="00C66DD7">
        <w:rPr>
          <w:rFonts w:cs="Arial"/>
          <w:szCs w:val="22"/>
          <w:lang w:val="en-GB"/>
        </w:rPr>
        <w:t>of</w:t>
      </w:r>
      <w:r w:rsidRPr="00C66DD7">
        <w:rPr>
          <w:rFonts w:cs="Arial"/>
          <w:spacing w:val="1"/>
          <w:szCs w:val="22"/>
          <w:lang w:val="en-GB"/>
        </w:rPr>
        <w:t xml:space="preserve"> </w:t>
      </w:r>
      <w:r w:rsidRPr="00C66DD7">
        <w:rPr>
          <w:rFonts w:cs="Arial"/>
          <w:szCs w:val="22"/>
          <w:lang w:val="en-GB"/>
        </w:rPr>
        <w:t>the PSA,</w:t>
      </w:r>
      <w:r w:rsidRPr="00C66DD7">
        <w:rPr>
          <w:rFonts w:cs="Arial"/>
          <w:spacing w:val="1"/>
          <w:szCs w:val="22"/>
          <w:lang w:val="en-GB"/>
        </w:rPr>
        <w:t xml:space="preserve"> </w:t>
      </w:r>
      <w:r w:rsidRPr="00C66DD7">
        <w:rPr>
          <w:rFonts w:cs="Arial"/>
          <w:szCs w:val="22"/>
          <w:lang w:val="en-GB"/>
        </w:rPr>
        <w:t>or</w:t>
      </w:r>
      <w:r w:rsidRPr="00C66DD7">
        <w:rPr>
          <w:rFonts w:cs="Arial"/>
          <w:spacing w:val="1"/>
          <w:szCs w:val="22"/>
          <w:lang w:val="en-GB"/>
        </w:rPr>
        <w:t xml:space="preserve"> </w:t>
      </w:r>
      <w:r w:rsidRPr="00C66DD7">
        <w:rPr>
          <w:rFonts w:cs="Arial"/>
          <w:szCs w:val="22"/>
          <w:lang w:val="en-GB"/>
        </w:rPr>
        <w:t>its</w:t>
      </w:r>
      <w:r w:rsidRPr="00C66DD7">
        <w:rPr>
          <w:rFonts w:cs="Arial"/>
          <w:spacing w:val="1"/>
          <w:szCs w:val="22"/>
          <w:lang w:val="en-GB"/>
        </w:rPr>
        <w:t xml:space="preserve"> </w:t>
      </w:r>
      <w:r w:rsidRPr="00C66DD7">
        <w:rPr>
          <w:rFonts w:cs="Arial"/>
          <w:szCs w:val="22"/>
          <w:lang w:val="en-GB"/>
        </w:rPr>
        <w:t>officers,</w:t>
      </w:r>
      <w:r w:rsidRPr="00C66DD7">
        <w:rPr>
          <w:rFonts w:cs="Arial"/>
          <w:spacing w:val="1"/>
          <w:szCs w:val="22"/>
          <w:lang w:val="en-GB"/>
        </w:rPr>
        <w:t xml:space="preserve"> </w:t>
      </w:r>
      <w:r w:rsidRPr="00C66DD7">
        <w:rPr>
          <w:rFonts w:cs="Arial"/>
          <w:szCs w:val="22"/>
          <w:lang w:val="en-GB"/>
        </w:rPr>
        <w:t>employees</w:t>
      </w:r>
      <w:r w:rsidRPr="00C66DD7">
        <w:rPr>
          <w:rFonts w:cs="Arial"/>
          <w:spacing w:val="1"/>
          <w:szCs w:val="22"/>
          <w:lang w:val="en-GB"/>
        </w:rPr>
        <w:t xml:space="preserve"> </w:t>
      </w:r>
      <w:r w:rsidRPr="00C66DD7">
        <w:rPr>
          <w:rFonts w:cs="Arial"/>
          <w:szCs w:val="22"/>
          <w:lang w:val="en-GB"/>
        </w:rPr>
        <w:t>or</w:t>
      </w:r>
      <w:r w:rsidRPr="00C66DD7">
        <w:rPr>
          <w:rFonts w:cs="Arial"/>
          <w:spacing w:val="1"/>
          <w:szCs w:val="22"/>
          <w:lang w:val="en-GB"/>
        </w:rPr>
        <w:t xml:space="preserve"> </w:t>
      </w:r>
      <w:r w:rsidRPr="00C66DD7">
        <w:rPr>
          <w:rFonts w:cs="Arial"/>
          <w:szCs w:val="22"/>
          <w:lang w:val="en-GB"/>
        </w:rPr>
        <w:t>agents,</w:t>
      </w:r>
      <w:r w:rsidRPr="00C66DD7">
        <w:rPr>
          <w:rFonts w:cs="Arial"/>
          <w:spacing w:val="1"/>
          <w:szCs w:val="22"/>
          <w:lang w:val="en-GB"/>
        </w:rPr>
        <w:t xml:space="preserve"> </w:t>
      </w:r>
      <w:r w:rsidRPr="00C66DD7">
        <w:rPr>
          <w:rFonts w:cs="Arial"/>
          <w:szCs w:val="22"/>
          <w:lang w:val="en-GB"/>
        </w:rPr>
        <w:t xml:space="preserve">in </w:t>
      </w:r>
      <w:r w:rsidRPr="00C66DD7">
        <w:rPr>
          <w:rFonts w:cs="Arial"/>
          <w:spacing w:val="1"/>
          <w:szCs w:val="22"/>
          <w:lang w:val="en-GB"/>
        </w:rPr>
        <w:t>relat</w:t>
      </w:r>
      <w:r w:rsidRPr="00C66DD7">
        <w:rPr>
          <w:rFonts w:cs="Arial"/>
          <w:spacing w:val="-3"/>
          <w:szCs w:val="22"/>
          <w:lang w:val="en-GB"/>
        </w:rPr>
        <w:t>i</w:t>
      </w:r>
      <w:r w:rsidRPr="00C66DD7">
        <w:rPr>
          <w:rFonts w:cs="Arial"/>
          <w:spacing w:val="1"/>
          <w:szCs w:val="22"/>
          <w:lang w:val="en-GB"/>
        </w:rPr>
        <w:t>o</w:t>
      </w:r>
      <w:r w:rsidRPr="00C66DD7">
        <w:rPr>
          <w:rFonts w:cs="Arial"/>
          <w:szCs w:val="22"/>
          <w:lang w:val="en-GB"/>
        </w:rPr>
        <w:t>n</w:t>
      </w:r>
      <w:r w:rsidRPr="00C66DD7">
        <w:rPr>
          <w:rFonts w:cs="Arial"/>
          <w:spacing w:val="1"/>
          <w:szCs w:val="22"/>
          <w:lang w:val="en-GB"/>
        </w:rPr>
        <w:t xml:space="preserve"> t</w:t>
      </w:r>
      <w:r w:rsidRPr="00C66DD7">
        <w:rPr>
          <w:rFonts w:cs="Arial"/>
          <w:szCs w:val="22"/>
          <w:lang w:val="en-GB"/>
        </w:rPr>
        <w:t>o</w:t>
      </w:r>
      <w:r w:rsidRPr="00C66DD7">
        <w:rPr>
          <w:rFonts w:cs="Arial"/>
          <w:spacing w:val="1"/>
          <w:szCs w:val="22"/>
          <w:lang w:val="en-GB"/>
        </w:rPr>
        <w:t xml:space="preserve"> </w:t>
      </w:r>
      <w:r w:rsidRPr="00C66DD7">
        <w:rPr>
          <w:rFonts w:cs="Arial"/>
          <w:szCs w:val="22"/>
          <w:lang w:val="en-GB"/>
        </w:rPr>
        <w:t>the Framework Agreement, any Purchase Order, and these Terms and Conditions. In no event shall the Supplier be enti</w:t>
      </w:r>
      <w:r w:rsidRPr="00C66DD7">
        <w:rPr>
          <w:rFonts w:cs="Arial"/>
          <w:spacing w:val="5"/>
          <w:szCs w:val="22"/>
          <w:lang w:val="en-GB"/>
        </w:rPr>
        <w:t>t</w:t>
      </w:r>
      <w:r w:rsidRPr="00C66DD7">
        <w:rPr>
          <w:rFonts w:cs="Arial"/>
          <w:szCs w:val="22"/>
          <w:lang w:val="en-GB"/>
        </w:rPr>
        <w:t xml:space="preserve">led to loss </w:t>
      </w:r>
      <w:r w:rsidRPr="00C66DD7">
        <w:rPr>
          <w:rFonts w:cs="Arial"/>
          <w:spacing w:val="-3"/>
          <w:szCs w:val="22"/>
          <w:lang w:val="en-GB"/>
        </w:rPr>
        <w:t>o</w:t>
      </w:r>
      <w:r w:rsidRPr="00C66DD7">
        <w:rPr>
          <w:rFonts w:cs="Arial"/>
          <w:szCs w:val="22"/>
          <w:lang w:val="en-GB"/>
        </w:rPr>
        <w:t>f profits, revenue, goodwill or production down</w:t>
      </w:r>
      <w:r w:rsidRPr="00C66DD7">
        <w:rPr>
          <w:rFonts w:cs="Arial"/>
          <w:spacing w:val="6"/>
          <w:szCs w:val="22"/>
          <w:lang w:val="en-GB"/>
        </w:rPr>
        <w:t>t</w:t>
      </w:r>
      <w:r w:rsidRPr="00C66DD7">
        <w:rPr>
          <w:rFonts w:cs="Arial"/>
          <w:szCs w:val="22"/>
          <w:lang w:val="en-GB"/>
        </w:rPr>
        <w:t>ime, or indirect, special, incidental or consequen</w:t>
      </w:r>
      <w:r w:rsidRPr="00C66DD7">
        <w:rPr>
          <w:rFonts w:cs="Arial"/>
          <w:spacing w:val="-4"/>
          <w:szCs w:val="22"/>
          <w:lang w:val="en-GB"/>
        </w:rPr>
        <w:t>t</w:t>
      </w:r>
      <w:r w:rsidRPr="00C66DD7">
        <w:rPr>
          <w:rFonts w:cs="Arial"/>
          <w:szCs w:val="22"/>
          <w:lang w:val="en-GB"/>
        </w:rPr>
        <w:t>ial damages.</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ARTICLE</w:t>
      </w:r>
      <w:r w:rsidRPr="00C66DD7">
        <w:rPr>
          <w:rFonts w:cs="Arial"/>
          <w:b/>
          <w:bCs/>
          <w:spacing w:val="2"/>
          <w:szCs w:val="22"/>
          <w:u w:val="thick"/>
          <w:lang w:val="en-GB"/>
        </w:rPr>
        <w:t xml:space="preserve"> </w:t>
      </w:r>
      <w:r w:rsidRPr="00C66DD7">
        <w:rPr>
          <w:rFonts w:cs="Arial"/>
          <w:b/>
          <w:bCs/>
          <w:szCs w:val="22"/>
          <w:u w:val="thick"/>
          <w:lang w:val="en-GB"/>
        </w:rPr>
        <w:t>9</w:t>
      </w:r>
      <w:r w:rsidRPr="00C66DD7">
        <w:rPr>
          <w:rFonts w:cs="Arial"/>
          <w:b/>
          <w:bCs/>
          <w:szCs w:val="22"/>
          <w:lang w:val="en-GB"/>
        </w:rPr>
        <w:tab/>
        <w:t>Modifications</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Termination</w:t>
      </w:r>
      <w:r w:rsidRPr="00C66DD7">
        <w:rPr>
          <w:rFonts w:cs="Arial"/>
          <w:b/>
          <w:bCs/>
          <w:spacing w:val="2"/>
          <w:szCs w:val="22"/>
          <w:lang w:val="en-GB"/>
        </w:rPr>
        <w:t xml:space="preserve"> </w:t>
      </w:r>
      <w:r w:rsidRPr="00C66DD7">
        <w:rPr>
          <w:rFonts w:cs="Arial"/>
          <w:b/>
          <w:bCs/>
          <w:szCs w:val="22"/>
          <w:lang w:val="en-GB"/>
        </w:rPr>
        <w:t>of</w:t>
      </w:r>
      <w:r w:rsidRPr="00C66DD7">
        <w:rPr>
          <w:rFonts w:cs="Arial"/>
          <w:b/>
          <w:bCs/>
          <w:spacing w:val="2"/>
          <w:szCs w:val="22"/>
          <w:lang w:val="en-GB"/>
        </w:rPr>
        <w:t xml:space="preserve"> </w:t>
      </w:r>
      <w:r w:rsidRPr="00C66DD7">
        <w:rPr>
          <w:rFonts w:cs="Arial"/>
          <w:b/>
          <w:bCs/>
          <w:szCs w:val="22"/>
          <w:lang w:val="en-GB"/>
        </w:rPr>
        <w:t>the</w:t>
      </w:r>
      <w:r w:rsidRPr="00C66DD7">
        <w:rPr>
          <w:rFonts w:cs="Arial"/>
          <w:b/>
          <w:bCs/>
          <w:spacing w:val="2"/>
          <w:szCs w:val="22"/>
          <w:lang w:val="en-GB"/>
        </w:rPr>
        <w:t xml:space="preserve"> </w:t>
      </w:r>
      <w:r w:rsidRPr="00C66DD7">
        <w:rPr>
          <w:rFonts w:cs="Arial"/>
          <w:b/>
          <w:bCs/>
          <w:szCs w:val="22"/>
          <w:lang w:val="en-GB"/>
        </w:rPr>
        <w:t>Purchase Order</w:t>
      </w:r>
    </w:p>
    <w:p w:rsidR="005B2960" w:rsidRPr="00C66DD7" w:rsidRDefault="005B2960" w:rsidP="005B2960">
      <w:pPr>
        <w:widowControl w:val="0"/>
        <w:autoSpaceDE w:val="0"/>
        <w:autoSpaceDN w:val="0"/>
        <w:adjustRightInd w:val="0"/>
        <w:spacing w:before="4"/>
        <w:ind w:right="40"/>
        <w:rPr>
          <w:rFonts w:cs="Arial"/>
          <w:szCs w:val="22"/>
          <w:lang w:val="en-GB"/>
        </w:rPr>
      </w:pPr>
    </w:p>
    <w:p w:rsidR="005B2960"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szCs w:val="22"/>
          <w:lang w:val="en-GB"/>
        </w:rPr>
        <w:t>9.1</w:t>
      </w:r>
      <w:r w:rsidRPr="00C66DD7">
        <w:rPr>
          <w:rFonts w:cs="Arial"/>
          <w:szCs w:val="22"/>
          <w:lang w:val="en-GB"/>
        </w:rPr>
        <w:tab/>
        <w:t xml:space="preserve">In the event that the Global Fund, PSA or an End Purchaser wishes to cancel partially or </w:t>
      </w:r>
      <w:r w:rsidRPr="00C66DD7">
        <w:rPr>
          <w:rFonts w:cs="Arial"/>
          <w:szCs w:val="22"/>
          <w:lang w:val="en-GB"/>
        </w:rPr>
        <w:lastRenderedPageBreak/>
        <w:t xml:space="preserve">fully, or amend, a Purchase Order, the PSA and the Supplier shall effect such amendment or cancellation of a Purchase Order immediately upon receipt of written notice by the End Purchaser, PSA and /or the Global Fund. The PSA and the Supplier shall use reasonable efforts to seek alternative acceptable means to </w:t>
      </w:r>
      <w:proofErr w:type="gramStart"/>
      <w:r w:rsidRPr="00C66DD7">
        <w:rPr>
          <w:rFonts w:cs="Arial"/>
          <w:szCs w:val="22"/>
          <w:lang w:val="en-GB"/>
        </w:rPr>
        <w:t>effect</w:t>
      </w:r>
      <w:proofErr w:type="gramEnd"/>
      <w:r w:rsidRPr="00C66DD7">
        <w:rPr>
          <w:rFonts w:cs="Arial"/>
          <w:szCs w:val="22"/>
          <w:lang w:val="en-GB"/>
        </w:rPr>
        <w:t xml:space="preserve"> the request to amend or cancel the order, as applicable.  In the event that costs have been incurred by the Supplier in connection with such cancellation or amendment, the Supplier may charge a cancellation fee, in an amount to be agreed between the PSA and the Supplier, based on the amount of work completed as of the date of such cancellation or amendment, to be reimbursed by the End Purchaser. In the event that products have already been produced, the Supplier may refuse such cancellation to the extent of such products produced or in the active process of manufacturing</w:t>
      </w: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szCs w:val="22"/>
          <w:lang w:val="en-GB"/>
        </w:rPr>
        <w:t>9</w:t>
      </w:r>
      <w:r w:rsidRPr="00C66DD7">
        <w:rPr>
          <w:rFonts w:cs="Arial"/>
          <w:b/>
          <w:bCs/>
          <w:spacing w:val="1"/>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 xml:space="preserve">Supplier </w:t>
      </w:r>
      <w:r w:rsidRPr="00C66DD7">
        <w:rPr>
          <w:rFonts w:cs="Arial"/>
          <w:spacing w:val="4"/>
          <w:szCs w:val="22"/>
          <w:lang w:val="en-GB"/>
        </w:rPr>
        <w:t xml:space="preserve"> </w:t>
      </w:r>
      <w:r w:rsidRPr="00C66DD7">
        <w:rPr>
          <w:rFonts w:cs="Arial"/>
          <w:szCs w:val="22"/>
          <w:lang w:val="en-GB"/>
        </w:rPr>
        <w:t xml:space="preserve">has </w:t>
      </w:r>
      <w:r w:rsidRPr="00C66DD7">
        <w:rPr>
          <w:rFonts w:cs="Arial"/>
          <w:spacing w:val="4"/>
          <w:szCs w:val="22"/>
          <w:lang w:val="en-GB"/>
        </w:rPr>
        <w:t xml:space="preserve"> </w:t>
      </w:r>
      <w:r w:rsidRPr="00C66DD7">
        <w:rPr>
          <w:rFonts w:cs="Arial"/>
          <w:szCs w:val="22"/>
          <w:lang w:val="en-GB"/>
        </w:rPr>
        <w:t xml:space="preserve">a </w:t>
      </w:r>
      <w:r w:rsidRPr="00C66DD7">
        <w:rPr>
          <w:rFonts w:cs="Arial"/>
          <w:spacing w:val="4"/>
          <w:szCs w:val="22"/>
          <w:lang w:val="en-GB"/>
        </w:rPr>
        <w:t xml:space="preserve"> </w:t>
      </w:r>
      <w:r w:rsidRPr="00C66DD7">
        <w:rPr>
          <w:rFonts w:cs="Arial"/>
          <w:szCs w:val="22"/>
          <w:lang w:val="en-GB"/>
        </w:rPr>
        <w:t>du</w:t>
      </w:r>
      <w:r w:rsidRPr="00C66DD7">
        <w:rPr>
          <w:rFonts w:cs="Arial"/>
          <w:spacing w:val="6"/>
          <w:szCs w:val="22"/>
          <w:lang w:val="en-GB"/>
        </w:rPr>
        <w:t>t</w:t>
      </w:r>
      <w:r w:rsidRPr="00C66DD7">
        <w:rPr>
          <w:rFonts w:cs="Arial"/>
          <w:szCs w:val="22"/>
          <w:lang w:val="en-GB"/>
        </w:rPr>
        <w:t xml:space="preserve">y </w:t>
      </w:r>
      <w:r w:rsidRPr="00C66DD7">
        <w:rPr>
          <w:rFonts w:cs="Arial"/>
          <w:spacing w:val="4"/>
          <w:szCs w:val="22"/>
          <w:lang w:val="en-GB"/>
        </w:rPr>
        <w:t xml:space="preserve"> </w:t>
      </w:r>
      <w:r w:rsidRPr="00C66DD7">
        <w:rPr>
          <w:rFonts w:cs="Arial"/>
          <w:szCs w:val="22"/>
          <w:lang w:val="en-GB"/>
        </w:rPr>
        <w:t xml:space="preserve">to </w:t>
      </w:r>
      <w:r w:rsidRPr="00C66DD7">
        <w:rPr>
          <w:rFonts w:cs="Arial"/>
          <w:spacing w:val="4"/>
          <w:szCs w:val="22"/>
          <w:lang w:val="en-GB"/>
        </w:rPr>
        <w:t xml:space="preserve"> </w:t>
      </w:r>
      <w:r w:rsidRPr="00C66DD7">
        <w:rPr>
          <w:rFonts w:cs="Arial"/>
          <w:szCs w:val="22"/>
          <w:lang w:val="en-GB"/>
        </w:rPr>
        <w:t xml:space="preserve">use </w:t>
      </w:r>
      <w:r w:rsidRPr="00C66DD7">
        <w:rPr>
          <w:rFonts w:cs="Arial"/>
          <w:spacing w:val="4"/>
          <w:szCs w:val="22"/>
          <w:lang w:val="en-GB"/>
        </w:rPr>
        <w:t xml:space="preserve"> </w:t>
      </w:r>
      <w:r w:rsidRPr="00C66DD7">
        <w:rPr>
          <w:rFonts w:cs="Arial"/>
          <w:szCs w:val="22"/>
          <w:lang w:val="en-GB"/>
        </w:rPr>
        <w:t xml:space="preserve">its </w:t>
      </w:r>
      <w:r w:rsidRPr="00C66DD7">
        <w:rPr>
          <w:rFonts w:cs="Arial"/>
          <w:spacing w:val="4"/>
          <w:szCs w:val="22"/>
          <w:lang w:val="en-GB"/>
        </w:rPr>
        <w:t xml:space="preserve"> </w:t>
      </w:r>
      <w:r w:rsidRPr="00C66DD7">
        <w:rPr>
          <w:rFonts w:cs="Arial"/>
          <w:szCs w:val="22"/>
          <w:lang w:val="en-GB"/>
        </w:rPr>
        <w:t xml:space="preserve">best </w:t>
      </w:r>
      <w:r w:rsidRPr="00C66DD7">
        <w:rPr>
          <w:rFonts w:cs="Arial"/>
          <w:spacing w:val="4"/>
          <w:szCs w:val="22"/>
          <w:lang w:val="en-GB"/>
        </w:rPr>
        <w:t xml:space="preserve"> </w:t>
      </w:r>
      <w:r w:rsidRPr="00C66DD7">
        <w:rPr>
          <w:rFonts w:cs="Arial"/>
          <w:szCs w:val="22"/>
          <w:lang w:val="en-GB"/>
        </w:rPr>
        <w:t xml:space="preserve">efforts </w:t>
      </w:r>
      <w:r w:rsidRPr="00C66DD7">
        <w:rPr>
          <w:rFonts w:cs="Arial"/>
          <w:spacing w:val="4"/>
          <w:szCs w:val="22"/>
          <w:lang w:val="en-GB"/>
        </w:rPr>
        <w:t xml:space="preserve"> </w:t>
      </w:r>
      <w:r w:rsidRPr="00C66DD7">
        <w:rPr>
          <w:rFonts w:cs="Arial"/>
          <w:szCs w:val="22"/>
          <w:lang w:val="en-GB"/>
        </w:rPr>
        <w:t xml:space="preserve">to </w:t>
      </w:r>
      <w:r w:rsidRPr="00C66DD7">
        <w:rPr>
          <w:rFonts w:cs="Arial"/>
          <w:spacing w:val="4"/>
          <w:szCs w:val="22"/>
          <w:lang w:val="en-GB"/>
        </w:rPr>
        <w:t xml:space="preserve"> </w:t>
      </w:r>
      <w:r w:rsidRPr="00C66DD7">
        <w:rPr>
          <w:rFonts w:cs="Arial"/>
          <w:szCs w:val="22"/>
          <w:lang w:val="en-GB"/>
        </w:rPr>
        <w:t>mi</w:t>
      </w:r>
      <w:r w:rsidRPr="00C66DD7">
        <w:rPr>
          <w:rFonts w:cs="Arial"/>
          <w:spacing w:val="-8"/>
          <w:szCs w:val="22"/>
          <w:lang w:val="en-GB"/>
        </w:rPr>
        <w:t>t</w:t>
      </w:r>
      <w:r w:rsidRPr="00C66DD7">
        <w:rPr>
          <w:rFonts w:cs="Arial"/>
          <w:szCs w:val="22"/>
          <w:lang w:val="en-GB"/>
        </w:rPr>
        <w:t xml:space="preserve">igate </w:t>
      </w:r>
      <w:r w:rsidRPr="00C66DD7">
        <w:rPr>
          <w:rFonts w:cs="Arial"/>
          <w:spacing w:val="4"/>
          <w:szCs w:val="22"/>
          <w:lang w:val="en-GB"/>
        </w:rPr>
        <w:t xml:space="preserve"> </w:t>
      </w:r>
      <w:r w:rsidRPr="00C66DD7">
        <w:rPr>
          <w:rFonts w:cs="Arial"/>
          <w:szCs w:val="22"/>
          <w:lang w:val="en-GB"/>
        </w:rPr>
        <w:t xml:space="preserve">any </w:t>
      </w:r>
      <w:r w:rsidRPr="00C66DD7">
        <w:rPr>
          <w:rFonts w:cs="Arial"/>
          <w:spacing w:val="4"/>
          <w:szCs w:val="22"/>
          <w:lang w:val="en-GB"/>
        </w:rPr>
        <w:t xml:space="preserve"> </w:t>
      </w:r>
      <w:r w:rsidRPr="00C66DD7">
        <w:rPr>
          <w:rFonts w:cs="Arial"/>
          <w:szCs w:val="22"/>
          <w:lang w:val="en-GB"/>
        </w:rPr>
        <w:t xml:space="preserve">damage </w:t>
      </w:r>
      <w:r w:rsidRPr="00C66DD7">
        <w:rPr>
          <w:rFonts w:cs="Arial"/>
          <w:spacing w:val="4"/>
          <w:szCs w:val="22"/>
          <w:lang w:val="en-GB"/>
        </w:rPr>
        <w:t xml:space="preserve"> </w:t>
      </w:r>
      <w:r w:rsidRPr="00C66DD7">
        <w:rPr>
          <w:rFonts w:cs="Arial"/>
          <w:szCs w:val="22"/>
          <w:lang w:val="en-GB"/>
        </w:rPr>
        <w:t xml:space="preserve">or </w:t>
      </w:r>
      <w:r w:rsidRPr="00C66DD7">
        <w:rPr>
          <w:rFonts w:cs="Arial"/>
          <w:spacing w:val="4"/>
          <w:szCs w:val="22"/>
          <w:lang w:val="en-GB"/>
        </w:rPr>
        <w:t xml:space="preserve"> </w:t>
      </w:r>
      <w:r w:rsidRPr="00C66DD7">
        <w:rPr>
          <w:rFonts w:cs="Arial"/>
          <w:szCs w:val="22"/>
          <w:lang w:val="en-GB"/>
        </w:rPr>
        <w:t>loss resul</w:t>
      </w:r>
      <w:r w:rsidRPr="00C66DD7">
        <w:rPr>
          <w:rFonts w:cs="Arial"/>
          <w:spacing w:val="6"/>
          <w:szCs w:val="22"/>
          <w:lang w:val="en-GB"/>
        </w:rPr>
        <w:t>t</w:t>
      </w:r>
      <w:r w:rsidRPr="00C66DD7">
        <w:rPr>
          <w:rFonts w:cs="Arial"/>
          <w:szCs w:val="22"/>
          <w:lang w:val="en-GB"/>
        </w:rPr>
        <w:t>ing</w:t>
      </w:r>
      <w:r w:rsidRPr="00C66DD7">
        <w:rPr>
          <w:rFonts w:cs="Arial"/>
          <w:spacing w:val="12"/>
          <w:szCs w:val="22"/>
          <w:lang w:val="en-GB"/>
        </w:rPr>
        <w:t xml:space="preserve"> </w:t>
      </w:r>
      <w:r w:rsidRPr="00C66DD7">
        <w:rPr>
          <w:rFonts w:cs="Arial"/>
          <w:szCs w:val="22"/>
          <w:lang w:val="en-GB"/>
        </w:rPr>
        <w:t>from</w:t>
      </w:r>
      <w:r w:rsidRPr="00C66DD7">
        <w:rPr>
          <w:rFonts w:cs="Arial"/>
          <w:spacing w:val="12"/>
          <w:szCs w:val="22"/>
          <w:lang w:val="en-GB"/>
        </w:rPr>
        <w:t xml:space="preserve"> </w:t>
      </w:r>
      <w:r w:rsidRPr="00C66DD7">
        <w:rPr>
          <w:rFonts w:cs="Arial"/>
          <w:szCs w:val="22"/>
          <w:lang w:val="en-GB"/>
        </w:rPr>
        <w:t>a</w:t>
      </w:r>
      <w:r w:rsidRPr="00C66DD7">
        <w:rPr>
          <w:rFonts w:cs="Arial"/>
          <w:spacing w:val="12"/>
          <w:szCs w:val="22"/>
          <w:lang w:val="en-GB"/>
        </w:rPr>
        <w:t xml:space="preserve"> </w:t>
      </w:r>
      <w:r w:rsidRPr="00C66DD7">
        <w:rPr>
          <w:rFonts w:cs="Arial"/>
          <w:szCs w:val="22"/>
          <w:lang w:val="en-GB"/>
        </w:rPr>
        <w:t>termina</w:t>
      </w:r>
      <w:r w:rsidRPr="00C66DD7">
        <w:rPr>
          <w:rFonts w:cs="Arial"/>
          <w:spacing w:val="-3"/>
          <w:szCs w:val="22"/>
          <w:lang w:val="en-GB"/>
        </w:rPr>
        <w:t>t</w:t>
      </w:r>
      <w:r w:rsidRPr="00C66DD7">
        <w:rPr>
          <w:rFonts w:cs="Arial"/>
          <w:szCs w:val="22"/>
          <w:lang w:val="en-GB"/>
        </w:rPr>
        <w:t>ion</w:t>
      </w:r>
      <w:r w:rsidRPr="00C66DD7">
        <w:rPr>
          <w:rFonts w:cs="Arial"/>
          <w:spacing w:val="12"/>
          <w:szCs w:val="22"/>
          <w:lang w:val="en-GB"/>
        </w:rPr>
        <w:t xml:space="preserve"> </w:t>
      </w:r>
      <w:r w:rsidRPr="00C66DD7">
        <w:rPr>
          <w:rFonts w:cs="Arial"/>
          <w:szCs w:val="22"/>
          <w:lang w:val="en-GB"/>
        </w:rPr>
        <w:t>by</w:t>
      </w:r>
      <w:r w:rsidRPr="00C66DD7">
        <w:rPr>
          <w:rFonts w:cs="Arial"/>
          <w:spacing w:val="12"/>
          <w:szCs w:val="22"/>
          <w:lang w:val="en-GB"/>
        </w:rPr>
        <w:t xml:space="preserve"> </w:t>
      </w:r>
      <w:r w:rsidRPr="00C66DD7">
        <w:rPr>
          <w:rFonts w:cs="Arial"/>
          <w:szCs w:val="22"/>
          <w:lang w:val="en-GB"/>
        </w:rPr>
        <w:t>the Global Fund, an End Purchaser or the PSA.</w:t>
      </w:r>
      <w:r w:rsidRPr="00C66DD7">
        <w:rPr>
          <w:rFonts w:cs="Arial"/>
          <w:spacing w:val="12"/>
          <w:szCs w:val="22"/>
          <w:lang w:val="en-GB"/>
        </w:rPr>
        <w:t xml:space="preserve"> T</w:t>
      </w:r>
      <w:r w:rsidRPr="00C66DD7">
        <w:rPr>
          <w:rFonts w:cs="Arial"/>
          <w:szCs w:val="22"/>
          <w:lang w:val="en-GB"/>
        </w:rPr>
        <w:t>he Global Fund and the PSA</w:t>
      </w:r>
      <w:r w:rsidRPr="00C66DD7">
        <w:rPr>
          <w:rFonts w:cs="Arial"/>
          <w:spacing w:val="12"/>
          <w:szCs w:val="22"/>
          <w:lang w:val="en-GB"/>
        </w:rPr>
        <w:t xml:space="preserve"> </w:t>
      </w:r>
      <w:r w:rsidRPr="00C66DD7">
        <w:rPr>
          <w:rFonts w:cs="Arial"/>
          <w:szCs w:val="22"/>
          <w:lang w:val="en-GB"/>
        </w:rPr>
        <w:t>shall</w:t>
      </w:r>
      <w:r w:rsidRPr="00C66DD7">
        <w:rPr>
          <w:rFonts w:cs="Arial"/>
          <w:spacing w:val="12"/>
          <w:szCs w:val="22"/>
          <w:lang w:val="en-GB"/>
        </w:rPr>
        <w:t xml:space="preserve"> </w:t>
      </w:r>
      <w:r w:rsidRPr="00C66DD7">
        <w:rPr>
          <w:rFonts w:cs="Arial"/>
          <w:szCs w:val="22"/>
          <w:lang w:val="en-GB"/>
        </w:rPr>
        <w:t>have</w:t>
      </w:r>
      <w:r w:rsidRPr="00C66DD7">
        <w:rPr>
          <w:rFonts w:cs="Arial"/>
          <w:spacing w:val="12"/>
          <w:szCs w:val="22"/>
          <w:lang w:val="en-GB"/>
        </w:rPr>
        <w:t xml:space="preserve"> </w:t>
      </w:r>
      <w:r w:rsidRPr="00C66DD7">
        <w:rPr>
          <w:rFonts w:cs="Arial"/>
          <w:szCs w:val="22"/>
          <w:lang w:val="en-GB"/>
        </w:rPr>
        <w:t>the</w:t>
      </w:r>
      <w:r w:rsidRPr="00C66DD7">
        <w:rPr>
          <w:rFonts w:cs="Arial"/>
          <w:spacing w:val="12"/>
          <w:szCs w:val="22"/>
          <w:lang w:val="en-GB"/>
        </w:rPr>
        <w:t xml:space="preserve"> </w:t>
      </w:r>
      <w:r w:rsidRPr="00C66DD7">
        <w:rPr>
          <w:rFonts w:cs="Arial"/>
          <w:szCs w:val="22"/>
          <w:lang w:val="en-GB"/>
        </w:rPr>
        <w:t>right</w:t>
      </w:r>
      <w:r w:rsidRPr="00C66DD7">
        <w:rPr>
          <w:rFonts w:cs="Arial"/>
          <w:spacing w:val="12"/>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audit</w:t>
      </w:r>
      <w:r w:rsidRPr="00C66DD7">
        <w:rPr>
          <w:rFonts w:cs="Arial"/>
          <w:spacing w:val="12"/>
          <w:szCs w:val="22"/>
          <w:lang w:val="en-GB"/>
        </w:rPr>
        <w:t xml:space="preserve"> </w:t>
      </w:r>
      <w:r w:rsidRPr="00C66DD7">
        <w:rPr>
          <w:rFonts w:cs="Arial"/>
          <w:szCs w:val="22"/>
          <w:lang w:val="en-GB"/>
        </w:rPr>
        <w:t>all</w:t>
      </w:r>
      <w:r w:rsidRPr="00C66DD7">
        <w:rPr>
          <w:rFonts w:cs="Arial"/>
          <w:spacing w:val="12"/>
          <w:szCs w:val="22"/>
          <w:lang w:val="en-GB"/>
        </w:rPr>
        <w:t xml:space="preserve"> </w:t>
      </w:r>
      <w:r w:rsidRPr="00C66DD7">
        <w:rPr>
          <w:rFonts w:cs="Arial"/>
          <w:szCs w:val="22"/>
          <w:lang w:val="en-GB"/>
        </w:rPr>
        <w:t>elements of the termina</w:t>
      </w:r>
      <w:r w:rsidRPr="00C66DD7">
        <w:rPr>
          <w:rFonts w:cs="Arial"/>
          <w:spacing w:val="7"/>
          <w:szCs w:val="22"/>
          <w:lang w:val="en-GB"/>
        </w:rPr>
        <w:t>t</w:t>
      </w:r>
      <w:r w:rsidRPr="00C66DD7">
        <w:rPr>
          <w:rFonts w:cs="Arial"/>
          <w:szCs w:val="22"/>
          <w:lang w:val="en-GB"/>
        </w:rPr>
        <w:t xml:space="preserve">ion </w:t>
      </w:r>
      <w:r w:rsidRPr="00C66DD7">
        <w:rPr>
          <w:rFonts w:cs="Arial"/>
          <w:spacing w:val="-4"/>
          <w:szCs w:val="22"/>
          <w:lang w:val="en-GB"/>
        </w:rPr>
        <w:t>c</w:t>
      </w:r>
      <w:r w:rsidRPr="00C66DD7">
        <w:rPr>
          <w:rFonts w:cs="Arial"/>
          <w:szCs w:val="22"/>
          <w:lang w:val="en-GB"/>
        </w:rPr>
        <w:t>harge,</w:t>
      </w:r>
      <w:r w:rsidRPr="00C66DD7">
        <w:rPr>
          <w:rFonts w:cs="Arial"/>
          <w:spacing w:val="1"/>
          <w:szCs w:val="22"/>
          <w:lang w:val="en-GB"/>
        </w:rPr>
        <w:t xml:space="preserve"> </w:t>
      </w:r>
      <w:r w:rsidRPr="00C66DD7">
        <w:rPr>
          <w:rFonts w:cs="Arial"/>
          <w:szCs w:val="22"/>
          <w:lang w:val="en-GB"/>
        </w:rPr>
        <w:t>and</w:t>
      </w:r>
      <w:r w:rsidRPr="00C66DD7">
        <w:rPr>
          <w:rFonts w:cs="Arial"/>
          <w:spacing w:val="1"/>
          <w:szCs w:val="22"/>
          <w:lang w:val="en-GB"/>
        </w:rPr>
        <w:t xml:space="preserve"> the </w:t>
      </w:r>
      <w:r w:rsidRPr="00C66DD7">
        <w:rPr>
          <w:rFonts w:cs="Arial"/>
          <w:szCs w:val="22"/>
          <w:lang w:val="en-GB"/>
        </w:rPr>
        <w:t>Supplier</w:t>
      </w:r>
      <w:r w:rsidRPr="00C66DD7">
        <w:rPr>
          <w:rFonts w:cs="Arial"/>
          <w:spacing w:val="1"/>
          <w:szCs w:val="22"/>
          <w:lang w:val="en-GB"/>
        </w:rPr>
        <w:t xml:space="preserve"> </w:t>
      </w:r>
      <w:r w:rsidRPr="00C66DD7">
        <w:rPr>
          <w:rFonts w:cs="Arial"/>
          <w:szCs w:val="22"/>
          <w:lang w:val="en-GB"/>
        </w:rPr>
        <w:t>shall</w:t>
      </w:r>
      <w:r w:rsidRPr="00C66DD7">
        <w:rPr>
          <w:rFonts w:cs="Arial"/>
          <w:spacing w:val="1"/>
          <w:szCs w:val="22"/>
          <w:lang w:val="en-GB"/>
        </w:rPr>
        <w:t xml:space="preserve"> </w:t>
      </w:r>
      <w:r w:rsidRPr="00C66DD7">
        <w:rPr>
          <w:rFonts w:cs="Arial"/>
          <w:szCs w:val="22"/>
          <w:lang w:val="en-GB"/>
        </w:rPr>
        <w:t>make</w:t>
      </w:r>
      <w:r w:rsidRPr="00C66DD7">
        <w:rPr>
          <w:rFonts w:cs="Arial"/>
          <w:spacing w:val="1"/>
          <w:szCs w:val="22"/>
          <w:lang w:val="en-GB"/>
        </w:rPr>
        <w:t xml:space="preserve"> </w:t>
      </w:r>
      <w:r w:rsidRPr="00C66DD7">
        <w:rPr>
          <w:rFonts w:cs="Arial"/>
          <w:szCs w:val="22"/>
          <w:lang w:val="en-GB"/>
        </w:rPr>
        <w:t>available</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the Global Fund and </w:t>
      </w:r>
      <w:r w:rsidRPr="00C66DD7">
        <w:rPr>
          <w:rFonts w:cs="Arial"/>
          <w:szCs w:val="22"/>
          <w:lang w:val="en-GB"/>
        </w:rPr>
        <w:t>the PSA</w:t>
      </w:r>
      <w:r w:rsidRPr="00C66DD7">
        <w:rPr>
          <w:rFonts w:cs="Arial"/>
          <w:spacing w:val="1"/>
          <w:szCs w:val="22"/>
          <w:lang w:val="en-GB"/>
        </w:rPr>
        <w:t xml:space="preserve"> </w:t>
      </w:r>
      <w:r w:rsidRPr="00C66DD7">
        <w:rPr>
          <w:rFonts w:cs="Arial"/>
          <w:szCs w:val="22"/>
          <w:lang w:val="en-GB"/>
        </w:rPr>
        <w:t>on</w:t>
      </w:r>
      <w:r w:rsidRPr="00C66DD7">
        <w:rPr>
          <w:rFonts w:cs="Arial"/>
          <w:spacing w:val="1"/>
          <w:szCs w:val="22"/>
          <w:lang w:val="en-GB"/>
        </w:rPr>
        <w:t xml:space="preserve"> </w:t>
      </w:r>
      <w:r w:rsidRPr="00C66DD7">
        <w:rPr>
          <w:rFonts w:cs="Arial"/>
          <w:szCs w:val="22"/>
          <w:lang w:val="en-GB"/>
        </w:rPr>
        <w:t>request,</w:t>
      </w:r>
      <w:r w:rsidRPr="00C66DD7">
        <w:rPr>
          <w:rFonts w:cs="Arial"/>
          <w:spacing w:val="1"/>
          <w:szCs w:val="22"/>
          <w:lang w:val="en-GB"/>
        </w:rPr>
        <w:t xml:space="preserve"> </w:t>
      </w:r>
      <w:r w:rsidRPr="00C66DD7">
        <w:rPr>
          <w:rFonts w:cs="Arial"/>
          <w:szCs w:val="22"/>
          <w:lang w:val="en-GB"/>
        </w:rPr>
        <w:t>all books,</w:t>
      </w:r>
      <w:r w:rsidRPr="00C66DD7">
        <w:rPr>
          <w:rFonts w:cs="Arial"/>
          <w:spacing w:val="2"/>
          <w:szCs w:val="22"/>
          <w:lang w:val="en-GB"/>
        </w:rPr>
        <w:t xml:space="preserve"> </w:t>
      </w:r>
      <w:r w:rsidRPr="00C66DD7">
        <w:rPr>
          <w:rFonts w:cs="Arial"/>
          <w:szCs w:val="22"/>
          <w:lang w:val="en-GB"/>
        </w:rPr>
        <w:t>records</w:t>
      </w:r>
      <w:r w:rsidRPr="00C66DD7">
        <w:rPr>
          <w:rFonts w:cs="Arial"/>
          <w:spacing w:val="2"/>
          <w:szCs w:val="22"/>
          <w:lang w:val="en-GB"/>
        </w:rPr>
        <w:t xml:space="preserve"> </w:t>
      </w:r>
      <w:r w:rsidRPr="00C66DD7">
        <w:rPr>
          <w:rFonts w:cs="Arial"/>
          <w:szCs w:val="22"/>
          <w:lang w:val="en-GB"/>
        </w:rPr>
        <w:t>and</w:t>
      </w:r>
      <w:r w:rsidRPr="00C66DD7">
        <w:rPr>
          <w:rFonts w:cs="Arial"/>
          <w:spacing w:val="2"/>
          <w:szCs w:val="22"/>
          <w:lang w:val="en-GB"/>
        </w:rPr>
        <w:t xml:space="preserve"> </w:t>
      </w:r>
      <w:r w:rsidRPr="00C66DD7">
        <w:rPr>
          <w:rFonts w:cs="Arial"/>
          <w:szCs w:val="22"/>
          <w:lang w:val="en-GB"/>
        </w:rPr>
        <w:t>papers</w:t>
      </w:r>
      <w:r w:rsidRPr="00C66DD7">
        <w:rPr>
          <w:rFonts w:cs="Arial"/>
          <w:spacing w:val="2"/>
          <w:szCs w:val="22"/>
          <w:lang w:val="en-GB"/>
        </w:rPr>
        <w:t xml:space="preserve"> </w:t>
      </w:r>
      <w:r w:rsidRPr="00C66DD7">
        <w:rPr>
          <w:rFonts w:cs="Arial"/>
          <w:szCs w:val="22"/>
          <w:lang w:val="en-GB"/>
        </w:rPr>
        <w:t>relating</w:t>
      </w:r>
      <w:r w:rsidRPr="00C66DD7">
        <w:rPr>
          <w:rFonts w:cs="Arial"/>
          <w:spacing w:val="2"/>
          <w:szCs w:val="22"/>
          <w:lang w:val="en-GB"/>
        </w:rPr>
        <w:t xml:space="preserve"> </w:t>
      </w:r>
      <w:r w:rsidRPr="00C66DD7">
        <w:rPr>
          <w:rFonts w:cs="Arial"/>
          <w:szCs w:val="22"/>
          <w:lang w:val="en-GB"/>
        </w:rPr>
        <w:t>thereto.</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9.</w:t>
      </w:r>
      <w:r w:rsidRPr="00C66DD7">
        <w:rPr>
          <w:rFonts w:cs="Arial"/>
          <w:b/>
          <w:bCs/>
          <w:szCs w:val="22"/>
          <w:lang w:val="en-GB"/>
        </w:rPr>
        <w:t>3</w:t>
      </w:r>
      <w:r w:rsidRPr="00C66DD7">
        <w:rPr>
          <w:rFonts w:cs="Arial"/>
          <w:b/>
          <w:bCs/>
          <w:szCs w:val="22"/>
          <w:lang w:val="en-GB"/>
        </w:rPr>
        <w:tab/>
      </w:r>
      <w:r w:rsidRPr="00C66DD7">
        <w:rPr>
          <w:rFonts w:cs="Arial"/>
          <w:szCs w:val="22"/>
          <w:lang w:val="en-GB"/>
        </w:rPr>
        <w:t>If</w:t>
      </w:r>
      <w:r w:rsidRPr="00C66DD7">
        <w:rPr>
          <w:rFonts w:cs="Arial"/>
          <w:spacing w:val="27"/>
          <w:szCs w:val="22"/>
          <w:lang w:val="en-GB"/>
        </w:rPr>
        <w:t xml:space="preserve"> the </w:t>
      </w:r>
      <w:r w:rsidRPr="00C66DD7">
        <w:rPr>
          <w:rFonts w:cs="Arial"/>
          <w:szCs w:val="22"/>
          <w:lang w:val="en-GB"/>
        </w:rPr>
        <w:t>Supplier</w:t>
      </w:r>
      <w:r w:rsidRPr="00C66DD7">
        <w:rPr>
          <w:rFonts w:cs="Arial"/>
          <w:spacing w:val="27"/>
          <w:szCs w:val="22"/>
          <w:lang w:val="en-GB"/>
        </w:rPr>
        <w:t xml:space="preserve"> </w:t>
      </w:r>
      <w:r w:rsidRPr="00C66DD7">
        <w:rPr>
          <w:rFonts w:cs="Arial"/>
          <w:szCs w:val="22"/>
          <w:lang w:val="en-GB"/>
        </w:rPr>
        <w:t>fails</w:t>
      </w:r>
      <w:r w:rsidRPr="00C66DD7">
        <w:rPr>
          <w:rFonts w:cs="Arial"/>
          <w:spacing w:val="27"/>
          <w:szCs w:val="22"/>
          <w:lang w:val="en-GB"/>
        </w:rPr>
        <w:t xml:space="preserve"> </w:t>
      </w:r>
      <w:r w:rsidRPr="00C66DD7">
        <w:rPr>
          <w:rFonts w:cs="Arial"/>
          <w:szCs w:val="22"/>
          <w:lang w:val="en-GB"/>
        </w:rPr>
        <w:t>to</w:t>
      </w:r>
      <w:r w:rsidRPr="00C66DD7">
        <w:rPr>
          <w:rFonts w:cs="Arial"/>
          <w:spacing w:val="27"/>
          <w:szCs w:val="22"/>
          <w:lang w:val="en-GB"/>
        </w:rPr>
        <w:t xml:space="preserve"> </w:t>
      </w:r>
      <w:r w:rsidRPr="00C66DD7">
        <w:rPr>
          <w:rFonts w:cs="Arial"/>
          <w:szCs w:val="22"/>
          <w:lang w:val="en-GB"/>
        </w:rPr>
        <w:t>comply</w:t>
      </w:r>
      <w:r w:rsidRPr="00C66DD7">
        <w:rPr>
          <w:rFonts w:cs="Arial"/>
          <w:spacing w:val="27"/>
          <w:szCs w:val="22"/>
          <w:lang w:val="en-GB"/>
        </w:rPr>
        <w:t xml:space="preserve"> </w:t>
      </w:r>
      <w:r w:rsidRPr="00C66DD7">
        <w:rPr>
          <w:rFonts w:cs="Arial"/>
          <w:szCs w:val="22"/>
          <w:lang w:val="en-GB"/>
        </w:rPr>
        <w:t>wi</w:t>
      </w:r>
      <w:r w:rsidRPr="00C66DD7">
        <w:rPr>
          <w:rFonts w:cs="Arial"/>
          <w:spacing w:val="-2"/>
          <w:szCs w:val="22"/>
          <w:lang w:val="en-GB"/>
        </w:rPr>
        <w:t>t</w:t>
      </w:r>
      <w:r w:rsidRPr="00C66DD7">
        <w:rPr>
          <w:rFonts w:cs="Arial"/>
          <w:szCs w:val="22"/>
          <w:lang w:val="en-GB"/>
        </w:rPr>
        <w:t>h</w:t>
      </w:r>
      <w:r w:rsidRPr="00C66DD7">
        <w:rPr>
          <w:rFonts w:cs="Arial"/>
          <w:spacing w:val="27"/>
          <w:szCs w:val="22"/>
          <w:lang w:val="en-GB"/>
        </w:rPr>
        <w:t xml:space="preserve"> </w:t>
      </w:r>
      <w:r w:rsidRPr="00C66DD7">
        <w:rPr>
          <w:rFonts w:cs="Arial"/>
          <w:szCs w:val="22"/>
          <w:lang w:val="en-GB"/>
        </w:rPr>
        <w:t>any</w:t>
      </w:r>
      <w:r w:rsidRPr="00C66DD7">
        <w:rPr>
          <w:rFonts w:cs="Arial"/>
          <w:spacing w:val="27"/>
          <w:szCs w:val="22"/>
          <w:lang w:val="en-GB"/>
        </w:rPr>
        <w:t xml:space="preserve"> of its </w:t>
      </w:r>
      <w:r w:rsidRPr="00C66DD7">
        <w:rPr>
          <w:rFonts w:cs="Arial"/>
          <w:szCs w:val="22"/>
          <w:lang w:val="en-GB"/>
        </w:rPr>
        <w:t>obligations</w:t>
      </w:r>
      <w:r w:rsidRPr="00C66DD7">
        <w:rPr>
          <w:rFonts w:cs="Arial"/>
          <w:spacing w:val="27"/>
          <w:szCs w:val="22"/>
          <w:lang w:val="en-GB"/>
        </w:rPr>
        <w:t xml:space="preserve"> </w:t>
      </w:r>
      <w:r w:rsidRPr="00C66DD7">
        <w:rPr>
          <w:rFonts w:cs="Arial"/>
          <w:szCs w:val="22"/>
          <w:lang w:val="en-GB"/>
        </w:rPr>
        <w:t>in</w:t>
      </w:r>
      <w:r w:rsidRPr="00C66DD7">
        <w:rPr>
          <w:rFonts w:cs="Arial"/>
          <w:spacing w:val="27"/>
          <w:szCs w:val="22"/>
          <w:lang w:val="en-GB"/>
        </w:rPr>
        <w:t xml:space="preserve"> </w:t>
      </w:r>
      <w:r w:rsidRPr="00C66DD7">
        <w:rPr>
          <w:rFonts w:cs="Arial"/>
          <w:szCs w:val="22"/>
          <w:lang w:val="en-GB"/>
        </w:rPr>
        <w:t>the</w:t>
      </w:r>
      <w:r w:rsidRPr="00C66DD7">
        <w:rPr>
          <w:rFonts w:cs="Arial"/>
          <w:spacing w:val="27"/>
          <w:szCs w:val="22"/>
          <w:lang w:val="en-GB"/>
        </w:rPr>
        <w:t xml:space="preserve"> </w:t>
      </w:r>
      <w:r w:rsidRPr="00C66DD7">
        <w:rPr>
          <w:rFonts w:cs="Arial"/>
          <w:szCs w:val="22"/>
          <w:lang w:val="en-GB"/>
        </w:rPr>
        <w:t xml:space="preserve">Framework Agreement, any Purchase Order, and these Terms and Conditions, the </w:t>
      </w:r>
      <w:r w:rsidRPr="00C66DD7">
        <w:rPr>
          <w:rFonts w:cs="Arial"/>
          <w:spacing w:val="-1"/>
          <w:szCs w:val="22"/>
          <w:lang w:val="en-GB"/>
        </w:rPr>
        <w:t>Supplie</w:t>
      </w:r>
      <w:r w:rsidRPr="00C66DD7">
        <w:rPr>
          <w:rFonts w:cs="Arial"/>
          <w:szCs w:val="22"/>
          <w:lang w:val="en-GB"/>
        </w:rPr>
        <w:t>r</w:t>
      </w:r>
      <w:r w:rsidRPr="00C66DD7">
        <w:rPr>
          <w:rFonts w:cs="Arial"/>
          <w:spacing w:val="1"/>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
          <w:szCs w:val="22"/>
          <w:lang w:val="en-GB"/>
        </w:rPr>
        <w:t xml:space="preserve"> </w:t>
      </w:r>
      <w:r w:rsidRPr="00C66DD7">
        <w:rPr>
          <w:rFonts w:cs="Arial"/>
          <w:spacing w:val="-1"/>
          <w:szCs w:val="22"/>
          <w:lang w:val="en-GB"/>
        </w:rPr>
        <w:t>b</w:t>
      </w:r>
      <w:r w:rsidRPr="00C66DD7">
        <w:rPr>
          <w:rFonts w:cs="Arial"/>
          <w:szCs w:val="22"/>
          <w:lang w:val="en-GB"/>
        </w:rPr>
        <w:t>e</w:t>
      </w:r>
      <w:r w:rsidRPr="00C66DD7">
        <w:rPr>
          <w:rFonts w:cs="Arial"/>
          <w:spacing w:val="1"/>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1"/>
          <w:szCs w:val="22"/>
          <w:lang w:val="en-GB"/>
        </w:rPr>
        <w:t xml:space="preserve"> </w:t>
      </w:r>
      <w:r w:rsidRPr="00C66DD7">
        <w:rPr>
          <w:rFonts w:cs="Arial"/>
          <w:spacing w:val="-1"/>
          <w:szCs w:val="22"/>
          <w:lang w:val="en-GB"/>
        </w:rPr>
        <w:t>defaul</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withou</w:t>
      </w:r>
      <w:r w:rsidRPr="00C66DD7">
        <w:rPr>
          <w:rFonts w:cs="Arial"/>
          <w:szCs w:val="22"/>
          <w:lang w:val="en-GB"/>
        </w:rPr>
        <w:t>t</w:t>
      </w:r>
      <w:r w:rsidRPr="00C66DD7">
        <w:rPr>
          <w:rFonts w:cs="Arial"/>
          <w:spacing w:val="1"/>
          <w:szCs w:val="22"/>
          <w:lang w:val="en-GB"/>
        </w:rPr>
        <w:t xml:space="preserve"> </w:t>
      </w:r>
      <w:r w:rsidRPr="00C66DD7">
        <w:rPr>
          <w:rFonts w:cs="Arial"/>
          <w:spacing w:val="-1"/>
          <w:szCs w:val="22"/>
          <w:lang w:val="en-GB"/>
        </w:rPr>
        <w:t>furthe</w:t>
      </w:r>
      <w:r w:rsidRPr="00C66DD7">
        <w:rPr>
          <w:rFonts w:cs="Arial"/>
          <w:szCs w:val="22"/>
          <w:lang w:val="en-GB"/>
        </w:rPr>
        <w:t>r</w:t>
      </w:r>
      <w:r w:rsidRPr="00C66DD7">
        <w:rPr>
          <w:rFonts w:cs="Arial"/>
          <w:spacing w:val="1"/>
          <w:szCs w:val="22"/>
          <w:lang w:val="en-GB"/>
        </w:rPr>
        <w:t xml:space="preserve"> </w:t>
      </w:r>
      <w:r w:rsidRPr="00C66DD7">
        <w:rPr>
          <w:rFonts w:cs="Arial"/>
          <w:spacing w:val="-1"/>
          <w:szCs w:val="22"/>
          <w:lang w:val="en-GB"/>
        </w:rPr>
        <w:t>notic</w:t>
      </w:r>
      <w:r w:rsidRPr="00C66DD7">
        <w:rPr>
          <w:rFonts w:cs="Arial"/>
          <w:szCs w:val="22"/>
          <w:lang w:val="en-GB"/>
        </w:rPr>
        <w:t>e</w:t>
      </w:r>
      <w:r w:rsidRPr="00C66DD7">
        <w:rPr>
          <w:rFonts w:cs="Arial"/>
          <w:spacing w:val="1"/>
          <w:szCs w:val="22"/>
          <w:lang w:val="en-GB"/>
        </w:rPr>
        <w:t xml:space="preserve"> </w:t>
      </w:r>
      <w:r w:rsidRPr="00C66DD7">
        <w:rPr>
          <w:rFonts w:cs="Arial"/>
          <w:spacing w:val="-1"/>
          <w:szCs w:val="22"/>
          <w:lang w:val="en-GB"/>
        </w:rPr>
        <w:t>bein</w:t>
      </w:r>
      <w:r w:rsidRPr="00C66DD7">
        <w:rPr>
          <w:rFonts w:cs="Arial"/>
          <w:szCs w:val="22"/>
          <w:lang w:val="en-GB"/>
        </w:rPr>
        <w:t>g</w:t>
      </w:r>
      <w:r w:rsidRPr="00C66DD7">
        <w:rPr>
          <w:rFonts w:cs="Arial"/>
          <w:spacing w:val="1"/>
          <w:szCs w:val="22"/>
          <w:lang w:val="en-GB"/>
        </w:rPr>
        <w:t xml:space="preserve"> </w:t>
      </w:r>
      <w:r w:rsidRPr="00C66DD7">
        <w:rPr>
          <w:rFonts w:cs="Arial"/>
          <w:spacing w:val="-1"/>
          <w:szCs w:val="22"/>
          <w:lang w:val="en-GB"/>
        </w:rPr>
        <w:t>requ</w:t>
      </w:r>
      <w:r w:rsidRPr="00C66DD7">
        <w:rPr>
          <w:rFonts w:cs="Arial"/>
          <w:spacing w:val="-11"/>
          <w:szCs w:val="22"/>
          <w:lang w:val="en-GB"/>
        </w:rPr>
        <w:t>i</w:t>
      </w:r>
      <w:r w:rsidRPr="00C66DD7">
        <w:rPr>
          <w:rFonts w:cs="Arial"/>
          <w:szCs w:val="22"/>
          <w:lang w:val="en-GB"/>
        </w:rPr>
        <w:t>red. In the event of a default, or if ins</w:t>
      </w:r>
      <w:r w:rsidRPr="00C66DD7">
        <w:rPr>
          <w:rFonts w:cs="Arial"/>
          <w:spacing w:val="5"/>
          <w:szCs w:val="22"/>
          <w:lang w:val="en-GB"/>
        </w:rPr>
        <w:t>o</w:t>
      </w:r>
      <w:r w:rsidRPr="00C66DD7">
        <w:rPr>
          <w:rFonts w:cs="Arial"/>
          <w:szCs w:val="22"/>
          <w:lang w:val="en-GB"/>
        </w:rPr>
        <w:t>lvency or bankruptcy proceedings are instituted against the Supplier (including v</w:t>
      </w:r>
      <w:r w:rsidRPr="00C66DD7">
        <w:rPr>
          <w:rFonts w:cs="Arial"/>
          <w:spacing w:val="6"/>
          <w:szCs w:val="22"/>
          <w:lang w:val="en-GB"/>
        </w:rPr>
        <w:t>o</w:t>
      </w:r>
      <w:r w:rsidRPr="00C66DD7">
        <w:rPr>
          <w:rFonts w:cs="Arial"/>
          <w:szCs w:val="22"/>
          <w:lang w:val="en-GB"/>
        </w:rPr>
        <w:t>luntary ins</w:t>
      </w:r>
      <w:r w:rsidRPr="00C66DD7">
        <w:rPr>
          <w:rFonts w:cs="Arial"/>
          <w:spacing w:val="-1"/>
          <w:szCs w:val="22"/>
          <w:lang w:val="en-GB"/>
        </w:rPr>
        <w:t>o</w:t>
      </w:r>
      <w:r w:rsidRPr="00C66DD7">
        <w:rPr>
          <w:rFonts w:cs="Arial"/>
          <w:szCs w:val="22"/>
          <w:lang w:val="en-GB"/>
        </w:rPr>
        <w:t xml:space="preserve">lvency or bankruptcy proceedings), or if the Supplier is liquidated or dissolved, or if any attachment is made over the assets of the Supplier or on its behalf, or if the Supplier makes an unauthorised assignment for the benefit </w:t>
      </w:r>
      <w:r w:rsidRPr="00C66DD7">
        <w:rPr>
          <w:rFonts w:cs="Arial"/>
          <w:spacing w:val="2"/>
          <w:szCs w:val="22"/>
          <w:lang w:val="en-GB"/>
        </w:rPr>
        <w:t>o</w:t>
      </w:r>
      <w:r w:rsidRPr="00C66DD7">
        <w:rPr>
          <w:rFonts w:cs="Arial"/>
          <w:szCs w:val="22"/>
          <w:lang w:val="en-GB"/>
        </w:rPr>
        <w:t>f creditors, or if any other person or enti</w:t>
      </w:r>
      <w:r w:rsidRPr="00C66DD7">
        <w:rPr>
          <w:rFonts w:cs="Arial"/>
          <w:spacing w:val="3"/>
          <w:szCs w:val="22"/>
          <w:lang w:val="en-GB"/>
        </w:rPr>
        <w:t>t</w:t>
      </w:r>
      <w:r w:rsidRPr="00C66DD7">
        <w:rPr>
          <w:rFonts w:cs="Arial"/>
          <w:szCs w:val="22"/>
          <w:lang w:val="en-GB"/>
        </w:rPr>
        <w:t>y (than the person or enti</w:t>
      </w:r>
      <w:r w:rsidRPr="00C66DD7">
        <w:rPr>
          <w:rFonts w:cs="Arial"/>
          <w:spacing w:val="1"/>
          <w:szCs w:val="22"/>
          <w:lang w:val="en-GB"/>
        </w:rPr>
        <w:t>t</w:t>
      </w:r>
      <w:r w:rsidRPr="00C66DD7">
        <w:rPr>
          <w:rFonts w:cs="Arial"/>
          <w:szCs w:val="22"/>
          <w:lang w:val="en-GB"/>
        </w:rPr>
        <w:t>y having control over the Supplier at the date</w:t>
      </w:r>
      <w:r w:rsidRPr="00C66DD7">
        <w:rPr>
          <w:rFonts w:cs="Arial"/>
          <w:spacing w:val="8"/>
          <w:szCs w:val="22"/>
          <w:lang w:val="en-GB"/>
        </w:rPr>
        <w:t xml:space="preserve"> </w:t>
      </w:r>
      <w:r w:rsidRPr="00C66DD7">
        <w:rPr>
          <w:rFonts w:cs="Arial"/>
          <w:szCs w:val="22"/>
          <w:lang w:val="en-GB"/>
        </w:rPr>
        <w:t>of</w:t>
      </w:r>
      <w:r w:rsidRPr="00C66DD7">
        <w:rPr>
          <w:rFonts w:cs="Arial"/>
          <w:spacing w:val="8"/>
          <w:szCs w:val="22"/>
          <w:lang w:val="en-GB"/>
        </w:rPr>
        <w:t xml:space="preserve"> </w:t>
      </w:r>
      <w:r w:rsidRPr="00C66DD7">
        <w:rPr>
          <w:rFonts w:cs="Arial"/>
          <w:szCs w:val="22"/>
          <w:lang w:val="en-GB"/>
        </w:rPr>
        <w:t>the</w:t>
      </w:r>
      <w:r w:rsidRPr="00C66DD7">
        <w:rPr>
          <w:rFonts w:cs="Arial"/>
          <w:spacing w:val="8"/>
          <w:szCs w:val="22"/>
          <w:lang w:val="en-GB"/>
        </w:rPr>
        <w:t xml:space="preserve"> </w:t>
      </w:r>
      <w:r w:rsidRPr="00C66DD7">
        <w:rPr>
          <w:rFonts w:cs="Arial"/>
          <w:szCs w:val="22"/>
          <w:lang w:val="en-GB"/>
        </w:rPr>
        <w:t>Purchase Order)</w:t>
      </w:r>
      <w:r w:rsidRPr="00C66DD7">
        <w:rPr>
          <w:rFonts w:cs="Arial"/>
          <w:spacing w:val="8"/>
          <w:szCs w:val="22"/>
          <w:lang w:val="en-GB"/>
        </w:rPr>
        <w:t xml:space="preserve"> </w:t>
      </w:r>
      <w:r w:rsidRPr="00C66DD7">
        <w:rPr>
          <w:rFonts w:cs="Arial"/>
          <w:szCs w:val="22"/>
          <w:lang w:val="en-GB"/>
        </w:rPr>
        <w:t>acquires</w:t>
      </w:r>
      <w:r w:rsidRPr="00C66DD7">
        <w:rPr>
          <w:rFonts w:cs="Arial"/>
          <w:spacing w:val="8"/>
          <w:szCs w:val="22"/>
          <w:lang w:val="en-GB"/>
        </w:rPr>
        <w:t xml:space="preserve"> </w:t>
      </w:r>
      <w:r w:rsidRPr="00C66DD7">
        <w:rPr>
          <w:rFonts w:cs="Arial"/>
          <w:szCs w:val="22"/>
          <w:lang w:val="en-GB"/>
        </w:rPr>
        <w:t>control</w:t>
      </w:r>
      <w:r w:rsidRPr="00C66DD7">
        <w:rPr>
          <w:rFonts w:cs="Arial"/>
          <w:spacing w:val="8"/>
          <w:szCs w:val="22"/>
          <w:lang w:val="en-GB"/>
        </w:rPr>
        <w:t xml:space="preserve"> </w:t>
      </w:r>
      <w:r w:rsidRPr="00C66DD7">
        <w:rPr>
          <w:rFonts w:cs="Arial"/>
          <w:szCs w:val="22"/>
          <w:lang w:val="en-GB"/>
        </w:rPr>
        <w:t>over</w:t>
      </w:r>
      <w:r w:rsidRPr="00C66DD7">
        <w:rPr>
          <w:rFonts w:cs="Arial"/>
          <w:spacing w:val="8"/>
          <w:szCs w:val="22"/>
          <w:lang w:val="en-GB"/>
        </w:rPr>
        <w:t xml:space="preserve"> the </w:t>
      </w:r>
      <w:r w:rsidRPr="00C66DD7">
        <w:rPr>
          <w:rFonts w:cs="Arial"/>
          <w:szCs w:val="22"/>
          <w:lang w:val="en-GB"/>
        </w:rPr>
        <w:t>Supplier,</w:t>
      </w:r>
      <w:r w:rsidRPr="00C66DD7">
        <w:rPr>
          <w:rFonts w:cs="Arial"/>
          <w:spacing w:val="8"/>
          <w:szCs w:val="22"/>
          <w:lang w:val="en-GB"/>
        </w:rPr>
        <w:t xml:space="preserve"> </w:t>
      </w:r>
      <w:r w:rsidRPr="00C66DD7">
        <w:rPr>
          <w:rFonts w:cs="Arial"/>
          <w:szCs w:val="22"/>
          <w:lang w:val="en-GB"/>
        </w:rPr>
        <w:t>the PSA</w:t>
      </w:r>
      <w:r w:rsidRPr="00C66DD7">
        <w:rPr>
          <w:rFonts w:cs="Arial"/>
          <w:spacing w:val="8"/>
          <w:szCs w:val="22"/>
          <w:lang w:val="en-GB"/>
        </w:rPr>
        <w:t xml:space="preserve"> </w:t>
      </w:r>
      <w:r w:rsidRPr="00C66DD7">
        <w:rPr>
          <w:rFonts w:cs="Arial"/>
          <w:szCs w:val="22"/>
          <w:lang w:val="en-GB"/>
        </w:rPr>
        <w:t>shall</w:t>
      </w:r>
      <w:r w:rsidRPr="00C66DD7">
        <w:rPr>
          <w:rFonts w:cs="Arial"/>
          <w:spacing w:val="8"/>
          <w:szCs w:val="22"/>
          <w:lang w:val="en-GB"/>
        </w:rPr>
        <w:t xml:space="preserve"> </w:t>
      </w:r>
      <w:r w:rsidRPr="00C66DD7">
        <w:rPr>
          <w:rFonts w:cs="Arial"/>
          <w:szCs w:val="22"/>
          <w:lang w:val="en-GB"/>
        </w:rPr>
        <w:t>be</w:t>
      </w:r>
      <w:r w:rsidRPr="00C66DD7">
        <w:rPr>
          <w:rFonts w:cs="Arial"/>
          <w:spacing w:val="8"/>
          <w:szCs w:val="22"/>
          <w:lang w:val="en-GB"/>
        </w:rPr>
        <w:t xml:space="preserve"> </w:t>
      </w:r>
      <w:r w:rsidRPr="00C66DD7">
        <w:rPr>
          <w:rFonts w:cs="Arial"/>
          <w:szCs w:val="22"/>
          <w:lang w:val="en-GB"/>
        </w:rPr>
        <w:t>en</w:t>
      </w:r>
      <w:r w:rsidRPr="00C66DD7">
        <w:rPr>
          <w:rFonts w:cs="Arial"/>
          <w:spacing w:val="5"/>
          <w:szCs w:val="22"/>
          <w:lang w:val="en-GB"/>
        </w:rPr>
        <w:t>t</w:t>
      </w:r>
      <w:r w:rsidRPr="00C66DD7">
        <w:rPr>
          <w:rFonts w:cs="Arial"/>
          <w:szCs w:val="22"/>
          <w:lang w:val="en-GB"/>
        </w:rPr>
        <w:t>i</w:t>
      </w:r>
      <w:r w:rsidRPr="00C66DD7">
        <w:rPr>
          <w:rFonts w:cs="Arial"/>
          <w:spacing w:val="1"/>
          <w:szCs w:val="22"/>
          <w:lang w:val="en-GB"/>
        </w:rPr>
        <w:t>t</w:t>
      </w:r>
      <w:r w:rsidRPr="00C66DD7">
        <w:rPr>
          <w:rFonts w:cs="Arial"/>
          <w:szCs w:val="22"/>
          <w:lang w:val="en-GB"/>
        </w:rPr>
        <w:t>led</w:t>
      </w:r>
      <w:r w:rsidRPr="00C66DD7">
        <w:rPr>
          <w:rFonts w:cs="Arial"/>
          <w:spacing w:val="8"/>
          <w:szCs w:val="22"/>
          <w:lang w:val="en-GB"/>
        </w:rPr>
        <w:t xml:space="preserve"> </w:t>
      </w:r>
      <w:r w:rsidRPr="00C66DD7">
        <w:rPr>
          <w:rFonts w:cs="Arial"/>
          <w:szCs w:val="22"/>
          <w:lang w:val="en-GB"/>
        </w:rPr>
        <w:t>to</w:t>
      </w:r>
      <w:r w:rsidRPr="00C66DD7">
        <w:rPr>
          <w:rFonts w:cs="Arial"/>
          <w:spacing w:val="8"/>
          <w:szCs w:val="22"/>
          <w:lang w:val="en-GB"/>
        </w:rPr>
        <w:t xml:space="preserve"> </w:t>
      </w:r>
      <w:r w:rsidRPr="00C66DD7">
        <w:rPr>
          <w:rFonts w:cs="Arial"/>
          <w:szCs w:val="22"/>
          <w:lang w:val="en-GB"/>
        </w:rPr>
        <w:t xml:space="preserve">rescind </w:t>
      </w:r>
      <w:r w:rsidRPr="00C66DD7">
        <w:rPr>
          <w:rFonts w:cs="Arial"/>
          <w:spacing w:val="3"/>
          <w:szCs w:val="22"/>
          <w:lang w:val="en-GB"/>
        </w:rPr>
        <w:t xml:space="preserve">or </w:t>
      </w:r>
      <w:r w:rsidRPr="00C66DD7">
        <w:rPr>
          <w:rFonts w:cs="Arial"/>
          <w:szCs w:val="22"/>
          <w:lang w:val="en-GB"/>
        </w:rPr>
        <w:t>terminate the Purchase Order in wh</w:t>
      </w:r>
      <w:r w:rsidRPr="00C66DD7">
        <w:rPr>
          <w:rFonts w:cs="Arial"/>
          <w:spacing w:val="4"/>
          <w:szCs w:val="22"/>
          <w:lang w:val="en-GB"/>
        </w:rPr>
        <w:t>o</w:t>
      </w:r>
      <w:r w:rsidRPr="00C66DD7">
        <w:rPr>
          <w:rFonts w:cs="Arial"/>
          <w:szCs w:val="22"/>
          <w:lang w:val="en-GB"/>
        </w:rPr>
        <w:t>le or in part, without prejudice to any other rights or remedies  available  to  the PSA  under  the Framework Agreement, the Purchase Order, and these Terms and Conditions, or at  law  (including, without</w:t>
      </w:r>
      <w:r w:rsidRPr="00C66DD7">
        <w:rPr>
          <w:rFonts w:cs="Arial"/>
          <w:spacing w:val="1"/>
          <w:szCs w:val="22"/>
          <w:lang w:val="en-GB"/>
        </w:rPr>
        <w:t xml:space="preserve"> </w:t>
      </w:r>
      <w:r w:rsidRPr="00C66DD7">
        <w:rPr>
          <w:rFonts w:cs="Arial"/>
          <w:szCs w:val="22"/>
          <w:lang w:val="en-GB"/>
        </w:rPr>
        <w:t>limita</w:t>
      </w:r>
      <w:r w:rsidRPr="00C66DD7">
        <w:rPr>
          <w:rFonts w:cs="Arial"/>
          <w:spacing w:val="7"/>
          <w:szCs w:val="22"/>
          <w:lang w:val="en-GB"/>
        </w:rPr>
        <w:t>t</w:t>
      </w:r>
      <w:r w:rsidRPr="00C66DD7">
        <w:rPr>
          <w:rFonts w:cs="Arial"/>
          <w:szCs w:val="22"/>
          <w:lang w:val="en-GB"/>
        </w:rPr>
        <w:t>ion,</w:t>
      </w:r>
      <w:r w:rsidRPr="00C66DD7">
        <w:rPr>
          <w:rFonts w:cs="Arial"/>
          <w:spacing w:val="1"/>
          <w:szCs w:val="22"/>
          <w:lang w:val="en-GB"/>
        </w:rPr>
        <w:t xml:space="preserve"> </w:t>
      </w:r>
      <w:r w:rsidRPr="00C66DD7">
        <w:rPr>
          <w:rFonts w:cs="Arial"/>
          <w:szCs w:val="22"/>
          <w:lang w:val="en-GB"/>
        </w:rPr>
        <w:t>the</w:t>
      </w:r>
      <w:r w:rsidRPr="00C66DD7">
        <w:rPr>
          <w:rFonts w:cs="Arial"/>
          <w:spacing w:val="1"/>
          <w:szCs w:val="22"/>
          <w:lang w:val="en-GB"/>
        </w:rPr>
        <w:t xml:space="preserve"> </w:t>
      </w:r>
      <w:r w:rsidRPr="00C66DD7">
        <w:rPr>
          <w:rFonts w:cs="Arial"/>
          <w:szCs w:val="22"/>
          <w:lang w:val="en-GB"/>
        </w:rPr>
        <w:t>right</w:t>
      </w:r>
      <w:r w:rsidRPr="00C66DD7">
        <w:rPr>
          <w:rFonts w:cs="Arial"/>
          <w:spacing w:val="1"/>
          <w:szCs w:val="22"/>
          <w:lang w:val="en-GB"/>
        </w:rPr>
        <w:t xml:space="preserve"> </w:t>
      </w:r>
      <w:r w:rsidRPr="00C66DD7">
        <w:rPr>
          <w:rFonts w:cs="Arial"/>
          <w:szCs w:val="22"/>
          <w:lang w:val="en-GB"/>
        </w:rPr>
        <w:t>to</w:t>
      </w:r>
      <w:r w:rsidRPr="00C66DD7">
        <w:rPr>
          <w:rFonts w:cs="Arial"/>
          <w:spacing w:val="1"/>
          <w:szCs w:val="22"/>
          <w:lang w:val="en-GB"/>
        </w:rPr>
        <w:t xml:space="preserve"> </w:t>
      </w:r>
      <w:r w:rsidRPr="00C66DD7">
        <w:rPr>
          <w:rFonts w:cs="Arial"/>
          <w:szCs w:val="22"/>
          <w:lang w:val="en-GB"/>
        </w:rPr>
        <w:t>seek</w:t>
      </w:r>
      <w:r w:rsidRPr="00C66DD7">
        <w:rPr>
          <w:rFonts w:cs="Arial"/>
          <w:spacing w:val="1"/>
          <w:szCs w:val="22"/>
          <w:lang w:val="en-GB"/>
        </w:rPr>
        <w:t xml:space="preserve"> </w:t>
      </w:r>
      <w:r w:rsidRPr="00C66DD7">
        <w:rPr>
          <w:rFonts w:cs="Arial"/>
          <w:szCs w:val="22"/>
          <w:lang w:val="en-GB"/>
        </w:rPr>
        <w:t>damages).</w:t>
      </w:r>
    </w:p>
    <w:p w:rsidR="005B2960" w:rsidRPr="00C66DD7" w:rsidRDefault="005B2960" w:rsidP="005B2960">
      <w:pPr>
        <w:widowControl w:val="0"/>
        <w:tabs>
          <w:tab w:val="left" w:pos="700"/>
        </w:tabs>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9.</w:t>
      </w:r>
      <w:r w:rsidRPr="00C66DD7">
        <w:rPr>
          <w:rFonts w:cs="Arial"/>
          <w:b/>
          <w:bCs/>
          <w:szCs w:val="22"/>
          <w:lang w:val="en-GB"/>
        </w:rPr>
        <w:t>4</w:t>
      </w:r>
      <w:r w:rsidRPr="00C66DD7">
        <w:rPr>
          <w:rFonts w:cs="Arial"/>
          <w:b/>
          <w:bCs/>
          <w:szCs w:val="22"/>
          <w:lang w:val="en-GB"/>
        </w:rPr>
        <w:tab/>
      </w:r>
      <w:r w:rsidRPr="00C66DD7">
        <w:rPr>
          <w:rFonts w:cs="Arial"/>
          <w:szCs w:val="22"/>
          <w:lang w:val="en-GB"/>
        </w:rPr>
        <w:t>All</w:t>
      </w:r>
      <w:r w:rsidRPr="00C66DD7">
        <w:rPr>
          <w:rFonts w:cs="Arial"/>
          <w:spacing w:val="17"/>
          <w:szCs w:val="22"/>
          <w:lang w:val="en-GB"/>
        </w:rPr>
        <w:t xml:space="preserve"> </w:t>
      </w:r>
      <w:r w:rsidRPr="00C66DD7">
        <w:rPr>
          <w:rFonts w:cs="Arial"/>
          <w:szCs w:val="22"/>
          <w:lang w:val="en-GB"/>
        </w:rPr>
        <w:t>provisi</w:t>
      </w:r>
      <w:r w:rsidRPr="00C66DD7">
        <w:rPr>
          <w:rFonts w:cs="Arial"/>
          <w:spacing w:val="2"/>
          <w:szCs w:val="22"/>
          <w:lang w:val="en-GB"/>
        </w:rPr>
        <w:t>o</w:t>
      </w:r>
      <w:r w:rsidRPr="00C66DD7">
        <w:rPr>
          <w:rFonts w:cs="Arial"/>
          <w:szCs w:val="22"/>
          <w:lang w:val="en-GB"/>
        </w:rPr>
        <w:t>ns</w:t>
      </w:r>
      <w:r w:rsidRPr="00C66DD7">
        <w:rPr>
          <w:rFonts w:cs="Arial"/>
          <w:spacing w:val="17"/>
          <w:szCs w:val="22"/>
          <w:lang w:val="en-GB"/>
        </w:rPr>
        <w:t xml:space="preserve"> </w:t>
      </w:r>
      <w:r w:rsidRPr="00C66DD7">
        <w:rPr>
          <w:rFonts w:cs="Arial"/>
          <w:spacing w:val="3"/>
          <w:szCs w:val="22"/>
          <w:lang w:val="en-GB"/>
        </w:rPr>
        <w:t>o</w:t>
      </w:r>
      <w:r w:rsidRPr="00C66DD7">
        <w:rPr>
          <w:rFonts w:cs="Arial"/>
          <w:szCs w:val="22"/>
          <w:lang w:val="en-GB"/>
        </w:rPr>
        <w:t>f</w:t>
      </w:r>
      <w:r w:rsidRPr="00C66DD7">
        <w:rPr>
          <w:rFonts w:cs="Arial"/>
          <w:spacing w:val="17"/>
          <w:szCs w:val="22"/>
          <w:lang w:val="en-GB"/>
        </w:rPr>
        <w:t xml:space="preserve"> </w:t>
      </w:r>
      <w:r w:rsidRPr="00C66DD7">
        <w:rPr>
          <w:rFonts w:cs="Arial"/>
          <w:szCs w:val="22"/>
          <w:lang w:val="en-GB"/>
        </w:rPr>
        <w:t>the Framework Agreement, any Purchase Order, and these Terms and Conditions</w:t>
      </w:r>
      <w:r w:rsidRPr="00C66DD7">
        <w:rPr>
          <w:rFonts w:cs="Arial"/>
          <w:spacing w:val="17"/>
          <w:szCs w:val="22"/>
          <w:lang w:val="en-GB"/>
        </w:rPr>
        <w:t xml:space="preserve"> </w:t>
      </w:r>
      <w:r w:rsidRPr="00C66DD7">
        <w:rPr>
          <w:rFonts w:cs="Arial"/>
          <w:szCs w:val="22"/>
          <w:lang w:val="en-GB"/>
        </w:rPr>
        <w:t>that are intended</w:t>
      </w:r>
      <w:r w:rsidRPr="00C66DD7">
        <w:rPr>
          <w:rFonts w:cs="Arial"/>
          <w:spacing w:val="17"/>
          <w:szCs w:val="22"/>
          <w:lang w:val="en-GB"/>
        </w:rPr>
        <w:t xml:space="preserve"> </w:t>
      </w:r>
      <w:r w:rsidRPr="00C66DD7">
        <w:rPr>
          <w:rFonts w:cs="Arial"/>
          <w:szCs w:val="22"/>
          <w:lang w:val="en-GB"/>
        </w:rPr>
        <w:t>to</w:t>
      </w:r>
      <w:r w:rsidRPr="00C66DD7">
        <w:rPr>
          <w:rFonts w:cs="Arial"/>
          <w:spacing w:val="17"/>
          <w:szCs w:val="22"/>
          <w:lang w:val="en-GB"/>
        </w:rPr>
        <w:t xml:space="preserve"> </w:t>
      </w:r>
      <w:r w:rsidRPr="00C66DD7">
        <w:rPr>
          <w:rFonts w:cs="Arial"/>
          <w:szCs w:val="22"/>
          <w:lang w:val="en-GB"/>
        </w:rPr>
        <w:t>survive</w:t>
      </w:r>
      <w:r w:rsidRPr="00C66DD7">
        <w:rPr>
          <w:rFonts w:cs="Arial"/>
          <w:spacing w:val="17"/>
          <w:szCs w:val="22"/>
          <w:lang w:val="en-GB"/>
        </w:rPr>
        <w:t xml:space="preserve"> </w:t>
      </w:r>
      <w:r w:rsidRPr="00C66DD7">
        <w:rPr>
          <w:rFonts w:cs="Arial"/>
          <w:szCs w:val="22"/>
          <w:lang w:val="en-GB"/>
        </w:rPr>
        <w:t>the</w:t>
      </w:r>
      <w:r w:rsidRPr="00C66DD7">
        <w:rPr>
          <w:rFonts w:cs="Arial"/>
          <w:spacing w:val="17"/>
          <w:szCs w:val="22"/>
          <w:lang w:val="en-GB"/>
        </w:rPr>
        <w:t xml:space="preserve"> </w:t>
      </w:r>
      <w:r w:rsidRPr="00C66DD7">
        <w:rPr>
          <w:rFonts w:cs="Arial"/>
          <w:szCs w:val="22"/>
          <w:lang w:val="en-GB"/>
        </w:rPr>
        <w:t>dissolu</w:t>
      </w:r>
      <w:r w:rsidRPr="00C66DD7">
        <w:rPr>
          <w:rFonts w:cs="Arial"/>
          <w:spacing w:val="3"/>
          <w:szCs w:val="22"/>
          <w:lang w:val="en-GB"/>
        </w:rPr>
        <w:t>t</w:t>
      </w:r>
      <w:r w:rsidRPr="00C66DD7">
        <w:rPr>
          <w:rFonts w:cs="Arial"/>
          <w:szCs w:val="22"/>
          <w:lang w:val="en-GB"/>
        </w:rPr>
        <w:t>ion, termination or expira</w:t>
      </w:r>
      <w:r w:rsidRPr="00C66DD7">
        <w:rPr>
          <w:rFonts w:cs="Arial"/>
          <w:spacing w:val="4"/>
          <w:szCs w:val="22"/>
          <w:lang w:val="en-GB"/>
        </w:rPr>
        <w:t>t</w:t>
      </w:r>
      <w:r w:rsidRPr="00C66DD7">
        <w:rPr>
          <w:rFonts w:cs="Arial"/>
          <w:szCs w:val="22"/>
          <w:lang w:val="en-GB"/>
        </w:rPr>
        <w:t>ion thereof shall survive such diss</w:t>
      </w:r>
      <w:r w:rsidRPr="00C66DD7">
        <w:rPr>
          <w:rFonts w:cs="Arial"/>
          <w:spacing w:val="-5"/>
          <w:szCs w:val="22"/>
          <w:lang w:val="en-GB"/>
        </w:rPr>
        <w:t>o</w:t>
      </w:r>
      <w:r w:rsidRPr="00C66DD7">
        <w:rPr>
          <w:rFonts w:cs="Arial"/>
          <w:szCs w:val="22"/>
          <w:lang w:val="en-GB"/>
        </w:rPr>
        <w:t>lu</w:t>
      </w:r>
      <w:r w:rsidRPr="00C66DD7">
        <w:rPr>
          <w:rFonts w:cs="Arial"/>
          <w:spacing w:val="1"/>
          <w:szCs w:val="22"/>
          <w:lang w:val="en-GB"/>
        </w:rPr>
        <w:t>t</w:t>
      </w:r>
      <w:r w:rsidRPr="00C66DD7">
        <w:rPr>
          <w:rFonts w:cs="Arial"/>
          <w:szCs w:val="22"/>
          <w:lang w:val="en-GB"/>
        </w:rPr>
        <w:t>ion, termina</w:t>
      </w:r>
      <w:r w:rsidRPr="00C66DD7">
        <w:rPr>
          <w:rFonts w:cs="Arial"/>
          <w:spacing w:val="-2"/>
          <w:szCs w:val="22"/>
          <w:lang w:val="en-GB"/>
        </w:rPr>
        <w:t>t</w:t>
      </w:r>
      <w:r w:rsidRPr="00C66DD7">
        <w:rPr>
          <w:rFonts w:cs="Arial"/>
          <w:szCs w:val="22"/>
          <w:lang w:val="en-GB"/>
        </w:rPr>
        <w:t>ion or expira</w:t>
      </w:r>
      <w:r w:rsidRPr="00C66DD7">
        <w:rPr>
          <w:rFonts w:cs="Arial"/>
          <w:spacing w:val="6"/>
          <w:szCs w:val="22"/>
          <w:lang w:val="en-GB"/>
        </w:rPr>
        <w:t>t</w:t>
      </w:r>
      <w:r w:rsidRPr="00C66DD7">
        <w:rPr>
          <w:rFonts w:cs="Arial"/>
          <w:szCs w:val="22"/>
          <w:lang w:val="en-GB"/>
        </w:rPr>
        <w:t>ion.</w:t>
      </w:r>
    </w:p>
    <w:p w:rsidR="005B2960" w:rsidRPr="00C66DD7" w:rsidRDefault="005B2960" w:rsidP="005B2960">
      <w:pPr>
        <w:widowControl w:val="0"/>
        <w:tabs>
          <w:tab w:val="left" w:pos="2240"/>
        </w:tabs>
        <w:autoSpaceDE w:val="0"/>
        <w:autoSpaceDN w:val="0"/>
        <w:adjustRightInd w:val="0"/>
        <w:ind w:right="-20"/>
        <w:rPr>
          <w:rFonts w:cs="Arial"/>
          <w:szCs w:val="22"/>
          <w:lang w:val="en-GB"/>
        </w:rPr>
      </w:pPr>
    </w:p>
    <w:p w:rsidR="005B2960" w:rsidRPr="00C66DD7" w:rsidRDefault="005B2960" w:rsidP="005B2960">
      <w:pPr>
        <w:widowControl w:val="0"/>
        <w:tabs>
          <w:tab w:val="left" w:pos="2240"/>
        </w:tabs>
        <w:autoSpaceDE w:val="0"/>
        <w:autoSpaceDN w:val="0"/>
        <w:adjustRightInd w:val="0"/>
        <w:ind w:right="-20"/>
        <w:rPr>
          <w:rFonts w:cs="Arial"/>
          <w:b/>
          <w:bCs/>
          <w:spacing w:val="-1"/>
          <w:szCs w:val="22"/>
          <w:u w:val="thick"/>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w:t>
      </w:r>
      <w:r w:rsidRPr="00C66DD7">
        <w:rPr>
          <w:rFonts w:cs="Arial"/>
          <w:b/>
          <w:bCs/>
          <w:szCs w:val="22"/>
          <w:u w:val="thick"/>
          <w:lang w:val="en-GB"/>
        </w:rPr>
        <w:t>E</w:t>
      </w:r>
      <w:r w:rsidRPr="00C66DD7">
        <w:rPr>
          <w:rFonts w:cs="Arial"/>
          <w:b/>
          <w:bCs/>
          <w:spacing w:val="2"/>
          <w:szCs w:val="22"/>
          <w:u w:val="thick"/>
          <w:lang w:val="en-GB"/>
        </w:rPr>
        <w:t xml:space="preserve"> </w:t>
      </w:r>
      <w:r w:rsidRPr="00C66DD7">
        <w:rPr>
          <w:rFonts w:cs="Arial"/>
          <w:b/>
          <w:bCs/>
          <w:spacing w:val="-1"/>
          <w:szCs w:val="22"/>
          <w:u w:val="thick"/>
          <w:lang w:val="en-GB"/>
        </w:rPr>
        <w:t>1</w:t>
      </w:r>
      <w:r w:rsidRPr="00C66DD7">
        <w:rPr>
          <w:rFonts w:cs="Arial"/>
          <w:b/>
          <w:bCs/>
          <w:szCs w:val="22"/>
          <w:u w:val="thick"/>
          <w:lang w:val="en-GB"/>
        </w:rPr>
        <w:t>0</w:t>
      </w:r>
      <w:r w:rsidRPr="00C66DD7">
        <w:rPr>
          <w:rFonts w:cs="Arial"/>
          <w:b/>
          <w:bCs/>
          <w:szCs w:val="22"/>
          <w:lang w:val="en-GB"/>
        </w:rPr>
        <w:tab/>
        <w:t>Governing</w:t>
      </w:r>
      <w:r w:rsidRPr="00C66DD7">
        <w:rPr>
          <w:rFonts w:cs="Arial"/>
          <w:b/>
          <w:bCs/>
          <w:spacing w:val="2"/>
          <w:szCs w:val="22"/>
          <w:lang w:val="en-GB"/>
        </w:rPr>
        <w:t xml:space="preserve"> </w:t>
      </w:r>
      <w:r w:rsidRPr="00C66DD7">
        <w:rPr>
          <w:rFonts w:cs="Arial"/>
          <w:b/>
          <w:bCs/>
          <w:szCs w:val="22"/>
          <w:lang w:val="en-GB"/>
        </w:rPr>
        <w:t>law</w:t>
      </w:r>
      <w:r w:rsidRPr="00C66DD7">
        <w:rPr>
          <w:rFonts w:cs="Arial"/>
          <w:b/>
          <w:bCs/>
          <w:spacing w:val="2"/>
          <w:szCs w:val="22"/>
          <w:lang w:val="en-GB"/>
        </w:rPr>
        <w:t xml:space="preserve"> </w:t>
      </w:r>
      <w:r w:rsidRPr="00C66DD7">
        <w:rPr>
          <w:rFonts w:cs="Arial"/>
          <w:b/>
          <w:bCs/>
          <w:szCs w:val="22"/>
          <w:lang w:val="en-GB"/>
        </w:rPr>
        <w:t>and</w:t>
      </w:r>
      <w:r w:rsidRPr="00C66DD7">
        <w:rPr>
          <w:rFonts w:cs="Arial"/>
          <w:b/>
          <w:bCs/>
          <w:spacing w:val="2"/>
          <w:szCs w:val="22"/>
          <w:lang w:val="en-GB"/>
        </w:rPr>
        <w:t xml:space="preserve"> </w:t>
      </w:r>
      <w:r w:rsidRPr="00C66DD7">
        <w:rPr>
          <w:rFonts w:cs="Arial"/>
          <w:b/>
          <w:bCs/>
          <w:szCs w:val="22"/>
          <w:lang w:val="en-GB"/>
        </w:rPr>
        <w:t>Disputes</w:t>
      </w:r>
    </w:p>
    <w:p w:rsidR="005B2960" w:rsidRPr="00C66DD7" w:rsidRDefault="005B2960" w:rsidP="005B2960">
      <w:pPr>
        <w:widowControl w:val="0"/>
        <w:autoSpaceDE w:val="0"/>
        <w:autoSpaceDN w:val="0"/>
        <w:adjustRightInd w:val="0"/>
        <w:spacing w:before="11"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szCs w:val="22"/>
        </w:rPr>
      </w:pPr>
      <w:r w:rsidRPr="00C66DD7">
        <w:rPr>
          <w:rFonts w:cs="Arial"/>
          <w:b/>
          <w:bCs/>
          <w:spacing w:val="1"/>
          <w:szCs w:val="22"/>
          <w:lang w:val="en-GB"/>
        </w:rPr>
        <w:t>10.</w:t>
      </w:r>
      <w:r w:rsidRPr="00C66DD7">
        <w:rPr>
          <w:rFonts w:cs="Arial"/>
          <w:b/>
          <w:bCs/>
          <w:szCs w:val="22"/>
          <w:lang w:val="en-GB"/>
        </w:rPr>
        <w:t>1</w:t>
      </w:r>
      <w:r w:rsidRPr="00C66DD7">
        <w:rPr>
          <w:rFonts w:cs="Arial"/>
          <w:b/>
          <w:bCs/>
          <w:szCs w:val="22"/>
          <w:lang w:val="en-GB"/>
        </w:rPr>
        <w:tab/>
      </w:r>
      <w:r>
        <w:rPr>
          <w:rFonts w:cs="Arial"/>
          <w:bCs/>
          <w:szCs w:val="22"/>
          <w:lang w:val="en-GB"/>
        </w:rPr>
        <w:t>Notwithstanding Section 23.1 of the Framework Agreement, these Terms and Conditions, as well as o</w:t>
      </w:r>
      <w:r w:rsidRPr="00C66DD7">
        <w:rPr>
          <w:rFonts w:cs="Arial"/>
          <w:szCs w:val="22"/>
          <w:lang w:val="en-GB"/>
        </w:rPr>
        <w:t>ffers,</w:t>
      </w:r>
      <w:r w:rsidRPr="00C66DD7">
        <w:rPr>
          <w:rFonts w:cs="Arial"/>
          <w:spacing w:val="26"/>
          <w:szCs w:val="22"/>
          <w:lang w:val="en-GB"/>
        </w:rPr>
        <w:t xml:space="preserve"> </w:t>
      </w:r>
      <w:r w:rsidRPr="00C66DD7">
        <w:rPr>
          <w:rFonts w:cs="Arial"/>
          <w:szCs w:val="22"/>
          <w:lang w:val="en-GB"/>
        </w:rPr>
        <w:t>quotations,</w:t>
      </w:r>
      <w:r w:rsidRPr="00C66DD7">
        <w:rPr>
          <w:rFonts w:cs="Arial"/>
          <w:spacing w:val="26"/>
          <w:szCs w:val="22"/>
          <w:lang w:val="en-GB"/>
        </w:rPr>
        <w:t xml:space="preserve"> </w:t>
      </w:r>
      <w:r w:rsidRPr="00C66DD7">
        <w:rPr>
          <w:rFonts w:cs="Arial"/>
          <w:szCs w:val="22"/>
          <w:lang w:val="en-GB"/>
        </w:rPr>
        <w:t>tenders and</w:t>
      </w:r>
      <w:r w:rsidRPr="00C66DD7">
        <w:rPr>
          <w:rFonts w:cs="Arial"/>
          <w:spacing w:val="26"/>
          <w:szCs w:val="22"/>
          <w:lang w:val="en-GB"/>
        </w:rPr>
        <w:t xml:space="preserve"> </w:t>
      </w:r>
      <w:r w:rsidRPr="00C66DD7">
        <w:rPr>
          <w:rFonts w:cs="Arial"/>
          <w:szCs w:val="22"/>
          <w:lang w:val="en-GB"/>
        </w:rPr>
        <w:t>Purchase Orders</w:t>
      </w:r>
      <w:r>
        <w:rPr>
          <w:rFonts w:cs="Arial"/>
          <w:szCs w:val="22"/>
          <w:lang w:val="en-GB"/>
        </w:rPr>
        <w:t xml:space="preserve"> issued or submitted in accordance with these Terms and Conditions</w:t>
      </w:r>
      <w:r w:rsidRPr="00C66DD7">
        <w:rPr>
          <w:rFonts w:cs="Arial"/>
          <w:szCs w:val="22"/>
          <w:lang w:val="en-GB"/>
        </w:rPr>
        <w:t>,</w:t>
      </w:r>
      <w:r w:rsidRPr="00C66DD7">
        <w:rPr>
          <w:rFonts w:cs="Arial"/>
          <w:spacing w:val="27"/>
          <w:szCs w:val="22"/>
          <w:lang w:val="en-GB"/>
        </w:rPr>
        <w:t xml:space="preserve"> </w:t>
      </w:r>
      <w:r w:rsidRPr="00C66DD7">
        <w:rPr>
          <w:rFonts w:cs="Arial"/>
          <w:spacing w:val="-1"/>
          <w:szCs w:val="22"/>
          <w:lang w:val="en-GB"/>
        </w:rPr>
        <w:t>an</w:t>
      </w:r>
      <w:r w:rsidRPr="00C66DD7">
        <w:rPr>
          <w:rFonts w:cs="Arial"/>
          <w:szCs w:val="22"/>
          <w:lang w:val="en-GB"/>
        </w:rPr>
        <w:t>d</w:t>
      </w:r>
      <w:r w:rsidRPr="00C66DD7">
        <w:rPr>
          <w:rFonts w:cs="Arial"/>
          <w:spacing w:val="27"/>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7"/>
          <w:szCs w:val="22"/>
          <w:lang w:val="en-GB"/>
        </w:rPr>
        <w:t xml:space="preserve"> </w:t>
      </w:r>
      <w:r w:rsidRPr="00C66DD7">
        <w:rPr>
          <w:rFonts w:cs="Arial"/>
          <w:spacing w:val="-1"/>
          <w:szCs w:val="22"/>
          <w:lang w:val="en-GB"/>
        </w:rPr>
        <w:t>execu</w:t>
      </w:r>
      <w:r w:rsidRPr="00C66DD7">
        <w:rPr>
          <w:rFonts w:cs="Arial"/>
          <w:spacing w:val="5"/>
          <w:szCs w:val="22"/>
          <w:lang w:val="en-GB"/>
        </w:rPr>
        <w:t>t</w:t>
      </w:r>
      <w:r w:rsidRPr="00C66DD7">
        <w:rPr>
          <w:rFonts w:cs="Arial"/>
          <w:spacing w:val="-1"/>
          <w:szCs w:val="22"/>
          <w:lang w:val="en-GB"/>
        </w:rPr>
        <w:t>io</w:t>
      </w:r>
      <w:r w:rsidRPr="00C66DD7">
        <w:rPr>
          <w:rFonts w:cs="Arial"/>
          <w:szCs w:val="22"/>
          <w:lang w:val="en-GB"/>
        </w:rPr>
        <w:t>n</w:t>
      </w:r>
      <w:r w:rsidRPr="00C66DD7">
        <w:rPr>
          <w:rFonts w:cs="Arial"/>
          <w:spacing w:val="19"/>
          <w:szCs w:val="22"/>
          <w:lang w:val="en-GB"/>
        </w:rPr>
        <w:t xml:space="preserve"> </w:t>
      </w:r>
      <w:r w:rsidRPr="00C66DD7">
        <w:rPr>
          <w:rFonts w:cs="Arial"/>
          <w:spacing w:val="1"/>
          <w:szCs w:val="22"/>
          <w:lang w:val="en-GB"/>
        </w:rPr>
        <w:t xml:space="preserve">thereof, </w:t>
      </w:r>
      <w:r w:rsidRPr="00C66DD7">
        <w:rPr>
          <w:rFonts w:cs="Arial"/>
          <w:szCs w:val="22"/>
          <w:lang w:val="en-GB"/>
        </w:rPr>
        <w:t xml:space="preserve">shall be governed by the </w:t>
      </w:r>
      <w:r w:rsidRPr="00C66DD7">
        <w:rPr>
          <w:rFonts w:cs="Arial"/>
          <w:spacing w:val="-1"/>
          <w:szCs w:val="22"/>
          <w:lang w:val="en-GB"/>
        </w:rPr>
        <w:t>law</w:t>
      </w:r>
      <w:r w:rsidRPr="00C66DD7">
        <w:rPr>
          <w:rFonts w:cs="Arial"/>
          <w:szCs w:val="22"/>
          <w:lang w:val="en-GB"/>
        </w:rPr>
        <w:t>s</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f</w:t>
      </w:r>
      <w:r w:rsidRPr="00C66DD7">
        <w:rPr>
          <w:rFonts w:cs="Arial"/>
          <w:spacing w:val="2"/>
          <w:szCs w:val="22"/>
          <w:lang w:val="en-GB"/>
        </w:rPr>
        <w:t xml:space="preserve"> </w:t>
      </w:r>
      <w:r w:rsidRPr="00C66DD7">
        <w:rPr>
          <w:szCs w:val="22"/>
        </w:rPr>
        <w:t>the State of Massachusetts in the U.S.A.</w:t>
      </w:r>
      <w:r w:rsidRPr="00C66DD7">
        <w:rPr>
          <w:color w:val="FF0000"/>
          <w:szCs w:val="22"/>
        </w:rPr>
        <w:t xml:space="preserve"> </w:t>
      </w:r>
      <w:r w:rsidRPr="00C66DD7">
        <w:rPr>
          <w:szCs w:val="22"/>
        </w:rPr>
        <w:t xml:space="preserve">without regard to its conflicts of law principles.  </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Pr>
          <w:rFonts w:cs="Arial"/>
          <w:b/>
          <w:szCs w:val="22"/>
          <w:lang w:val="en-GB"/>
        </w:rPr>
        <w:t>10.2</w:t>
      </w:r>
      <w:r>
        <w:rPr>
          <w:rFonts w:cs="Arial"/>
          <w:b/>
          <w:szCs w:val="22"/>
          <w:lang w:val="en-GB"/>
        </w:rPr>
        <w:tab/>
      </w:r>
      <w:r w:rsidRPr="00C66DD7">
        <w:rPr>
          <w:rFonts w:cs="Arial"/>
          <w:szCs w:val="22"/>
          <w:lang w:val="en-GB"/>
        </w:rPr>
        <w:t>Save</w:t>
      </w:r>
      <w:r w:rsidRPr="00C66DD7">
        <w:rPr>
          <w:rFonts w:cs="Arial"/>
          <w:spacing w:val="13"/>
          <w:szCs w:val="22"/>
          <w:lang w:val="en-GB"/>
        </w:rPr>
        <w:t xml:space="preserve"> </w:t>
      </w:r>
      <w:r w:rsidRPr="00C66DD7">
        <w:rPr>
          <w:rFonts w:cs="Arial"/>
          <w:szCs w:val="22"/>
          <w:lang w:val="en-GB"/>
        </w:rPr>
        <w:t>in</w:t>
      </w:r>
      <w:r w:rsidRPr="00C66DD7">
        <w:rPr>
          <w:rFonts w:cs="Arial"/>
          <w:spacing w:val="13"/>
          <w:szCs w:val="22"/>
          <w:lang w:val="en-GB"/>
        </w:rPr>
        <w:t xml:space="preserve"> </w:t>
      </w:r>
      <w:r w:rsidRPr="00C66DD7">
        <w:rPr>
          <w:rFonts w:cs="Arial"/>
          <w:szCs w:val="22"/>
          <w:lang w:val="en-GB"/>
        </w:rPr>
        <w:t>the</w:t>
      </w:r>
      <w:r w:rsidRPr="00C66DD7">
        <w:rPr>
          <w:rFonts w:cs="Arial"/>
          <w:spacing w:val="13"/>
          <w:szCs w:val="22"/>
          <w:lang w:val="en-GB"/>
        </w:rPr>
        <w:t xml:space="preserve"> </w:t>
      </w:r>
      <w:r w:rsidRPr="00C66DD7">
        <w:rPr>
          <w:rFonts w:cs="Arial"/>
          <w:szCs w:val="22"/>
          <w:lang w:val="en-GB"/>
        </w:rPr>
        <w:t>event</w:t>
      </w:r>
      <w:r w:rsidRPr="00C66DD7">
        <w:rPr>
          <w:rFonts w:cs="Arial"/>
          <w:spacing w:val="13"/>
          <w:szCs w:val="22"/>
          <w:lang w:val="en-GB"/>
        </w:rPr>
        <w:t xml:space="preserve"> </w:t>
      </w:r>
      <w:r w:rsidRPr="00C66DD7">
        <w:rPr>
          <w:rFonts w:cs="Arial"/>
          <w:szCs w:val="22"/>
          <w:lang w:val="en-GB"/>
        </w:rPr>
        <w:t>of</w:t>
      </w:r>
      <w:r w:rsidRPr="00C66DD7">
        <w:rPr>
          <w:rFonts w:cs="Arial"/>
          <w:spacing w:val="13"/>
          <w:szCs w:val="22"/>
          <w:lang w:val="en-GB"/>
        </w:rPr>
        <w:t xml:space="preserve"> </w:t>
      </w:r>
      <w:r w:rsidRPr="00C66DD7">
        <w:rPr>
          <w:rFonts w:cs="Arial"/>
          <w:szCs w:val="22"/>
          <w:lang w:val="en-GB"/>
        </w:rPr>
        <w:t>disputes</w:t>
      </w:r>
      <w:r w:rsidRPr="00C66DD7">
        <w:rPr>
          <w:rFonts w:cs="Arial"/>
          <w:spacing w:val="13"/>
          <w:szCs w:val="22"/>
          <w:lang w:val="en-GB"/>
        </w:rPr>
        <w:t xml:space="preserve"> </w:t>
      </w:r>
      <w:r w:rsidRPr="00C66DD7">
        <w:rPr>
          <w:rFonts w:cs="Arial"/>
          <w:szCs w:val="22"/>
          <w:lang w:val="en-GB"/>
        </w:rPr>
        <w:t>men</w:t>
      </w:r>
      <w:r w:rsidRPr="00C66DD7">
        <w:rPr>
          <w:rFonts w:cs="Arial"/>
          <w:spacing w:val="2"/>
          <w:szCs w:val="22"/>
          <w:lang w:val="en-GB"/>
        </w:rPr>
        <w:t>t</w:t>
      </w:r>
      <w:r w:rsidRPr="00C66DD7">
        <w:rPr>
          <w:rFonts w:cs="Arial"/>
          <w:szCs w:val="22"/>
          <w:lang w:val="en-GB"/>
        </w:rPr>
        <w:t>ioned</w:t>
      </w:r>
      <w:r w:rsidRPr="00C66DD7">
        <w:rPr>
          <w:rFonts w:cs="Arial"/>
          <w:spacing w:val="13"/>
          <w:szCs w:val="22"/>
          <w:lang w:val="en-GB"/>
        </w:rPr>
        <w:t xml:space="preserve"> </w:t>
      </w:r>
      <w:r w:rsidRPr="00C66DD7">
        <w:rPr>
          <w:rFonts w:cs="Arial"/>
          <w:szCs w:val="22"/>
          <w:lang w:val="en-GB"/>
        </w:rPr>
        <w:t>in</w:t>
      </w:r>
      <w:r w:rsidRPr="00C66DD7">
        <w:rPr>
          <w:rFonts w:cs="Arial"/>
          <w:spacing w:val="13"/>
          <w:szCs w:val="22"/>
          <w:lang w:val="en-GB"/>
        </w:rPr>
        <w:t xml:space="preserve"> A</w:t>
      </w:r>
      <w:r w:rsidRPr="00C66DD7">
        <w:rPr>
          <w:rFonts w:cs="Arial"/>
          <w:szCs w:val="22"/>
          <w:lang w:val="en-GB"/>
        </w:rPr>
        <w:t>rticle</w:t>
      </w:r>
      <w:r w:rsidRPr="00C66DD7">
        <w:rPr>
          <w:rFonts w:cs="Arial"/>
          <w:spacing w:val="13"/>
          <w:szCs w:val="22"/>
          <w:lang w:val="en-GB"/>
        </w:rPr>
        <w:t xml:space="preserve"> </w:t>
      </w:r>
      <w:r w:rsidRPr="00C66DD7">
        <w:rPr>
          <w:rFonts w:cs="Arial"/>
          <w:szCs w:val="22"/>
          <w:lang w:val="en-GB"/>
        </w:rPr>
        <w:t>3.</w:t>
      </w:r>
      <w:r>
        <w:rPr>
          <w:rFonts w:cs="Arial"/>
          <w:szCs w:val="22"/>
          <w:lang w:val="en-GB"/>
        </w:rPr>
        <w:t>6</w:t>
      </w:r>
      <w:r w:rsidRPr="00C66DD7">
        <w:rPr>
          <w:rFonts w:cs="Arial"/>
          <w:szCs w:val="22"/>
          <w:lang w:val="en-GB"/>
        </w:rPr>
        <w:t>,</w:t>
      </w:r>
      <w:r w:rsidRPr="00C66DD7">
        <w:rPr>
          <w:rFonts w:cs="Arial"/>
          <w:spacing w:val="13"/>
          <w:szCs w:val="22"/>
          <w:lang w:val="en-GB"/>
        </w:rPr>
        <w:t xml:space="preserve"> if any </w:t>
      </w:r>
      <w:r w:rsidRPr="00C66DD7">
        <w:rPr>
          <w:rFonts w:cs="Arial"/>
          <w:szCs w:val="22"/>
          <w:lang w:val="en-GB"/>
        </w:rPr>
        <w:t>dispute arises</w:t>
      </w:r>
      <w:r w:rsidRPr="00C66DD7">
        <w:rPr>
          <w:rFonts w:cs="Arial"/>
          <w:spacing w:val="13"/>
          <w:szCs w:val="22"/>
          <w:lang w:val="en-GB"/>
        </w:rPr>
        <w:t xml:space="preserve"> </w:t>
      </w:r>
      <w:r w:rsidRPr="00C66DD7">
        <w:rPr>
          <w:rFonts w:cs="Arial"/>
          <w:szCs w:val="22"/>
          <w:lang w:val="en-GB"/>
        </w:rPr>
        <w:t>out</w:t>
      </w:r>
      <w:r w:rsidRPr="00C66DD7">
        <w:rPr>
          <w:rFonts w:cs="Arial"/>
          <w:spacing w:val="13"/>
          <w:szCs w:val="22"/>
          <w:lang w:val="en-GB"/>
        </w:rPr>
        <w:t xml:space="preserve"> </w:t>
      </w:r>
      <w:r w:rsidRPr="00C66DD7">
        <w:rPr>
          <w:rFonts w:cs="Arial"/>
          <w:szCs w:val="22"/>
          <w:lang w:val="en-GB"/>
        </w:rPr>
        <w:t>of,</w:t>
      </w:r>
      <w:r w:rsidRPr="00C66DD7">
        <w:rPr>
          <w:rFonts w:cs="Arial"/>
          <w:spacing w:val="13"/>
          <w:szCs w:val="22"/>
          <w:lang w:val="en-GB"/>
        </w:rPr>
        <w:t xml:space="preserve"> </w:t>
      </w:r>
      <w:r w:rsidRPr="00C66DD7">
        <w:rPr>
          <w:rFonts w:cs="Arial"/>
          <w:szCs w:val="22"/>
          <w:lang w:val="en-GB"/>
        </w:rPr>
        <w:t>or in</w:t>
      </w:r>
      <w:r w:rsidRPr="00C66DD7">
        <w:rPr>
          <w:rFonts w:cs="Arial"/>
          <w:spacing w:val="1"/>
          <w:szCs w:val="22"/>
          <w:lang w:val="en-GB"/>
        </w:rPr>
        <w:t xml:space="preserve"> </w:t>
      </w:r>
      <w:r w:rsidRPr="00C66DD7">
        <w:rPr>
          <w:rFonts w:cs="Arial"/>
          <w:szCs w:val="22"/>
          <w:lang w:val="en-GB"/>
        </w:rPr>
        <w:t>connec</w:t>
      </w:r>
      <w:r w:rsidRPr="00C66DD7">
        <w:rPr>
          <w:rFonts w:cs="Arial"/>
          <w:spacing w:val="6"/>
          <w:szCs w:val="22"/>
          <w:lang w:val="en-GB"/>
        </w:rPr>
        <w:t>t</w:t>
      </w:r>
      <w:r w:rsidRPr="00C66DD7">
        <w:rPr>
          <w:rFonts w:cs="Arial"/>
          <w:szCs w:val="22"/>
          <w:lang w:val="en-GB"/>
        </w:rPr>
        <w:t>ion</w:t>
      </w:r>
      <w:r w:rsidRPr="00C66DD7">
        <w:rPr>
          <w:rFonts w:cs="Arial"/>
          <w:spacing w:val="1"/>
          <w:szCs w:val="22"/>
          <w:lang w:val="en-GB"/>
        </w:rPr>
        <w:t xml:space="preserve"> </w:t>
      </w:r>
      <w:r w:rsidRPr="00C66DD7">
        <w:rPr>
          <w:rFonts w:cs="Arial"/>
          <w:szCs w:val="22"/>
          <w:lang w:val="en-GB"/>
        </w:rPr>
        <w:t>wi</w:t>
      </w:r>
      <w:r w:rsidRPr="00C66DD7">
        <w:rPr>
          <w:rFonts w:cs="Arial"/>
          <w:spacing w:val="-5"/>
          <w:szCs w:val="22"/>
          <w:lang w:val="en-GB"/>
        </w:rPr>
        <w:t>t</w:t>
      </w:r>
      <w:r w:rsidRPr="00C66DD7">
        <w:rPr>
          <w:rFonts w:cs="Arial"/>
          <w:szCs w:val="22"/>
          <w:lang w:val="en-GB"/>
        </w:rPr>
        <w:t>h, any</w:t>
      </w:r>
      <w:r w:rsidRPr="00C66DD7">
        <w:rPr>
          <w:rFonts w:cs="Arial"/>
          <w:spacing w:val="1"/>
          <w:szCs w:val="22"/>
          <w:lang w:val="en-GB"/>
        </w:rPr>
        <w:t xml:space="preserve"> </w:t>
      </w:r>
      <w:r w:rsidRPr="00C66DD7">
        <w:rPr>
          <w:rFonts w:cs="Arial"/>
          <w:szCs w:val="22"/>
          <w:lang w:val="en-GB"/>
        </w:rPr>
        <w:t>offer,</w:t>
      </w:r>
      <w:r w:rsidRPr="00C66DD7">
        <w:rPr>
          <w:rFonts w:cs="Arial"/>
          <w:spacing w:val="1"/>
          <w:szCs w:val="22"/>
          <w:lang w:val="en-GB"/>
        </w:rPr>
        <w:t xml:space="preserve"> </w:t>
      </w:r>
      <w:r w:rsidRPr="00C66DD7">
        <w:rPr>
          <w:rFonts w:cs="Arial"/>
          <w:szCs w:val="22"/>
          <w:lang w:val="en-GB"/>
        </w:rPr>
        <w:t>quotation,</w:t>
      </w:r>
      <w:r w:rsidRPr="00C66DD7">
        <w:rPr>
          <w:rFonts w:cs="Arial"/>
          <w:spacing w:val="1"/>
          <w:szCs w:val="22"/>
          <w:lang w:val="en-GB"/>
        </w:rPr>
        <w:t xml:space="preserve"> </w:t>
      </w:r>
      <w:r w:rsidRPr="00C66DD7">
        <w:rPr>
          <w:rFonts w:cs="Arial"/>
          <w:szCs w:val="22"/>
          <w:lang w:val="en-GB"/>
        </w:rPr>
        <w:t>tender and/or Purchase Order,</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which these Terms and Condi</w:t>
      </w:r>
      <w:r w:rsidRPr="00C66DD7">
        <w:rPr>
          <w:rFonts w:cs="Arial"/>
          <w:spacing w:val="1"/>
          <w:szCs w:val="22"/>
          <w:lang w:val="en-GB"/>
        </w:rPr>
        <w:t>t</w:t>
      </w:r>
      <w:r w:rsidRPr="00C66DD7">
        <w:rPr>
          <w:rFonts w:cs="Arial"/>
          <w:szCs w:val="22"/>
          <w:lang w:val="en-GB"/>
        </w:rPr>
        <w:t>ions apply, or these Terms and Condi</w:t>
      </w:r>
      <w:r w:rsidRPr="00C66DD7">
        <w:rPr>
          <w:rFonts w:cs="Arial"/>
          <w:spacing w:val="-4"/>
          <w:szCs w:val="22"/>
          <w:lang w:val="en-GB"/>
        </w:rPr>
        <w:t>t</w:t>
      </w:r>
      <w:r w:rsidRPr="00C66DD7">
        <w:rPr>
          <w:rFonts w:cs="Arial"/>
          <w:szCs w:val="22"/>
          <w:lang w:val="en-GB"/>
        </w:rPr>
        <w:t>ions themselves, or their interpretation or execu</w:t>
      </w:r>
      <w:r w:rsidRPr="00C66DD7">
        <w:rPr>
          <w:rFonts w:cs="Arial"/>
          <w:spacing w:val="5"/>
          <w:szCs w:val="22"/>
          <w:lang w:val="en-GB"/>
        </w:rPr>
        <w:t>t</w:t>
      </w:r>
      <w:r w:rsidRPr="00C66DD7">
        <w:rPr>
          <w:rFonts w:cs="Arial"/>
          <w:szCs w:val="22"/>
          <w:lang w:val="en-GB"/>
        </w:rPr>
        <w:t>ion, the Supplier and</w:t>
      </w:r>
      <w:r w:rsidRPr="00C66DD7">
        <w:rPr>
          <w:rFonts w:cs="Arial"/>
          <w:spacing w:val="3"/>
          <w:szCs w:val="22"/>
          <w:lang w:val="en-GB"/>
        </w:rPr>
        <w:t xml:space="preserve"> </w:t>
      </w:r>
      <w:r w:rsidRPr="00C66DD7">
        <w:rPr>
          <w:rFonts w:cs="Arial"/>
          <w:szCs w:val="22"/>
          <w:lang w:val="en-GB"/>
        </w:rPr>
        <w:t>the PSA</w:t>
      </w:r>
      <w:r w:rsidRPr="00C66DD7">
        <w:rPr>
          <w:rFonts w:cs="Arial"/>
          <w:spacing w:val="3"/>
          <w:szCs w:val="22"/>
          <w:lang w:val="en-GB"/>
        </w:rPr>
        <w:t xml:space="preserve"> shall first attempt reach a </w:t>
      </w:r>
      <w:r w:rsidRPr="00C66DD7">
        <w:rPr>
          <w:rFonts w:cs="Arial"/>
          <w:szCs w:val="22"/>
          <w:lang w:val="en-GB"/>
        </w:rPr>
        <w:t>settlement</w:t>
      </w:r>
      <w:r w:rsidRPr="00C66DD7">
        <w:rPr>
          <w:rFonts w:cs="Arial"/>
          <w:spacing w:val="3"/>
          <w:szCs w:val="22"/>
          <w:lang w:val="en-GB"/>
        </w:rPr>
        <w:t xml:space="preserve"> </w:t>
      </w:r>
      <w:r w:rsidRPr="00C66DD7">
        <w:rPr>
          <w:rFonts w:cs="Arial"/>
          <w:szCs w:val="22"/>
          <w:lang w:val="en-GB"/>
        </w:rPr>
        <w:t>through</w:t>
      </w:r>
      <w:r w:rsidRPr="00C66DD7">
        <w:rPr>
          <w:rFonts w:cs="Arial"/>
          <w:spacing w:val="3"/>
          <w:szCs w:val="22"/>
          <w:lang w:val="en-GB"/>
        </w:rPr>
        <w:t xml:space="preserve"> </w:t>
      </w:r>
      <w:r w:rsidRPr="00C66DD7">
        <w:rPr>
          <w:rFonts w:cs="Arial"/>
          <w:szCs w:val="22"/>
          <w:lang w:val="en-GB"/>
        </w:rPr>
        <w:t>consultation</w:t>
      </w:r>
      <w:r w:rsidRPr="00C66DD7">
        <w:rPr>
          <w:rFonts w:cs="Arial"/>
          <w:spacing w:val="3"/>
          <w:szCs w:val="22"/>
          <w:lang w:val="en-GB"/>
        </w:rPr>
        <w:t xml:space="preserve"> </w:t>
      </w:r>
      <w:r w:rsidRPr="00C66DD7">
        <w:rPr>
          <w:rFonts w:cs="Arial"/>
          <w:szCs w:val="22"/>
          <w:lang w:val="en-GB"/>
        </w:rPr>
        <w:t>and</w:t>
      </w:r>
      <w:r w:rsidRPr="00C66DD7">
        <w:rPr>
          <w:rFonts w:cs="Arial"/>
          <w:spacing w:val="3"/>
          <w:szCs w:val="22"/>
          <w:lang w:val="en-GB"/>
        </w:rPr>
        <w:t xml:space="preserve"> </w:t>
      </w:r>
      <w:r w:rsidRPr="00C66DD7">
        <w:rPr>
          <w:rFonts w:cs="Arial"/>
          <w:szCs w:val="22"/>
          <w:lang w:val="en-GB"/>
        </w:rPr>
        <w:t>negotia</w:t>
      </w:r>
      <w:r w:rsidRPr="00C66DD7">
        <w:rPr>
          <w:rFonts w:cs="Arial"/>
          <w:spacing w:val="3"/>
          <w:szCs w:val="22"/>
          <w:lang w:val="en-GB"/>
        </w:rPr>
        <w:t>t</w:t>
      </w:r>
      <w:r w:rsidRPr="00C66DD7">
        <w:rPr>
          <w:rFonts w:cs="Arial"/>
          <w:szCs w:val="22"/>
          <w:lang w:val="en-GB"/>
        </w:rPr>
        <w:t>ion</w:t>
      </w:r>
      <w:r w:rsidRPr="00C66DD7">
        <w:rPr>
          <w:rFonts w:cs="Arial"/>
          <w:spacing w:val="-6"/>
          <w:szCs w:val="22"/>
          <w:lang w:val="en-GB"/>
        </w:rPr>
        <w:t xml:space="preserve"> </w:t>
      </w:r>
      <w:r w:rsidRPr="00C66DD7">
        <w:rPr>
          <w:rFonts w:cs="Arial"/>
          <w:szCs w:val="22"/>
          <w:lang w:val="en-GB"/>
        </w:rPr>
        <w:t>in</w:t>
      </w:r>
      <w:r w:rsidRPr="00C66DD7">
        <w:rPr>
          <w:rFonts w:cs="Arial"/>
          <w:spacing w:val="3"/>
          <w:szCs w:val="22"/>
          <w:lang w:val="en-GB"/>
        </w:rPr>
        <w:t xml:space="preserve"> </w:t>
      </w:r>
      <w:r w:rsidRPr="00C66DD7">
        <w:rPr>
          <w:rFonts w:cs="Arial"/>
          <w:szCs w:val="22"/>
          <w:lang w:val="en-GB"/>
        </w:rPr>
        <w:t>good</w:t>
      </w:r>
      <w:r w:rsidRPr="00C66DD7">
        <w:rPr>
          <w:rFonts w:cs="Arial"/>
          <w:spacing w:val="3"/>
          <w:szCs w:val="22"/>
          <w:lang w:val="en-GB"/>
        </w:rPr>
        <w:t xml:space="preserve"> </w:t>
      </w:r>
      <w:r w:rsidRPr="00C66DD7">
        <w:rPr>
          <w:rFonts w:cs="Arial"/>
          <w:szCs w:val="22"/>
          <w:lang w:val="en-GB"/>
        </w:rPr>
        <w:t>fai</w:t>
      </w:r>
      <w:r w:rsidRPr="00C66DD7">
        <w:rPr>
          <w:rFonts w:cs="Arial"/>
          <w:spacing w:val="3"/>
          <w:szCs w:val="22"/>
          <w:lang w:val="en-GB"/>
        </w:rPr>
        <w:t>t</w:t>
      </w:r>
      <w:r w:rsidRPr="00C66DD7">
        <w:rPr>
          <w:rFonts w:cs="Arial"/>
          <w:szCs w:val="22"/>
          <w:lang w:val="en-GB"/>
        </w:rPr>
        <w:t>h</w:t>
      </w:r>
      <w:r w:rsidRPr="00C66DD7">
        <w:rPr>
          <w:rFonts w:cs="Arial"/>
          <w:spacing w:val="3"/>
          <w:szCs w:val="22"/>
          <w:lang w:val="en-GB"/>
        </w:rPr>
        <w:t xml:space="preserve"> </w:t>
      </w:r>
      <w:r w:rsidRPr="00C66DD7">
        <w:rPr>
          <w:rFonts w:cs="Arial"/>
          <w:szCs w:val="22"/>
          <w:lang w:val="en-GB"/>
        </w:rPr>
        <w:t>with</w:t>
      </w:r>
      <w:r w:rsidRPr="00C66DD7">
        <w:rPr>
          <w:rFonts w:cs="Arial"/>
          <w:spacing w:val="3"/>
          <w:szCs w:val="22"/>
          <w:lang w:val="en-GB"/>
        </w:rPr>
        <w:t xml:space="preserve"> </w:t>
      </w:r>
      <w:r w:rsidRPr="00C66DD7">
        <w:rPr>
          <w:rFonts w:cs="Arial"/>
          <w:szCs w:val="22"/>
          <w:lang w:val="en-GB"/>
        </w:rPr>
        <w:t>a</w:t>
      </w:r>
      <w:r w:rsidRPr="00C66DD7">
        <w:rPr>
          <w:rFonts w:cs="Arial"/>
          <w:spacing w:val="3"/>
          <w:szCs w:val="22"/>
          <w:lang w:val="en-GB"/>
        </w:rPr>
        <w:t xml:space="preserve"> </w:t>
      </w:r>
      <w:r w:rsidRPr="00C66DD7">
        <w:rPr>
          <w:rFonts w:cs="Arial"/>
          <w:szCs w:val="22"/>
          <w:lang w:val="en-GB"/>
        </w:rPr>
        <w:t>spirit of mutual cooperation. All disputes with Suppliers established in the European Uni</w:t>
      </w:r>
      <w:r w:rsidRPr="00C66DD7">
        <w:rPr>
          <w:rFonts w:cs="Arial"/>
          <w:spacing w:val="1"/>
          <w:szCs w:val="22"/>
          <w:lang w:val="en-GB"/>
        </w:rPr>
        <w:t>o</w:t>
      </w:r>
      <w:r w:rsidRPr="00C66DD7">
        <w:rPr>
          <w:rFonts w:cs="Arial"/>
          <w:szCs w:val="22"/>
          <w:lang w:val="en-GB"/>
        </w:rPr>
        <w:t>n that cannot be settled through such consultation and negotiation wi</w:t>
      </w:r>
      <w:r w:rsidRPr="00C66DD7">
        <w:rPr>
          <w:rFonts w:cs="Arial"/>
          <w:spacing w:val="-1"/>
          <w:szCs w:val="22"/>
          <w:lang w:val="en-GB"/>
        </w:rPr>
        <w:t>t</w:t>
      </w:r>
      <w:r w:rsidRPr="00C66DD7">
        <w:rPr>
          <w:rFonts w:cs="Arial"/>
          <w:szCs w:val="22"/>
          <w:lang w:val="en-GB"/>
        </w:rPr>
        <w:t>hin a period of thir</w:t>
      </w:r>
      <w:r w:rsidRPr="00C66DD7">
        <w:rPr>
          <w:rFonts w:cs="Arial"/>
          <w:spacing w:val="2"/>
          <w:szCs w:val="22"/>
          <w:lang w:val="en-GB"/>
        </w:rPr>
        <w:t>t</w:t>
      </w:r>
      <w:r w:rsidRPr="00C66DD7">
        <w:rPr>
          <w:rFonts w:cs="Arial"/>
          <w:szCs w:val="22"/>
          <w:lang w:val="en-GB"/>
        </w:rPr>
        <w:t>y (30) calendar days from the date the relevant dispute first arose may be submitted to the courts</w:t>
      </w:r>
      <w:r w:rsidRPr="00C66DD7">
        <w:rPr>
          <w:rFonts w:cs="Arial"/>
          <w:spacing w:val="1"/>
          <w:szCs w:val="22"/>
          <w:lang w:val="en-GB"/>
        </w:rPr>
        <w:t xml:space="preserve"> </w:t>
      </w:r>
      <w:r w:rsidRPr="00C66DD7">
        <w:rPr>
          <w:rFonts w:cs="Arial"/>
          <w:szCs w:val="22"/>
          <w:lang w:val="en-GB"/>
        </w:rPr>
        <w:t>of</w:t>
      </w:r>
      <w:r w:rsidRPr="00C66DD7">
        <w:rPr>
          <w:rFonts w:cs="Arial"/>
          <w:spacing w:val="1"/>
          <w:szCs w:val="22"/>
          <w:lang w:val="en-GB"/>
        </w:rPr>
        <w:t xml:space="preserve"> Boston, Massachusetts, </w:t>
      </w:r>
      <w:r w:rsidRPr="00C66DD7">
        <w:rPr>
          <w:rFonts w:cs="Arial"/>
          <w:szCs w:val="22"/>
          <w:lang w:val="en-GB"/>
        </w:rPr>
        <w:t>unless</w:t>
      </w:r>
      <w:r w:rsidRPr="00C66DD7">
        <w:rPr>
          <w:rFonts w:cs="Arial"/>
          <w:spacing w:val="6"/>
          <w:szCs w:val="22"/>
          <w:lang w:val="en-GB"/>
        </w:rPr>
        <w:t xml:space="preserve"> </w:t>
      </w:r>
      <w:r w:rsidRPr="00C66DD7">
        <w:rPr>
          <w:rFonts w:cs="Arial"/>
          <w:szCs w:val="22"/>
          <w:lang w:val="en-GB"/>
        </w:rPr>
        <w:t>compulsory regula</w:t>
      </w:r>
      <w:r w:rsidRPr="00C66DD7">
        <w:rPr>
          <w:rFonts w:cs="Arial"/>
          <w:spacing w:val="9"/>
          <w:szCs w:val="22"/>
          <w:lang w:val="en-GB"/>
        </w:rPr>
        <w:t>t</w:t>
      </w:r>
      <w:r w:rsidRPr="00C66DD7">
        <w:rPr>
          <w:rFonts w:cs="Arial"/>
          <w:szCs w:val="22"/>
          <w:lang w:val="en-GB"/>
        </w:rPr>
        <w:t>ions</w:t>
      </w:r>
      <w:r w:rsidRPr="00C66DD7">
        <w:rPr>
          <w:rFonts w:cs="Arial"/>
          <w:spacing w:val="6"/>
          <w:szCs w:val="22"/>
          <w:lang w:val="en-GB"/>
        </w:rPr>
        <w:t xml:space="preserve"> </w:t>
      </w:r>
      <w:r w:rsidRPr="00C66DD7">
        <w:rPr>
          <w:rFonts w:cs="Arial"/>
          <w:szCs w:val="22"/>
          <w:lang w:val="en-GB"/>
        </w:rPr>
        <w:t>regarding</w:t>
      </w:r>
      <w:r w:rsidRPr="00C66DD7">
        <w:rPr>
          <w:rFonts w:cs="Arial"/>
          <w:spacing w:val="6"/>
          <w:szCs w:val="22"/>
          <w:lang w:val="en-GB"/>
        </w:rPr>
        <w:t xml:space="preserve"> </w:t>
      </w:r>
      <w:r w:rsidRPr="00C66DD7">
        <w:rPr>
          <w:rFonts w:cs="Arial"/>
          <w:szCs w:val="22"/>
          <w:lang w:val="en-GB"/>
        </w:rPr>
        <w:t>rela</w:t>
      </w:r>
      <w:r w:rsidRPr="00C66DD7">
        <w:rPr>
          <w:rFonts w:cs="Arial"/>
          <w:spacing w:val="3"/>
          <w:szCs w:val="22"/>
          <w:lang w:val="en-GB"/>
        </w:rPr>
        <w:t>t</w:t>
      </w:r>
      <w:r w:rsidRPr="00C66DD7">
        <w:rPr>
          <w:rFonts w:cs="Arial"/>
          <w:szCs w:val="22"/>
          <w:lang w:val="en-GB"/>
        </w:rPr>
        <w:t>ive</w:t>
      </w:r>
      <w:r w:rsidRPr="00C66DD7">
        <w:rPr>
          <w:rFonts w:cs="Arial"/>
          <w:spacing w:val="6"/>
          <w:szCs w:val="22"/>
          <w:lang w:val="en-GB"/>
        </w:rPr>
        <w:t xml:space="preserve"> </w:t>
      </w:r>
      <w:r w:rsidRPr="00C66DD7">
        <w:rPr>
          <w:rFonts w:cs="Arial"/>
          <w:szCs w:val="22"/>
          <w:lang w:val="en-GB"/>
        </w:rPr>
        <w:t>competence prevent such. All disputes wi</w:t>
      </w:r>
      <w:r w:rsidRPr="00C66DD7">
        <w:rPr>
          <w:rFonts w:cs="Arial"/>
          <w:spacing w:val="1"/>
          <w:szCs w:val="22"/>
          <w:lang w:val="en-GB"/>
        </w:rPr>
        <w:t>t</w:t>
      </w:r>
      <w:r w:rsidRPr="00C66DD7">
        <w:rPr>
          <w:rFonts w:cs="Arial"/>
          <w:szCs w:val="22"/>
          <w:lang w:val="en-GB"/>
        </w:rPr>
        <w:t>h Suppliers established outside the European Uni</w:t>
      </w:r>
      <w:r w:rsidRPr="00C66DD7">
        <w:rPr>
          <w:rFonts w:cs="Arial"/>
          <w:spacing w:val="-1"/>
          <w:szCs w:val="22"/>
          <w:lang w:val="en-GB"/>
        </w:rPr>
        <w:t>o</w:t>
      </w:r>
      <w:r w:rsidRPr="00C66DD7">
        <w:rPr>
          <w:rFonts w:cs="Arial"/>
          <w:szCs w:val="22"/>
          <w:lang w:val="en-GB"/>
        </w:rPr>
        <w:t>n that cannot be settled through such consultation and negotiation wi</w:t>
      </w:r>
      <w:r w:rsidRPr="00C66DD7">
        <w:rPr>
          <w:rFonts w:cs="Arial"/>
          <w:spacing w:val="-1"/>
          <w:szCs w:val="22"/>
          <w:lang w:val="en-GB"/>
        </w:rPr>
        <w:t>t</w:t>
      </w:r>
      <w:r w:rsidRPr="00C66DD7">
        <w:rPr>
          <w:rFonts w:cs="Arial"/>
          <w:szCs w:val="22"/>
          <w:lang w:val="en-GB"/>
        </w:rPr>
        <w:t>hin a period of thir</w:t>
      </w:r>
      <w:r w:rsidRPr="00C66DD7">
        <w:rPr>
          <w:rFonts w:cs="Arial"/>
          <w:spacing w:val="2"/>
          <w:szCs w:val="22"/>
          <w:lang w:val="en-GB"/>
        </w:rPr>
        <w:t>t</w:t>
      </w:r>
      <w:r w:rsidRPr="00C66DD7">
        <w:rPr>
          <w:rFonts w:cs="Arial"/>
          <w:szCs w:val="22"/>
          <w:lang w:val="en-GB"/>
        </w:rPr>
        <w:t xml:space="preserve">y (30) </w:t>
      </w:r>
      <w:r w:rsidRPr="00C66DD7">
        <w:rPr>
          <w:rFonts w:cs="Arial"/>
          <w:szCs w:val="22"/>
          <w:lang w:val="en-GB"/>
        </w:rPr>
        <w:lastRenderedPageBreak/>
        <w:t xml:space="preserve">calendar days from the date the relevant dispute first arose </w:t>
      </w:r>
      <w:r w:rsidRPr="00C66DD7">
        <w:rPr>
          <w:rFonts w:cs="Arial"/>
          <w:spacing w:val="-1"/>
          <w:szCs w:val="22"/>
          <w:lang w:val="en-GB"/>
        </w:rPr>
        <w:t>shal</w:t>
      </w:r>
      <w:r w:rsidRPr="00C66DD7">
        <w:rPr>
          <w:rFonts w:cs="Arial"/>
          <w:szCs w:val="22"/>
          <w:lang w:val="en-GB"/>
        </w:rPr>
        <w:t xml:space="preserve">l </w:t>
      </w:r>
      <w:r w:rsidRPr="00C66DD7">
        <w:rPr>
          <w:rFonts w:cs="Arial"/>
          <w:spacing w:val="-1"/>
          <w:szCs w:val="22"/>
          <w:lang w:val="en-GB"/>
        </w:rPr>
        <w:t>b</w:t>
      </w:r>
      <w:r w:rsidRPr="00C66DD7">
        <w:rPr>
          <w:rFonts w:cs="Arial"/>
          <w:szCs w:val="22"/>
          <w:lang w:val="en-GB"/>
        </w:rPr>
        <w:t xml:space="preserve">e </w:t>
      </w:r>
      <w:r w:rsidRPr="00C66DD7">
        <w:rPr>
          <w:rFonts w:cs="Arial"/>
          <w:spacing w:val="-1"/>
          <w:szCs w:val="22"/>
          <w:lang w:val="en-GB"/>
        </w:rPr>
        <w:t>finall</w:t>
      </w:r>
      <w:r w:rsidRPr="00C66DD7">
        <w:rPr>
          <w:rFonts w:cs="Arial"/>
          <w:szCs w:val="22"/>
          <w:lang w:val="en-GB"/>
        </w:rPr>
        <w:t xml:space="preserve">y </w:t>
      </w:r>
      <w:r w:rsidRPr="00C66DD7">
        <w:rPr>
          <w:rFonts w:cs="Arial"/>
          <w:spacing w:val="-1"/>
          <w:szCs w:val="22"/>
          <w:lang w:val="en-GB"/>
        </w:rPr>
        <w:t>an</w:t>
      </w:r>
      <w:r w:rsidRPr="00C66DD7">
        <w:rPr>
          <w:rFonts w:cs="Arial"/>
          <w:szCs w:val="22"/>
          <w:lang w:val="en-GB"/>
        </w:rPr>
        <w:t xml:space="preserve">d </w:t>
      </w:r>
      <w:r w:rsidRPr="00C66DD7">
        <w:rPr>
          <w:rFonts w:cs="Arial"/>
          <w:spacing w:val="-1"/>
          <w:szCs w:val="22"/>
          <w:lang w:val="en-GB"/>
        </w:rPr>
        <w:t>exclusivel</w:t>
      </w:r>
      <w:r w:rsidRPr="00C66DD7">
        <w:rPr>
          <w:rFonts w:cs="Arial"/>
          <w:szCs w:val="22"/>
          <w:lang w:val="en-GB"/>
        </w:rPr>
        <w:t xml:space="preserve">y </w:t>
      </w:r>
      <w:r w:rsidRPr="00C66DD7">
        <w:rPr>
          <w:rFonts w:cs="Arial"/>
          <w:spacing w:val="-1"/>
          <w:szCs w:val="22"/>
          <w:lang w:val="en-GB"/>
        </w:rPr>
        <w:t>settle</w:t>
      </w:r>
      <w:r w:rsidRPr="00C66DD7">
        <w:rPr>
          <w:rFonts w:cs="Arial"/>
          <w:szCs w:val="22"/>
          <w:lang w:val="en-GB"/>
        </w:rPr>
        <w:t xml:space="preserve">d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 xml:space="preserve">accordance </w:t>
      </w:r>
      <w:r w:rsidRPr="00C66DD7">
        <w:rPr>
          <w:rFonts w:cs="Arial"/>
          <w:szCs w:val="22"/>
          <w:lang w:val="en-GB"/>
        </w:rPr>
        <w:t xml:space="preserve">with the Rules </w:t>
      </w:r>
      <w:r w:rsidRPr="00C66DD7">
        <w:rPr>
          <w:rFonts w:cs="Arial"/>
          <w:spacing w:val="3"/>
          <w:szCs w:val="22"/>
          <w:lang w:val="en-GB"/>
        </w:rPr>
        <w:t>o</w:t>
      </w:r>
      <w:r w:rsidRPr="00C66DD7">
        <w:rPr>
          <w:rFonts w:cs="Arial"/>
          <w:szCs w:val="22"/>
          <w:lang w:val="en-GB"/>
        </w:rPr>
        <w:t>f Conciliation and Arbitration of the Interna</w:t>
      </w:r>
      <w:r w:rsidRPr="00C66DD7">
        <w:rPr>
          <w:rFonts w:cs="Arial"/>
          <w:spacing w:val="-5"/>
          <w:szCs w:val="22"/>
          <w:lang w:val="en-GB"/>
        </w:rPr>
        <w:t>t</w:t>
      </w:r>
      <w:r w:rsidRPr="00C66DD7">
        <w:rPr>
          <w:rFonts w:cs="Arial"/>
          <w:szCs w:val="22"/>
          <w:lang w:val="en-GB"/>
        </w:rPr>
        <w:t xml:space="preserve">ional Chamber </w:t>
      </w:r>
      <w:r w:rsidRPr="00C66DD7">
        <w:rPr>
          <w:rFonts w:cs="Arial"/>
          <w:spacing w:val="2"/>
          <w:szCs w:val="22"/>
          <w:lang w:val="en-GB"/>
        </w:rPr>
        <w:t>o</w:t>
      </w:r>
      <w:r w:rsidRPr="00C66DD7">
        <w:rPr>
          <w:rFonts w:cs="Arial"/>
          <w:szCs w:val="22"/>
          <w:lang w:val="en-GB"/>
        </w:rPr>
        <w:t xml:space="preserve">f Commerce, by three (3) arbitrators designated in accordance with said rules. The place of arbitration shall be Boston, </w:t>
      </w:r>
      <w:proofErr w:type="spellStart"/>
      <w:r w:rsidRPr="00C66DD7">
        <w:rPr>
          <w:rFonts w:cs="Arial"/>
          <w:szCs w:val="22"/>
          <w:lang w:val="en-GB"/>
        </w:rPr>
        <w:t>Massachusttes</w:t>
      </w:r>
      <w:proofErr w:type="spellEnd"/>
      <w:r w:rsidRPr="00C66DD7">
        <w:rPr>
          <w:rFonts w:cs="Arial"/>
          <w:szCs w:val="22"/>
          <w:lang w:val="en-GB"/>
        </w:rPr>
        <w:t>, and the proceedings shall be held in the English language.</w:t>
      </w: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line="200" w:lineRule="exact"/>
        <w:rPr>
          <w:rFonts w:cs="Arial"/>
          <w:szCs w:val="22"/>
          <w:lang w:val="en-GB"/>
        </w:rPr>
      </w:pPr>
    </w:p>
    <w:p w:rsidR="005B2960" w:rsidRPr="00C66DD7" w:rsidRDefault="005B2960" w:rsidP="005B2960">
      <w:pPr>
        <w:widowControl w:val="0"/>
        <w:autoSpaceDE w:val="0"/>
        <w:autoSpaceDN w:val="0"/>
        <w:adjustRightInd w:val="0"/>
        <w:spacing w:before="29" w:line="271" w:lineRule="exact"/>
        <w:ind w:left="2300" w:right="-20" w:hanging="2300"/>
        <w:rPr>
          <w:rFonts w:cs="Arial"/>
          <w:szCs w:val="22"/>
          <w:lang w:val="en-GB"/>
        </w:rPr>
      </w:pPr>
      <w:r w:rsidRPr="00C66DD7">
        <w:rPr>
          <w:rFonts w:cs="Arial"/>
          <w:b/>
          <w:bCs/>
          <w:spacing w:val="-1"/>
          <w:position w:val="-1"/>
          <w:szCs w:val="22"/>
          <w:u w:val="thick"/>
          <w:lang w:val="en-GB"/>
        </w:rPr>
        <w:t>ARTICL</w:t>
      </w:r>
      <w:r w:rsidRPr="00C66DD7">
        <w:rPr>
          <w:rFonts w:cs="Arial"/>
          <w:b/>
          <w:bCs/>
          <w:position w:val="-1"/>
          <w:szCs w:val="22"/>
          <w:u w:val="thick"/>
          <w:lang w:val="en-GB"/>
        </w:rPr>
        <w:t>E</w:t>
      </w:r>
      <w:r w:rsidRPr="00C66DD7">
        <w:rPr>
          <w:rFonts w:cs="Arial"/>
          <w:b/>
          <w:bCs/>
          <w:spacing w:val="2"/>
          <w:position w:val="-1"/>
          <w:szCs w:val="22"/>
          <w:u w:val="thick"/>
          <w:lang w:val="en-GB"/>
        </w:rPr>
        <w:t xml:space="preserve"> </w:t>
      </w:r>
      <w:r w:rsidRPr="00C66DD7">
        <w:rPr>
          <w:rFonts w:cs="Arial"/>
          <w:b/>
          <w:bCs/>
          <w:spacing w:val="-1"/>
          <w:position w:val="-1"/>
          <w:szCs w:val="22"/>
          <w:u w:val="thick"/>
          <w:lang w:val="en-GB"/>
        </w:rPr>
        <w:t>11</w:t>
      </w:r>
      <w:r w:rsidRPr="00C66DD7">
        <w:rPr>
          <w:rFonts w:cs="Arial"/>
          <w:b/>
          <w:bCs/>
          <w:spacing w:val="2"/>
          <w:position w:val="-1"/>
          <w:szCs w:val="22"/>
          <w:lang w:val="en-GB"/>
        </w:rPr>
        <w:t xml:space="preserve"> </w:t>
      </w:r>
      <w:r w:rsidRPr="00C66DD7">
        <w:rPr>
          <w:rFonts w:cs="Arial"/>
          <w:b/>
          <w:bCs/>
          <w:spacing w:val="2"/>
          <w:position w:val="-1"/>
          <w:szCs w:val="22"/>
          <w:lang w:val="en-GB"/>
        </w:rPr>
        <w:tab/>
      </w:r>
      <w:r w:rsidRPr="00C66DD7">
        <w:rPr>
          <w:rFonts w:cs="Arial"/>
          <w:b/>
          <w:bCs/>
          <w:spacing w:val="-1"/>
          <w:position w:val="-1"/>
          <w:szCs w:val="22"/>
          <w:lang w:val="en-GB"/>
        </w:rPr>
        <w:t>Confidentiality</w:t>
      </w:r>
    </w:p>
    <w:p w:rsidR="005B2960" w:rsidRPr="00C66DD7" w:rsidRDefault="005B2960" w:rsidP="005B2960">
      <w:pPr>
        <w:widowControl w:val="0"/>
        <w:autoSpaceDE w:val="0"/>
        <w:autoSpaceDN w:val="0"/>
        <w:adjustRightInd w:val="0"/>
        <w:spacing w:before="7" w:line="24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11.</w:t>
      </w:r>
      <w:r w:rsidRPr="00C66DD7">
        <w:rPr>
          <w:rFonts w:cs="Arial"/>
          <w:b/>
          <w:bCs/>
          <w:szCs w:val="22"/>
          <w:lang w:val="en-GB"/>
        </w:rPr>
        <w:t>1</w:t>
      </w:r>
      <w:r w:rsidRPr="00C66DD7">
        <w:rPr>
          <w:rFonts w:cs="Arial"/>
          <w:b/>
          <w:bCs/>
          <w:szCs w:val="22"/>
          <w:lang w:val="en-GB"/>
        </w:rPr>
        <w:tab/>
      </w:r>
      <w:r w:rsidRPr="00C66DD7">
        <w:rPr>
          <w:rFonts w:cs="Arial"/>
          <w:szCs w:val="22"/>
          <w:lang w:val="en-GB"/>
        </w:rPr>
        <w:t>Each</w:t>
      </w:r>
      <w:r w:rsidRPr="00C66DD7">
        <w:rPr>
          <w:rFonts w:cs="Arial"/>
          <w:spacing w:val="7"/>
          <w:szCs w:val="22"/>
          <w:lang w:val="en-GB"/>
        </w:rPr>
        <w:t xml:space="preserve"> </w:t>
      </w:r>
      <w:r w:rsidRPr="00C66DD7">
        <w:rPr>
          <w:rFonts w:cs="Arial"/>
          <w:szCs w:val="22"/>
          <w:lang w:val="en-GB"/>
        </w:rPr>
        <w:t>par</w:t>
      </w:r>
      <w:r w:rsidRPr="00C66DD7">
        <w:rPr>
          <w:rFonts w:cs="Arial"/>
          <w:spacing w:val="5"/>
          <w:szCs w:val="22"/>
          <w:lang w:val="en-GB"/>
        </w:rPr>
        <w:t>t</w:t>
      </w:r>
      <w:r w:rsidRPr="00C66DD7">
        <w:rPr>
          <w:rFonts w:cs="Arial"/>
          <w:szCs w:val="22"/>
          <w:lang w:val="en-GB"/>
        </w:rPr>
        <w:t>y</w:t>
      </w:r>
      <w:r w:rsidRPr="00C66DD7">
        <w:rPr>
          <w:rFonts w:cs="Arial"/>
          <w:spacing w:val="-2"/>
          <w:szCs w:val="22"/>
          <w:lang w:val="en-GB"/>
        </w:rPr>
        <w:t xml:space="preserve"> </w:t>
      </w:r>
      <w:r w:rsidRPr="00C66DD7">
        <w:rPr>
          <w:rFonts w:cs="Arial"/>
          <w:szCs w:val="22"/>
          <w:lang w:val="en-GB"/>
        </w:rPr>
        <w:t>undertakes</w:t>
      </w:r>
      <w:r w:rsidRPr="00C66DD7">
        <w:rPr>
          <w:rFonts w:cs="Arial"/>
          <w:spacing w:val="7"/>
          <w:szCs w:val="22"/>
          <w:lang w:val="en-GB"/>
        </w:rPr>
        <w:t xml:space="preserve"> </w:t>
      </w:r>
      <w:r w:rsidRPr="00C66DD7">
        <w:rPr>
          <w:rFonts w:cs="Arial"/>
          <w:szCs w:val="22"/>
          <w:lang w:val="en-GB"/>
        </w:rPr>
        <w:t>towards</w:t>
      </w:r>
      <w:r w:rsidRPr="00C66DD7">
        <w:rPr>
          <w:rFonts w:cs="Arial"/>
          <w:spacing w:val="7"/>
          <w:szCs w:val="22"/>
          <w:lang w:val="en-GB"/>
        </w:rPr>
        <w:t xml:space="preserve"> </w:t>
      </w:r>
      <w:r w:rsidRPr="00C66DD7">
        <w:rPr>
          <w:rFonts w:cs="Arial"/>
          <w:szCs w:val="22"/>
          <w:lang w:val="en-GB"/>
        </w:rPr>
        <w:t>the</w:t>
      </w:r>
      <w:r w:rsidRPr="00C66DD7">
        <w:rPr>
          <w:rFonts w:cs="Arial"/>
          <w:spacing w:val="7"/>
          <w:szCs w:val="22"/>
          <w:lang w:val="en-GB"/>
        </w:rPr>
        <w:t xml:space="preserve"> </w:t>
      </w:r>
      <w:r w:rsidRPr="00C66DD7">
        <w:rPr>
          <w:rFonts w:cs="Arial"/>
          <w:szCs w:val="22"/>
          <w:lang w:val="en-GB"/>
        </w:rPr>
        <w:t>other</w:t>
      </w:r>
      <w:r w:rsidRPr="00C66DD7">
        <w:rPr>
          <w:rFonts w:cs="Arial"/>
          <w:spacing w:val="7"/>
          <w:szCs w:val="22"/>
          <w:lang w:val="en-GB"/>
        </w:rPr>
        <w:t xml:space="preserve"> </w:t>
      </w:r>
      <w:r w:rsidRPr="00C66DD7">
        <w:rPr>
          <w:rFonts w:cs="Arial"/>
          <w:szCs w:val="22"/>
          <w:lang w:val="en-GB"/>
        </w:rPr>
        <w:t>party</w:t>
      </w:r>
      <w:r w:rsidRPr="00C66DD7">
        <w:rPr>
          <w:rFonts w:cs="Arial"/>
          <w:spacing w:val="4"/>
          <w:szCs w:val="22"/>
          <w:lang w:val="en-GB"/>
        </w:rPr>
        <w:t xml:space="preserve"> </w:t>
      </w:r>
      <w:r w:rsidRPr="00C66DD7">
        <w:rPr>
          <w:rFonts w:cs="Arial"/>
          <w:szCs w:val="22"/>
          <w:lang w:val="en-GB"/>
        </w:rPr>
        <w:t>to</w:t>
      </w:r>
      <w:r w:rsidRPr="00C66DD7">
        <w:rPr>
          <w:rFonts w:cs="Arial"/>
          <w:spacing w:val="7"/>
          <w:szCs w:val="22"/>
          <w:lang w:val="en-GB"/>
        </w:rPr>
        <w:t xml:space="preserve"> </w:t>
      </w:r>
      <w:r w:rsidRPr="00C66DD7">
        <w:rPr>
          <w:rFonts w:cs="Arial"/>
          <w:szCs w:val="22"/>
          <w:lang w:val="en-GB"/>
        </w:rPr>
        <w:t>maintain</w:t>
      </w:r>
      <w:r w:rsidRPr="00C66DD7">
        <w:rPr>
          <w:rFonts w:cs="Arial"/>
          <w:spacing w:val="7"/>
          <w:szCs w:val="22"/>
          <w:lang w:val="en-GB"/>
        </w:rPr>
        <w:t xml:space="preserve"> </w:t>
      </w:r>
      <w:r w:rsidRPr="00C66DD7">
        <w:rPr>
          <w:rFonts w:cs="Arial"/>
          <w:szCs w:val="22"/>
          <w:lang w:val="en-GB"/>
        </w:rPr>
        <w:t>the</w:t>
      </w:r>
      <w:r w:rsidRPr="00C66DD7">
        <w:rPr>
          <w:rFonts w:cs="Arial"/>
          <w:spacing w:val="7"/>
          <w:szCs w:val="22"/>
          <w:lang w:val="en-GB"/>
        </w:rPr>
        <w:t xml:space="preserve"> </w:t>
      </w:r>
      <w:r w:rsidRPr="00C66DD7">
        <w:rPr>
          <w:rFonts w:cs="Arial"/>
          <w:szCs w:val="22"/>
          <w:lang w:val="en-GB"/>
        </w:rPr>
        <w:t>strictest</w:t>
      </w:r>
      <w:r w:rsidRPr="00C66DD7">
        <w:rPr>
          <w:rFonts w:cs="Arial"/>
          <w:spacing w:val="7"/>
          <w:szCs w:val="22"/>
          <w:lang w:val="en-GB"/>
        </w:rPr>
        <w:t xml:space="preserve"> </w:t>
      </w:r>
      <w:r w:rsidRPr="00C66DD7">
        <w:rPr>
          <w:rFonts w:cs="Arial"/>
          <w:szCs w:val="22"/>
          <w:lang w:val="en-GB"/>
        </w:rPr>
        <w:t>secrecy</w:t>
      </w:r>
      <w:r w:rsidRPr="00C66DD7">
        <w:rPr>
          <w:rFonts w:cs="Arial"/>
          <w:spacing w:val="10"/>
          <w:szCs w:val="22"/>
          <w:lang w:val="en-GB"/>
        </w:rPr>
        <w:t xml:space="preserve"> </w:t>
      </w:r>
      <w:r w:rsidRPr="00C66DD7">
        <w:rPr>
          <w:rFonts w:cs="Arial"/>
          <w:szCs w:val="22"/>
          <w:lang w:val="en-GB"/>
        </w:rPr>
        <w:t>wi</w:t>
      </w:r>
      <w:r w:rsidRPr="00C66DD7">
        <w:rPr>
          <w:rFonts w:cs="Arial"/>
          <w:spacing w:val="5"/>
          <w:szCs w:val="22"/>
          <w:lang w:val="en-GB"/>
        </w:rPr>
        <w:t>t</w:t>
      </w:r>
      <w:r w:rsidRPr="00C66DD7">
        <w:rPr>
          <w:rFonts w:cs="Arial"/>
          <w:szCs w:val="22"/>
          <w:lang w:val="en-GB"/>
        </w:rPr>
        <w:t>h regard to confiden</w:t>
      </w:r>
      <w:r w:rsidRPr="00C66DD7">
        <w:rPr>
          <w:rFonts w:cs="Arial"/>
          <w:spacing w:val="6"/>
          <w:szCs w:val="22"/>
          <w:lang w:val="en-GB"/>
        </w:rPr>
        <w:t>t</w:t>
      </w:r>
      <w:r w:rsidRPr="00C66DD7">
        <w:rPr>
          <w:rFonts w:cs="Arial"/>
          <w:szCs w:val="22"/>
          <w:lang w:val="en-GB"/>
        </w:rPr>
        <w:t>ial informa</w:t>
      </w:r>
      <w:r w:rsidRPr="00C66DD7">
        <w:rPr>
          <w:rFonts w:cs="Arial"/>
          <w:spacing w:val="1"/>
          <w:szCs w:val="22"/>
          <w:lang w:val="en-GB"/>
        </w:rPr>
        <w:t>t</w:t>
      </w:r>
      <w:r w:rsidRPr="00C66DD7">
        <w:rPr>
          <w:rFonts w:cs="Arial"/>
          <w:szCs w:val="22"/>
          <w:lang w:val="en-GB"/>
        </w:rPr>
        <w:t>ion p</w:t>
      </w:r>
      <w:r w:rsidRPr="00C66DD7">
        <w:rPr>
          <w:rFonts w:cs="Arial"/>
          <w:spacing w:val="-7"/>
          <w:szCs w:val="22"/>
          <w:lang w:val="en-GB"/>
        </w:rPr>
        <w:t>r</w:t>
      </w:r>
      <w:r w:rsidRPr="00C66DD7">
        <w:rPr>
          <w:rFonts w:cs="Arial"/>
          <w:spacing w:val="-1"/>
          <w:szCs w:val="22"/>
          <w:lang w:val="en-GB"/>
        </w:rPr>
        <w:t>ovide</w:t>
      </w:r>
      <w:r w:rsidRPr="00C66DD7">
        <w:rPr>
          <w:rFonts w:cs="Arial"/>
          <w:szCs w:val="22"/>
          <w:lang w:val="en-GB"/>
        </w:rPr>
        <w:t>d</w:t>
      </w:r>
      <w:r w:rsidRPr="00C66DD7">
        <w:rPr>
          <w:rFonts w:cs="Arial"/>
          <w:spacing w:val="2"/>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othe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part</w:t>
      </w:r>
      <w:r w:rsidRPr="00C66DD7">
        <w:rPr>
          <w:rFonts w:cs="Arial"/>
          <w:szCs w:val="22"/>
          <w:lang w:val="en-GB"/>
        </w:rPr>
        <w:t>y</w:t>
      </w:r>
      <w:r w:rsidRPr="00C66DD7">
        <w:rPr>
          <w:rFonts w:cs="Arial"/>
          <w:spacing w:val="2"/>
          <w:szCs w:val="22"/>
          <w:lang w:val="en-GB"/>
        </w:rPr>
        <w:t xml:space="preserve"> by virtue of </w:t>
      </w:r>
      <w:r w:rsidRPr="00C66DD7">
        <w:rPr>
          <w:rFonts w:cs="Arial"/>
          <w:szCs w:val="22"/>
          <w:lang w:val="en-GB"/>
        </w:rPr>
        <w:t>the Framework Agreement, any Purchase Order, and these Terms and Conditions. The receiving party shall, in addi</w:t>
      </w:r>
      <w:r w:rsidRPr="00C66DD7">
        <w:rPr>
          <w:rFonts w:cs="Arial"/>
          <w:spacing w:val="-5"/>
          <w:szCs w:val="22"/>
          <w:lang w:val="en-GB"/>
        </w:rPr>
        <w:t>t</w:t>
      </w:r>
      <w:r w:rsidRPr="00C66DD7">
        <w:rPr>
          <w:rFonts w:cs="Arial"/>
          <w:szCs w:val="22"/>
          <w:lang w:val="en-GB"/>
        </w:rPr>
        <w:t>i</w:t>
      </w:r>
      <w:r w:rsidRPr="00C66DD7">
        <w:rPr>
          <w:rFonts w:cs="Arial"/>
          <w:spacing w:val="1"/>
          <w:szCs w:val="22"/>
          <w:lang w:val="en-GB"/>
        </w:rPr>
        <w:t>o</w:t>
      </w:r>
      <w:r w:rsidRPr="00C66DD7">
        <w:rPr>
          <w:rFonts w:cs="Arial"/>
          <w:szCs w:val="22"/>
          <w:lang w:val="en-GB"/>
        </w:rPr>
        <w:t>n, only make use of the confiden</w:t>
      </w:r>
      <w:r w:rsidRPr="00C66DD7">
        <w:rPr>
          <w:rFonts w:cs="Arial"/>
          <w:spacing w:val="6"/>
          <w:szCs w:val="22"/>
          <w:lang w:val="en-GB"/>
        </w:rPr>
        <w:t>t</w:t>
      </w:r>
      <w:r w:rsidRPr="00C66DD7">
        <w:rPr>
          <w:rFonts w:cs="Arial"/>
          <w:szCs w:val="22"/>
          <w:lang w:val="en-GB"/>
        </w:rPr>
        <w:t>ial informa</w:t>
      </w:r>
      <w:r w:rsidRPr="00C66DD7">
        <w:rPr>
          <w:rFonts w:cs="Arial"/>
          <w:spacing w:val="-1"/>
          <w:szCs w:val="22"/>
          <w:lang w:val="en-GB"/>
        </w:rPr>
        <w:t>t</w:t>
      </w:r>
      <w:r w:rsidRPr="00C66DD7">
        <w:rPr>
          <w:rFonts w:cs="Arial"/>
          <w:szCs w:val="22"/>
          <w:lang w:val="en-GB"/>
        </w:rPr>
        <w:t>ion ins</w:t>
      </w:r>
      <w:r w:rsidRPr="00C66DD7">
        <w:rPr>
          <w:rFonts w:cs="Arial"/>
          <w:spacing w:val="-2"/>
          <w:szCs w:val="22"/>
          <w:lang w:val="en-GB"/>
        </w:rPr>
        <w:t>o</w:t>
      </w:r>
      <w:r w:rsidRPr="00C66DD7">
        <w:rPr>
          <w:rFonts w:cs="Arial"/>
          <w:szCs w:val="22"/>
          <w:lang w:val="en-GB"/>
        </w:rPr>
        <w:t>far as it is necessary in connec</w:t>
      </w:r>
      <w:r w:rsidRPr="00C66DD7">
        <w:rPr>
          <w:rFonts w:cs="Arial"/>
          <w:spacing w:val="1"/>
          <w:szCs w:val="22"/>
          <w:lang w:val="en-GB"/>
        </w:rPr>
        <w:t>t</w:t>
      </w:r>
      <w:r w:rsidRPr="00C66DD7">
        <w:rPr>
          <w:rFonts w:cs="Arial"/>
          <w:szCs w:val="22"/>
          <w:lang w:val="en-GB"/>
        </w:rPr>
        <w:t>ion wi</w:t>
      </w:r>
      <w:r w:rsidRPr="00C66DD7">
        <w:rPr>
          <w:rFonts w:cs="Arial"/>
          <w:spacing w:val="-5"/>
          <w:szCs w:val="22"/>
          <w:lang w:val="en-GB"/>
        </w:rPr>
        <w:t>t</w:t>
      </w:r>
      <w:r w:rsidRPr="00C66DD7">
        <w:rPr>
          <w:rFonts w:cs="Arial"/>
          <w:szCs w:val="22"/>
          <w:lang w:val="en-GB"/>
        </w:rPr>
        <w:t>h the performance of its obliga</w:t>
      </w:r>
      <w:r w:rsidRPr="00C66DD7">
        <w:rPr>
          <w:rFonts w:cs="Arial"/>
          <w:spacing w:val="6"/>
          <w:szCs w:val="22"/>
          <w:lang w:val="en-GB"/>
        </w:rPr>
        <w:t>t</w:t>
      </w:r>
      <w:r w:rsidRPr="00C66DD7">
        <w:rPr>
          <w:rFonts w:cs="Arial"/>
          <w:szCs w:val="22"/>
          <w:lang w:val="en-GB"/>
        </w:rPr>
        <w:t xml:space="preserve">ions deriving </w:t>
      </w:r>
      <w:r w:rsidRPr="00C66DD7">
        <w:rPr>
          <w:rFonts w:cs="Arial"/>
          <w:spacing w:val="-14"/>
          <w:szCs w:val="22"/>
          <w:lang w:val="en-GB"/>
        </w:rPr>
        <w:t>f</w:t>
      </w:r>
      <w:r w:rsidRPr="00C66DD7">
        <w:rPr>
          <w:rFonts w:cs="Arial"/>
          <w:szCs w:val="22"/>
          <w:lang w:val="en-GB"/>
        </w:rPr>
        <w:t>rom the Framework Agreement, any Purchase Order, and these Terms and Conditions. Confiden</w:t>
      </w:r>
      <w:r w:rsidRPr="00C66DD7">
        <w:rPr>
          <w:rFonts w:cs="Arial"/>
          <w:spacing w:val="5"/>
          <w:szCs w:val="22"/>
          <w:lang w:val="en-GB"/>
        </w:rPr>
        <w:t>t</w:t>
      </w:r>
      <w:r w:rsidRPr="00C66DD7">
        <w:rPr>
          <w:rFonts w:cs="Arial"/>
          <w:szCs w:val="22"/>
          <w:lang w:val="en-GB"/>
        </w:rPr>
        <w:t>ial informa</w:t>
      </w:r>
      <w:r w:rsidRPr="00C66DD7">
        <w:rPr>
          <w:rFonts w:cs="Arial"/>
          <w:spacing w:val="4"/>
          <w:szCs w:val="22"/>
          <w:lang w:val="en-GB"/>
        </w:rPr>
        <w:t>t</w:t>
      </w:r>
      <w:r w:rsidRPr="00C66DD7">
        <w:rPr>
          <w:rFonts w:cs="Arial"/>
          <w:szCs w:val="22"/>
          <w:lang w:val="en-GB"/>
        </w:rPr>
        <w:t>ion shall also comprise all informa</w:t>
      </w:r>
      <w:r w:rsidRPr="00C66DD7">
        <w:rPr>
          <w:rFonts w:cs="Arial"/>
          <w:spacing w:val="-1"/>
          <w:szCs w:val="22"/>
          <w:lang w:val="en-GB"/>
        </w:rPr>
        <w:t>t</w:t>
      </w:r>
      <w:r w:rsidRPr="00C66DD7">
        <w:rPr>
          <w:rFonts w:cs="Arial"/>
          <w:szCs w:val="22"/>
          <w:lang w:val="en-GB"/>
        </w:rPr>
        <w:t>ion that the providing party explici</w:t>
      </w:r>
      <w:r w:rsidRPr="00C66DD7">
        <w:rPr>
          <w:rFonts w:cs="Arial"/>
          <w:spacing w:val="-6"/>
          <w:szCs w:val="22"/>
          <w:lang w:val="en-GB"/>
        </w:rPr>
        <w:t>t</w:t>
      </w:r>
      <w:r w:rsidRPr="00C66DD7">
        <w:rPr>
          <w:rFonts w:cs="Arial"/>
          <w:szCs w:val="22"/>
          <w:lang w:val="en-GB"/>
        </w:rPr>
        <w:t>ly indicates</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confiden</w:t>
      </w:r>
      <w:r w:rsidRPr="00C66DD7">
        <w:rPr>
          <w:rFonts w:cs="Arial"/>
          <w:spacing w:val="5"/>
          <w:szCs w:val="22"/>
          <w:lang w:val="en-GB"/>
        </w:rPr>
        <w:t>t</w:t>
      </w:r>
      <w:r w:rsidRPr="00C66DD7">
        <w:rPr>
          <w:rFonts w:cs="Arial"/>
          <w:szCs w:val="22"/>
          <w:lang w:val="en-GB"/>
        </w:rPr>
        <w:t>ial.</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11.</w:t>
      </w:r>
      <w:r w:rsidRPr="00C66DD7">
        <w:rPr>
          <w:rFonts w:cs="Arial"/>
          <w:b/>
          <w:bCs/>
          <w:szCs w:val="22"/>
          <w:lang w:val="en-GB"/>
        </w:rPr>
        <w:t>2</w:t>
      </w:r>
      <w:r w:rsidRPr="00C66DD7">
        <w:rPr>
          <w:rFonts w:cs="Arial"/>
          <w:b/>
          <w:bCs/>
          <w:szCs w:val="22"/>
          <w:lang w:val="en-GB"/>
        </w:rPr>
        <w:tab/>
      </w:r>
      <w:r w:rsidRPr="00C66DD7">
        <w:rPr>
          <w:rFonts w:cs="Arial"/>
          <w:szCs w:val="22"/>
          <w:lang w:val="en-GB"/>
        </w:rPr>
        <w:t>Ar</w:t>
      </w:r>
      <w:r w:rsidRPr="00C66DD7">
        <w:rPr>
          <w:rFonts w:cs="Arial"/>
          <w:spacing w:val="7"/>
          <w:szCs w:val="22"/>
          <w:lang w:val="en-GB"/>
        </w:rPr>
        <w:t>t</w:t>
      </w:r>
      <w:r w:rsidRPr="00C66DD7">
        <w:rPr>
          <w:rFonts w:cs="Arial"/>
          <w:szCs w:val="22"/>
          <w:lang w:val="en-GB"/>
        </w:rPr>
        <w:t>icle</w:t>
      </w:r>
      <w:r w:rsidRPr="00C66DD7">
        <w:rPr>
          <w:rFonts w:cs="Arial"/>
          <w:spacing w:val="5"/>
          <w:szCs w:val="22"/>
          <w:lang w:val="en-GB"/>
        </w:rPr>
        <w:t xml:space="preserve"> </w:t>
      </w:r>
      <w:r w:rsidRPr="00C66DD7">
        <w:rPr>
          <w:rFonts w:cs="Arial"/>
          <w:szCs w:val="22"/>
          <w:lang w:val="en-GB"/>
        </w:rPr>
        <w:t>11.1</w:t>
      </w:r>
      <w:r w:rsidRPr="00C66DD7">
        <w:rPr>
          <w:rFonts w:cs="Arial"/>
          <w:spacing w:val="5"/>
          <w:szCs w:val="22"/>
          <w:lang w:val="en-GB"/>
        </w:rPr>
        <w:t xml:space="preserve"> </w:t>
      </w:r>
      <w:r w:rsidRPr="00C66DD7">
        <w:rPr>
          <w:rFonts w:cs="Arial"/>
          <w:szCs w:val="22"/>
          <w:lang w:val="en-GB"/>
        </w:rPr>
        <w:t>shall</w:t>
      </w:r>
      <w:r w:rsidRPr="00C66DD7">
        <w:rPr>
          <w:rFonts w:cs="Arial"/>
          <w:spacing w:val="5"/>
          <w:szCs w:val="22"/>
          <w:lang w:val="en-GB"/>
        </w:rPr>
        <w:t xml:space="preserve"> </w:t>
      </w:r>
      <w:r w:rsidRPr="00C66DD7">
        <w:rPr>
          <w:rFonts w:cs="Arial"/>
          <w:szCs w:val="22"/>
          <w:lang w:val="en-GB"/>
        </w:rPr>
        <w:t>not</w:t>
      </w:r>
      <w:r w:rsidRPr="00C66DD7">
        <w:rPr>
          <w:rFonts w:cs="Arial"/>
          <w:spacing w:val="5"/>
          <w:szCs w:val="22"/>
          <w:lang w:val="en-GB"/>
        </w:rPr>
        <w:t xml:space="preserve"> </w:t>
      </w:r>
      <w:r w:rsidRPr="00C66DD7">
        <w:rPr>
          <w:rFonts w:cs="Arial"/>
          <w:szCs w:val="22"/>
          <w:lang w:val="en-GB"/>
        </w:rPr>
        <w:t>apply</w:t>
      </w:r>
      <w:r w:rsidRPr="00C66DD7">
        <w:rPr>
          <w:rFonts w:cs="Arial"/>
          <w:spacing w:val="5"/>
          <w:szCs w:val="22"/>
          <w:lang w:val="en-GB"/>
        </w:rPr>
        <w:t xml:space="preserve"> </w:t>
      </w:r>
      <w:r w:rsidRPr="00C66DD7">
        <w:rPr>
          <w:rFonts w:cs="Arial"/>
          <w:szCs w:val="22"/>
          <w:lang w:val="en-GB"/>
        </w:rPr>
        <w:t>in</w:t>
      </w:r>
      <w:r w:rsidRPr="00C66DD7">
        <w:rPr>
          <w:rFonts w:cs="Arial"/>
          <w:spacing w:val="5"/>
          <w:szCs w:val="22"/>
          <w:lang w:val="en-GB"/>
        </w:rPr>
        <w:t xml:space="preserve"> </w:t>
      </w:r>
      <w:r w:rsidRPr="00C66DD7">
        <w:rPr>
          <w:rFonts w:cs="Arial"/>
          <w:szCs w:val="22"/>
          <w:lang w:val="en-GB"/>
        </w:rPr>
        <w:t>case</w:t>
      </w:r>
      <w:r w:rsidRPr="00C66DD7">
        <w:rPr>
          <w:rFonts w:cs="Arial"/>
          <w:spacing w:val="5"/>
          <w:szCs w:val="22"/>
          <w:lang w:val="en-GB"/>
        </w:rPr>
        <w:t xml:space="preserve"> </w:t>
      </w:r>
      <w:r w:rsidRPr="00C66DD7">
        <w:rPr>
          <w:rFonts w:cs="Arial"/>
          <w:spacing w:val="-7"/>
          <w:szCs w:val="22"/>
          <w:lang w:val="en-GB"/>
        </w:rPr>
        <w:t>o</w:t>
      </w:r>
      <w:r w:rsidRPr="00C66DD7">
        <w:rPr>
          <w:rFonts w:cs="Arial"/>
          <w:szCs w:val="22"/>
          <w:lang w:val="en-GB"/>
        </w:rPr>
        <w:t>f</w:t>
      </w:r>
      <w:r w:rsidRPr="00C66DD7">
        <w:rPr>
          <w:rFonts w:cs="Arial"/>
          <w:spacing w:val="5"/>
          <w:szCs w:val="22"/>
          <w:lang w:val="en-GB"/>
        </w:rPr>
        <w:t xml:space="preserve"> </w:t>
      </w:r>
      <w:r w:rsidRPr="00C66DD7">
        <w:rPr>
          <w:rFonts w:cs="Arial"/>
          <w:szCs w:val="22"/>
          <w:lang w:val="en-GB"/>
        </w:rPr>
        <w:t>informa</w:t>
      </w:r>
      <w:r w:rsidRPr="00C66DD7">
        <w:rPr>
          <w:rFonts w:cs="Arial"/>
          <w:spacing w:val="4"/>
          <w:szCs w:val="22"/>
          <w:lang w:val="en-GB"/>
        </w:rPr>
        <w:t>t</w:t>
      </w:r>
      <w:r w:rsidRPr="00C66DD7">
        <w:rPr>
          <w:rFonts w:cs="Arial"/>
          <w:szCs w:val="22"/>
          <w:lang w:val="en-GB"/>
        </w:rPr>
        <w:t>ion</w:t>
      </w:r>
      <w:r w:rsidRPr="00C66DD7">
        <w:rPr>
          <w:rFonts w:cs="Arial"/>
          <w:spacing w:val="5"/>
          <w:szCs w:val="22"/>
          <w:lang w:val="en-GB"/>
        </w:rPr>
        <w:t xml:space="preserve"> that is </w:t>
      </w:r>
      <w:r w:rsidRPr="00C66DD7">
        <w:rPr>
          <w:rFonts w:cs="Arial"/>
          <w:szCs w:val="22"/>
          <w:lang w:val="en-GB"/>
        </w:rPr>
        <w:t>publicly</w:t>
      </w:r>
      <w:r w:rsidRPr="00C66DD7">
        <w:rPr>
          <w:rFonts w:cs="Arial"/>
          <w:spacing w:val="5"/>
          <w:szCs w:val="22"/>
          <w:lang w:val="en-GB"/>
        </w:rPr>
        <w:t xml:space="preserve"> </w:t>
      </w:r>
      <w:r w:rsidRPr="00C66DD7">
        <w:rPr>
          <w:rFonts w:cs="Arial"/>
          <w:szCs w:val="22"/>
          <w:lang w:val="en-GB"/>
        </w:rPr>
        <w:t>available,</w:t>
      </w:r>
      <w:r w:rsidRPr="00C66DD7">
        <w:rPr>
          <w:rFonts w:cs="Arial"/>
          <w:spacing w:val="5"/>
          <w:szCs w:val="22"/>
          <w:lang w:val="en-GB"/>
        </w:rPr>
        <w:t xml:space="preserve"> </w:t>
      </w:r>
      <w:r w:rsidRPr="00C66DD7">
        <w:rPr>
          <w:rFonts w:cs="Arial"/>
          <w:szCs w:val="22"/>
          <w:lang w:val="en-GB"/>
        </w:rPr>
        <w:t>or</w:t>
      </w:r>
      <w:r w:rsidRPr="00C66DD7">
        <w:rPr>
          <w:rFonts w:cs="Arial"/>
          <w:spacing w:val="5"/>
          <w:szCs w:val="22"/>
          <w:lang w:val="en-GB"/>
        </w:rPr>
        <w:t xml:space="preserve"> </w:t>
      </w:r>
      <w:r w:rsidRPr="00C66DD7">
        <w:rPr>
          <w:rFonts w:cs="Arial"/>
          <w:szCs w:val="22"/>
          <w:lang w:val="en-GB"/>
        </w:rPr>
        <w:t>acquired</w:t>
      </w:r>
      <w:r w:rsidRPr="00C66DD7">
        <w:rPr>
          <w:rFonts w:cs="Arial"/>
          <w:spacing w:val="5"/>
          <w:szCs w:val="22"/>
          <w:lang w:val="en-GB"/>
        </w:rPr>
        <w:t xml:space="preserve"> </w:t>
      </w:r>
      <w:r w:rsidRPr="00C66DD7">
        <w:rPr>
          <w:rFonts w:cs="Arial"/>
          <w:szCs w:val="22"/>
          <w:lang w:val="en-GB"/>
        </w:rPr>
        <w:t>by the receiving p</w:t>
      </w:r>
      <w:r w:rsidRPr="00C66DD7">
        <w:rPr>
          <w:rFonts w:cs="Arial"/>
          <w:spacing w:val="-1"/>
          <w:szCs w:val="22"/>
          <w:lang w:val="en-GB"/>
        </w:rPr>
        <w:t>a</w:t>
      </w:r>
      <w:r w:rsidRPr="00C66DD7">
        <w:rPr>
          <w:rFonts w:cs="Arial"/>
          <w:szCs w:val="22"/>
          <w:lang w:val="en-GB"/>
        </w:rPr>
        <w:t>rty</w:t>
      </w:r>
      <w:r w:rsidRPr="00C66DD7">
        <w:rPr>
          <w:rFonts w:cs="Arial"/>
          <w:spacing w:val="2"/>
          <w:szCs w:val="22"/>
          <w:lang w:val="en-GB"/>
        </w:rPr>
        <w:t xml:space="preserve"> </w:t>
      </w:r>
      <w:r w:rsidRPr="00C66DD7">
        <w:rPr>
          <w:rFonts w:cs="Arial"/>
          <w:szCs w:val="22"/>
          <w:lang w:val="en-GB"/>
        </w:rPr>
        <w:t>in</w:t>
      </w:r>
      <w:r w:rsidRPr="00C66DD7">
        <w:rPr>
          <w:rFonts w:cs="Arial"/>
          <w:spacing w:val="2"/>
          <w:szCs w:val="22"/>
          <w:lang w:val="en-GB"/>
        </w:rPr>
        <w:t xml:space="preserve"> </w:t>
      </w:r>
      <w:r w:rsidRPr="00C66DD7">
        <w:rPr>
          <w:rFonts w:cs="Arial"/>
          <w:szCs w:val="22"/>
          <w:lang w:val="en-GB"/>
        </w:rPr>
        <w:t>a</w:t>
      </w:r>
      <w:r w:rsidRPr="00C66DD7">
        <w:rPr>
          <w:rFonts w:cs="Arial"/>
          <w:spacing w:val="2"/>
          <w:szCs w:val="22"/>
          <w:lang w:val="en-GB"/>
        </w:rPr>
        <w:t xml:space="preserve"> </w:t>
      </w:r>
      <w:r w:rsidRPr="00C66DD7">
        <w:rPr>
          <w:rFonts w:cs="Arial"/>
          <w:szCs w:val="22"/>
          <w:lang w:val="en-GB"/>
        </w:rPr>
        <w:t>lawful</w:t>
      </w:r>
      <w:r w:rsidRPr="00C66DD7">
        <w:rPr>
          <w:rFonts w:cs="Arial"/>
          <w:spacing w:val="2"/>
          <w:szCs w:val="22"/>
          <w:lang w:val="en-GB"/>
        </w:rPr>
        <w:t xml:space="preserve"> </w:t>
      </w:r>
      <w:r w:rsidRPr="00C66DD7">
        <w:rPr>
          <w:rFonts w:cs="Arial"/>
          <w:szCs w:val="22"/>
          <w:lang w:val="en-GB"/>
        </w:rPr>
        <w:t>manner,</w:t>
      </w:r>
      <w:r w:rsidRPr="00C66DD7">
        <w:rPr>
          <w:rFonts w:cs="Arial"/>
          <w:spacing w:val="2"/>
          <w:szCs w:val="22"/>
          <w:lang w:val="en-GB"/>
        </w:rPr>
        <w:t xml:space="preserve"> </w:t>
      </w:r>
      <w:r w:rsidRPr="00C66DD7">
        <w:rPr>
          <w:rFonts w:cs="Arial"/>
          <w:szCs w:val="22"/>
          <w:lang w:val="en-GB"/>
        </w:rPr>
        <w:t>other</w:t>
      </w:r>
      <w:r w:rsidRPr="00C66DD7">
        <w:rPr>
          <w:rFonts w:cs="Arial"/>
          <w:spacing w:val="2"/>
          <w:szCs w:val="22"/>
          <w:lang w:val="en-GB"/>
        </w:rPr>
        <w:t xml:space="preserve"> </w:t>
      </w:r>
      <w:r w:rsidRPr="00C66DD7">
        <w:rPr>
          <w:rFonts w:cs="Arial"/>
          <w:szCs w:val="22"/>
          <w:lang w:val="en-GB"/>
        </w:rPr>
        <w:t>than</w:t>
      </w:r>
      <w:r w:rsidRPr="00C66DD7">
        <w:rPr>
          <w:rFonts w:cs="Arial"/>
          <w:spacing w:val="2"/>
          <w:szCs w:val="22"/>
          <w:lang w:val="en-GB"/>
        </w:rPr>
        <w:t xml:space="preserve"> </w:t>
      </w:r>
      <w:r w:rsidRPr="00C66DD7">
        <w:rPr>
          <w:rFonts w:cs="Arial"/>
          <w:szCs w:val="22"/>
          <w:lang w:val="en-GB"/>
        </w:rPr>
        <w:t>by</w:t>
      </w:r>
      <w:r w:rsidRPr="00C66DD7">
        <w:rPr>
          <w:rFonts w:cs="Arial"/>
          <w:spacing w:val="2"/>
          <w:szCs w:val="22"/>
          <w:lang w:val="en-GB"/>
        </w:rPr>
        <w:t xml:space="preserve"> </w:t>
      </w:r>
      <w:r w:rsidRPr="00C66DD7">
        <w:rPr>
          <w:rFonts w:cs="Arial"/>
          <w:szCs w:val="22"/>
          <w:lang w:val="en-GB"/>
        </w:rPr>
        <w:t>means</w:t>
      </w:r>
      <w:r w:rsidRPr="00C66DD7">
        <w:rPr>
          <w:rFonts w:cs="Arial"/>
          <w:spacing w:val="2"/>
          <w:szCs w:val="22"/>
          <w:lang w:val="en-GB"/>
        </w:rPr>
        <w:t xml:space="preserve"> </w:t>
      </w:r>
      <w:r w:rsidRPr="00C66DD7">
        <w:rPr>
          <w:rFonts w:cs="Arial"/>
          <w:szCs w:val="22"/>
          <w:lang w:val="en-GB"/>
        </w:rPr>
        <w:t>of</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providing</w:t>
      </w:r>
      <w:r w:rsidRPr="00C66DD7">
        <w:rPr>
          <w:rFonts w:cs="Arial"/>
          <w:spacing w:val="2"/>
          <w:szCs w:val="22"/>
          <w:lang w:val="en-GB"/>
        </w:rPr>
        <w:t xml:space="preserve"> </w:t>
      </w:r>
      <w:r w:rsidRPr="00C66DD7">
        <w:rPr>
          <w:rFonts w:cs="Arial"/>
          <w:szCs w:val="22"/>
          <w:lang w:val="en-GB"/>
        </w:rPr>
        <w:t>part</w:t>
      </w:r>
      <w:r w:rsidRPr="00C66DD7">
        <w:rPr>
          <w:rFonts w:cs="Arial"/>
          <w:spacing w:val="-8"/>
          <w:szCs w:val="22"/>
          <w:lang w:val="en-GB"/>
        </w:rPr>
        <w:t>y</w:t>
      </w:r>
      <w:r w:rsidRPr="00C66DD7">
        <w:rPr>
          <w:rFonts w:cs="Arial"/>
          <w:szCs w:val="22"/>
          <w:lang w:val="en-GB"/>
        </w:rPr>
        <w:t>, or if the receiving par</w:t>
      </w:r>
      <w:r w:rsidRPr="00C66DD7">
        <w:rPr>
          <w:rFonts w:cs="Arial"/>
          <w:spacing w:val="5"/>
          <w:szCs w:val="22"/>
          <w:lang w:val="en-GB"/>
        </w:rPr>
        <w:t>t</w:t>
      </w:r>
      <w:r w:rsidRPr="00C66DD7">
        <w:rPr>
          <w:rFonts w:cs="Arial"/>
          <w:szCs w:val="22"/>
          <w:lang w:val="en-GB"/>
        </w:rPr>
        <w:t>y, by virtue of a legal regulation or within the framework of the</w:t>
      </w:r>
      <w:r w:rsidRPr="00C66DD7">
        <w:rPr>
          <w:rFonts w:cs="Arial"/>
          <w:spacing w:val="48"/>
          <w:szCs w:val="22"/>
          <w:lang w:val="en-GB"/>
        </w:rPr>
        <w:t xml:space="preserve"> </w:t>
      </w:r>
      <w:r w:rsidRPr="00C66DD7">
        <w:rPr>
          <w:rFonts w:cs="Arial"/>
          <w:szCs w:val="22"/>
          <w:lang w:val="en-GB"/>
        </w:rPr>
        <w:t>fulfilment of its</w:t>
      </w:r>
      <w:r w:rsidRPr="00C66DD7">
        <w:rPr>
          <w:rFonts w:cs="Arial"/>
          <w:spacing w:val="48"/>
          <w:szCs w:val="22"/>
          <w:lang w:val="en-GB"/>
        </w:rPr>
        <w:t xml:space="preserve"> </w:t>
      </w:r>
      <w:r w:rsidRPr="00C66DD7">
        <w:rPr>
          <w:rFonts w:cs="Arial"/>
          <w:szCs w:val="22"/>
          <w:lang w:val="en-GB"/>
        </w:rPr>
        <w:t>obliga</w:t>
      </w:r>
      <w:r w:rsidRPr="00C66DD7">
        <w:rPr>
          <w:rFonts w:cs="Arial"/>
          <w:spacing w:val="2"/>
          <w:szCs w:val="22"/>
          <w:lang w:val="en-GB"/>
        </w:rPr>
        <w:t>t</w:t>
      </w:r>
      <w:r w:rsidRPr="00C66DD7">
        <w:rPr>
          <w:rFonts w:cs="Arial"/>
          <w:szCs w:val="22"/>
          <w:lang w:val="en-GB"/>
        </w:rPr>
        <w:t>ions under the Framework Agreement, any Purchase Order, and these Terms and Conditions, is bound to provide confiden</w:t>
      </w:r>
      <w:r w:rsidRPr="00C66DD7">
        <w:rPr>
          <w:rFonts w:cs="Arial"/>
          <w:spacing w:val="8"/>
          <w:szCs w:val="22"/>
          <w:lang w:val="en-GB"/>
        </w:rPr>
        <w:t>t</w:t>
      </w:r>
      <w:r w:rsidRPr="00C66DD7">
        <w:rPr>
          <w:rFonts w:cs="Arial"/>
          <w:szCs w:val="22"/>
          <w:lang w:val="en-GB"/>
        </w:rPr>
        <w:t>ial</w:t>
      </w:r>
      <w:r w:rsidRPr="00C66DD7">
        <w:rPr>
          <w:rFonts w:cs="Arial"/>
          <w:spacing w:val="4"/>
          <w:szCs w:val="22"/>
          <w:lang w:val="en-GB"/>
        </w:rPr>
        <w:t xml:space="preserve"> </w:t>
      </w:r>
      <w:r w:rsidRPr="00C66DD7">
        <w:rPr>
          <w:rFonts w:cs="Arial"/>
          <w:szCs w:val="22"/>
          <w:lang w:val="en-GB"/>
        </w:rPr>
        <w:t>information</w:t>
      </w:r>
      <w:r w:rsidRPr="00C66DD7">
        <w:rPr>
          <w:rFonts w:cs="Arial"/>
          <w:spacing w:val="4"/>
          <w:szCs w:val="22"/>
          <w:lang w:val="en-GB"/>
        </w:rPr>
        <w:t xml:space="preserve"> </w:t>
      </w:r>
      <w:r w:rsidRPr="00C66DD7">
        <w:rPr>
          <w:rFonts w:cs="Arial"/>
          <w:szCs w:val="22"/>
          <w:lang w:val="en-GB"/>
        </w:rPr>
        <w:t>to</w:t>
      </w:r>
      <w:r w:rsidRPr="00C66DD7">
        <w:rPr>
          <w:rFonts w:cs="Arial"/>
          <w:spacing w:val="-12"/>
          <w:szCs w:val="22"/>
          <w:lang w:val="en-GB"/>
        </w:rPr>
        <w:t xml:space="preserve"> </w:t>
      </w:r>
      <w:r w:rsidRPr="00C66DD7">
        <w:rPr>
          <w:rFonts w:cs="Arial"/>
          <w:szCs w:val="22"/>
          <w:lang w:val="en-GB"/>
        </w:rPr>
        <w:t>third</w:t>
      </w:r>
      <w:r w:rsidRPr="00C66DD7">
        <w:rPr>
          <w:rFonts w:cs="Arial"/>
          <w:spacing w:val="2"/>
          <w:szCs w:val="22"/>
          <w:lang w:val="en-GB"/>
        </w:rPr>
        <w:t xml:space="preserve"> </w:t>
      </w:r>
      <w:r w:rsidRPr="00C66DD7">
        <w:rPr>
          <w:rFonts w:cs="Arial"/>
          <w:szCs w:val="22"/>
          <w:lang w:val="en-GB"/>
        </w:rPr>
        <w:t>parties.</w:t>
      </w:r>
    </w:p>
    <w:p w:rsidR="005B2960" w:rsidRPr="00C66DD7" w:rsidRDefault="005B2960" w:rsidP="005B2960">
      <w:pPr>
        <w:widowControl w:val="0"/>
        <w:tabs>
          <w:tab w:val="left" w:pos="820"/>
        </w:tabs>
        <w:autoSpaceDE w:val="0"/>
        <w:autoSpaceDN w:val="0"/>
        <w:adjustRightInd w:val="0"/>
        <w:ind w:left="839" w:right="44" w:hanging="720"/>
        <w:rPr>
          <w:rFonts w:cs="Arial"/>
          <w:szCs w:val="22"/>
          <w:lang w:val="en-GB"/>
        </w:rPr>
      </w:pPr>
    </w:p>
    <w:p w:rsidR="005B2960" w:rsidRPr="00C66DD7" w:rsidRDefault="005B2960" w:rsidP="005B2960">
      <w:pPr>
        <w:widowControl w:val="0"/>
        <w:tabs>
          <w:tab w:val="left" w:pos="820"/>
        </w:tabs>
        <w:autoSpaceDE w:val="0"/>
        <w:autoSpaceDN w:val="0"/>
        <w:adjustRightInd w:val="0"/>
        <w:ind w:left="839" w:right="44" w:hanging="720"/>
        <w:rPr>
          <w:rFonts w:cs="Arial"/>
          <w:szCs w:val="22"/>
          <w:lang w:val="en-GB"/>
        </w:rPr>
      </w:pPr>
    </w:p>
    <w:p w:rsidR="005B2960" w:rsidRPr="00C66DD7" w:rsidRDefault="005B2960" w:rsidP="005B2960">
      <w:pPr>
        <w:widowControl w:val="0"/>
        <w:tabs>
          <w:tab w:val="left" w:pos="2240"/>
        </w:tabs>
        <w:autoSpaceDE w:val="0"/>
        <w:autoSpaceDN w:val="0"/>
        <w:adjustRightInd w:val="0"/>
        <w:ind w:left="0" w:right="-20" w:firstLine="0"/>
        <w:rPr>
          <w:rFonts w:cs="Arial"/>
          <w:szCs w:val="22"/>
          <w:lang w:val="en-GB"/>
        </w:rPr>
      </w:pPr>
      <w:r w:rsidRPr="00C66DD7">
        <w:rPr>
          <w:rFonts w:cs="Arial"/>
          <w:b/>
          <w:bCs/>
          <w:spacing w:val="-1"/>
          <w:szCs w:val="22"/>
          <w:u w:val="thick"/>
          <w:lang w:val="en-GB"/>
        </w:rPr>
        <w:t>ARTICL</w:t>
      </w:r>
      <w:r w:rsidRPr="00C66DD7">
        <w:rPr>
          <w:rFonts w:cs="Arial"/>
          <w:b/>
          <w:bCs/>
          <w:szCs w:val="22"/>
          <w:u w:val="thick"/>
          <w:lang w:val="en-GB"/>
        </w:rPr>
        <w:t>E</w:t>
      </w:r>
      <w:r w:rsidRPr="00C66DD7">
        <w:rPr>
          <w:rFonts w:cs="Arial"/>
          <w:b/>
          <w:bCs/>
          <w:spacing w:val="2"/>
          <w:szCs w:val="22"/>
          <w:u w:val="thick"/>
          <w:lang w:val="en-GB"/>
        </w:rPr>
        <w:t xml:space="preserve"> </w:t>
      </w:r>
      <w:r w:rsidRPr="00C66DD7">
        <w:rPr>
          <w:rFonts w:cs="Arial"/>
          <w:b/>
          <w:bCs/>
          <w:spacing w:val="-1"/>
          <w:szCs w:val="22"/>
          <w:u w:val="thick"/>
          <w:lang w:val="en-GB"/>
        </w:rPr>
        <w:t>1</w:t>
      </w:r>
      <w:r w:rsidRPr="00C66DD7">
        <w:rPr>
          <w:rFonts w:cs="Arial"/>
          <w:b/>
          <w:bCs/>
          <w:szCs w:val="22"/>
          <w:u w:val="thick"/>
          <w:lang w:val="en-GB"/>
        </w:rPr>
        <w:t>2</w:t>
      </w:r>
      <w:r w:rsidRPr="00C66DD7">
        <w:rPr>
          <w:rFonts w:cs="Arial"/>
          <w:b/>
          <w:bCs/>
          <w:szCs w:val="22"/>
          <w:lang w:val="en-GB"/>
        </w:rPr>
        <w:tab/>
        <w:t>Miscellaneous</w:t>
      </w:r>
    </w:p>
    <w:p w:rsidR="005B2960" w:rsidRPr="00C66DD7" w:rsidRDefault="005B2960" w:rsidP="005B2960">
      <w:pPr>
        <w:widowControl w:val="0"/>
        <w:autoSpaceDE w:val="0"/>
        <w:autoSpaceDN w:val="0"/>
        <w:adjustRightInd w:val="0"/>
        <w:spacing w:before="12"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1</w:t>
      </w:r>
      <w:r w:rsidRPr="00C66DD7">
        <w:rPr>
          <w:rFonts w:cs="Arial"/>
          <w:b/>
          <w:bCs/>
          <w:szCs w:val="22"/>
          <w:lang w:val="en-GB"/>
        </w:rPr>
        <w:tab/>
      </w:r>
      <w:r w:rsidRPr="00C66DD7">
        <w:rPr>
          <w:rFonts w:cs="Arial"/>
          <w:bCs/>
          <w:szCs w:val="22"/>
          <w:lang w:val="en-GB"/>
        </w:rPr>
        <w:t>T</w:t>
      </w:r>
      <w:r w:rsidRPr="00C66DD7">
        <w:rPr>
          <w:rFonts w:cs="Arial"/>
          <w:szCs w:val="22"/>
          <w:lang w:val="en-GB"/>
        </w:rPr>
        <w:t>he PSA</w:t>
      </w:r>
      <w:r w:rsidRPr="00C66DD7">
        <w:rPr>
          <w:rFonts w:cs="Arial"/>
          <w:spacing w:val="37"/>
          <w:szCs w:val="22"/>
          <w:lang w:val="en-GB"/>
        </w:rPr>
        <w:t xml:space="preserve"> </w:t>
      </w:r>
      <w:r w:rsidRPr="00C66DD7">
        <w:rPr>
          <w:rFonts w:cs="Arial"/>
          <w:szCs w:val="22"/>
          <w:lang w:val="en-GB"/>
        </w:rPr>
        <w:t>an</w:t>
      </w:r>
      <w:r>
        <w:rPr>
          <w:rFonts w:cs="Arial"/>
          <w:szCs w:val="22"/>
          <w:lang w:val="en-GB"/>
        </w:rPr>
        <w:t>d the</w:t>
      </w:r>
      <w:r w:rsidRPr="00C66DD7">
        <w:rPr>
          <w:rFonts w:cs="Arial"/>
          <w:spacing w:val="37"/>
          <w:szCs w:val="22"/>
          <w:lang w:val="en-GB"/>
        </w:rPr>
        <w:t xml:space="preserve"> </w:t>
      </w:r>
      <w:r w:rsidRPr="00C66DD7">
        <w:rPr>
          <w:rFonts w:cs="Arial"/>
          <w:szCs w:val="22"/>
          <w:lang w:val="en-GB"/>
        </w:rPr>
        <w:t>Supplier</w:t>
      </w:r>
      <w:r w:rsidRPr="00C66DD7">
        <w:rPr>
          <w:rFonts w:cs="Arial"/>
          <w:spacing w:val="37"/>
          <w:szCs w:val="22"/>
          <w:lang w:val="en-GB"/>
        </w:rPr>
        <w:t xml:space="preserve"> </w:t>
      </w:r>
      <w:r w:rsidRPr="00C66DD7">
        <w:rPr>
          <w:rFonts w:cs="Arial"/>
          <w:szCs w:val="22"/>
          <w:lang w:val="en-GB"/>
        </w:rPr>
        <w:t>are</w:t>
      </w:r>
      <w:r w:rsidRPr="00C66DD7">
        <w:rPr>
          <w:rFonts w:cs="Arial"/>
          <w:spacing w:val="37"/>
          <w:szCs w:val="22"/>
          <w:lang w:val="en-GB"/>
        </w:rPr>
        <w:t xml:space="preserve"> </w:t>
      </w:r>
      <w:r w:rsidRPr="00C66DD7">
        <w:rPr>
          <w:rFonts w:cs="Arial"/>
          <w:szCs w:val="22"/>
          <w:lang w:val="en-GB"/>
        </w:rPr>
        <w:t>independent</w:t>
      </w:r>
      <w:r w:rsidRPr="00C66DD7">
        <w:rPr>
          <w:rFonts w:cs="Arial"/>
          <w:spacing w:val="37"/>
          <w:szCs w:val="22"/>
          <w:lang w:val="en-GB"/>
        </w:rPr>
        <w:t xml:space="preserve"> </w:t>
      </w:r>
      <w:r w:rsidRPr="00C66DD7">
        <w:rPr>
          <w:rFonts w:cs="Arial"/>
          <w:szCs w:val="22"/>
          <w:lang w:val="en-GB"/>
        </w:rPr>
        <w:t>contracting</w:t>
      </w:r>
      <w:r w:rsidRPr="00C66DD7">
        <w:rPr>
          <w:rFonts w:cs="Arial"/>
          <w:spacing w:val="37"/>
          <w:szCs w:val="22"/>
          <w:lang w:val="en-GB"/>
        </w:rPr>
        <w:t xml:space="preserve"> </w:t>
      </w:r>
      <w:r w:rsidRPr="00C66DD7">
        <w:rPr>
          <w:rFonts w:cs="Arial"/>
          <w:szCs w:val="22"/>
          <w:lang w:val="en-GB"/>
        </w:rPr>
        <w:t>parties.</w:t>
      </w:r>
      <w:r w:rsidRPr="00C66DD7">
        <w:rPr>
          <w:rFonts w:cs="Arial"/>
          <w:spacing w:val="37"/>
          <w:szCs w:val="22"/>
          <w:lang w:val="en-GB"/>
        </w:rPr>
        <w:t xml:space="preserve"> </w:t>
      </w:r>
      <w:r w:rsidRPr="00C66DD7">
        <w:rPr>
          <w:rFonts w:cs="Arial"/>
          <w:szCs w:val="22"/>
          <w:lang w:val="en-GB"/>
        </w:rPr>
        <w:t>Nothing</w:t>
      </w:r>
      <w:r w:rsidRPr="00C66DD7">
        <w:rPr>
          <w:rFonts w:cs="Arial"/>
          <w:spacing w:val="37"/>
          <w:szCs w:val="22"/>
          <w:lang w:val="en-GB"/>
        </w:rPr>
        <w:t xml:space="preserve"> </w:t>
      </w:r>
      <w:r w:rsidRPr="00C66DD7">
        <w:rPr>
          <w:rFonts w:cs="Arial"/>
          <w:szCs w:val="22"/>
          <w:lang w:val="en-GB"/>
        </w:rPr>
        <w:t>in</w:t>
      </w:r>
      <w:r w:rsidRPr="00C66DD7">
        <w:rPr>
          <w:rFonts w:cs="Arial"/>
          <w:spacing w:val="37"/>
          <w:szCs w:val="22"/>
          <w:lang w:val="en-GB"/>
        </w:rPr>
        <w:t xml:space="preserve"> </w:t>
      </w:r>
      <w:r w:rsidRPr="00C66DD7">
        <w:rPr>
          <w:rFonts w:cs="Arial"/>
          <w:szCs w:val="22"/>
          <w:lang w:val="en-GB"/>
        </w:rPr>
        <w:t>the</w:t>
      </w:r>
      <w:r w:rsidRPr="00C66DD7">
        <w:rPr>
          <w:rFonts w:cs="Arial"/>
          <w:spacing w:val="37"/>
          <w:szCs w:val="22"/>
          <w:lang w:val="en-GB"/>
        </w:rPr>
        <w:t xml:space="preserve"> </w:t>
      </w:r>
      <w:r w:rsidRPr="00C66DD7">
        <w:rPr>
          <w:rFonts w:cs="Arial"/>
          <w:szCs w:val="22"/>
          <w:lang w:val="en-GB"/>
        </w:rPr>
        <w:t>Purchase Order</w:t>
      </w:r>
      <w:r w:rsidRPr="00C66DD7">
        <w:rPr>
          <w:rFonts w:cs="Arial"/>
          <w:spacing w:val="37"/>
          <w:szCs w:val="22"/>
          <w:lang w:val="en-GB"/>
        </w:rPr>
        <w:t xml:space="preserve"> </w:t>
      </w:r>
      <w:r w:rsidRPr="00C66DD7">
        <w:rPr>
          <w:rFonts w:cs="Arial"/>
          <w:szCs w:val="22"/>
          <w:lang w:val="en-GB"/>
        </w:rPr>
        <w:t>and/or any</w:t>
      </w:r>
      <w:r w:rsidRPr="00C66DD7">
        <w:rPr>
          <w:rFonts w:cs="Arial"/>
          <w:spacing w:val="46"/>
          <w:szCs w:val="22"/>
          <w:lang w:val="en-GB"/>
        </w:rPr>
        <w:t xml:space="preserve"> </w:t>
      </w:r>
      <w:r w:rsidRPr="00C66DD7">
        <w:rPr>
          <w:rFonts w:cs="Arial"/>
          <w:szCs w:val="22"/>
          <w:lang w:val="en-GB"/>
        </w:rPr>
        <w:t>agreement</w:t>
      </w:r>
      <w:r w:rsidRPr="00C66DD7">
        <w:rPr>
          <w:rFonts w:cs="Arial"/>
          <w:spacing w:val="46"/>
          <w:szCs w:val="22"/>
          <w:lang w:val="en-GB"/>
        </w:rPr>
        <w:t xml:space="preserve"> </w:t>
      </w:r>
      <w:r w:rsidRPr="00C66DD7">
        <w:rPr>
          <w:rFonts w:cs="Arial"/>
          <w:szCs w:val="22"/>
          <w:lang w:val="en-GB"/>
        </w:rPr>
        <w:t>makes</w:t>
      </w:r>
      <w:r w:rsidRPr="00C66DD7">
        <w:rPr>
          <w:rFonts w:cs="Arial"/>
          <w:spacing w:val="46"/>
          <w:szCs w:val="22"/>
          <w:lang w:val="en-GB"/>
        </w:rPr>
        <w:t xml:space="preserve"> </w:t>
      </w:r>
      <w:r w:rsidRPr="00C66DD7">
        <w:rPr>
          <w:rFonts w:cs="Arial"/>
          <w:szCs w:val="22"/>
          <w:lang w:val="en-GB"/>
        </w:rPr>
        <w:t>either</w:t>
      </w:r>
      <w:r w:rsidRPr="00C66DD7">
        <w:rPr>
          <w:rFonts w:cs="Arial"/>
          <w:spacing w:val="46"/>
          <w:szCs w:val="22"/>
          <w:lang w:val="en-GB"/>
        </w:rPr>
        <w:t xml:space="preserve"> </w:t>
      </w:r>
      <w:r w:rsidRPr="00C66DD7">
        <w:rPr>
          <w:rFonts w:cs="Arial"/>
          <w:szCs w:val="22"/>
          <w:lang w:val="en-GB"/>
        </w:rPr>
        <w:t>party</w:t>
      </w:r>
      <w:r w:rsidRPr="00C66DD7">
        <w:rPr>
          <w:rFonts w:cs="Arial"/>
          <w:spacing w:val="40"/>
          <w:szCs w:val="22"/>
          <w:lang w:val="en-GB"/>
        </w:rPr>
        <w:t xml:space="preserve"> </w:t>
      </w:r>
      <w:r w:rsidRPr="00C66DD7">
        <w:rPr>
          <w:rFonts w:cs="Arial"/>
          <w:szCs w:val="22"/>
          <w:lang w:val="en-GB"/>
        </w:rPr>
        <w:t>the</w:t>
      </w:r>
      <w:r w:rsidRPr="00C66DD7">
        <w:rPr>
          <w:rFonts w:cs="Arial"/>
          <w:spacing w:val="46"/>
          <w:szCs w:val="22"/>
          <w:lang w:val="en-GB"/>
        </w:rPr>
        <w:t xml:space="preserve"> </w:t>
      </w:r>
      <w:r w:rsidRPr="00C66DD7">
        <w:rPr>
          <w:rFonts w:cs="Arial"/>
          <w:szCs w:val="22"/>
          <w:lang w:val="en-GB"/>
        </w:rPr>
        <w:t>agent</w:t>
      </w:r>
      <w:r w:rsidRPr="00C66DD7">
        <w:rPr>
          <w:rFonts w:cs="Arial"/>
          <w:spacing w:val="46"/>
          <w:szCs w:val="22"/>
          <w:lang w:val="en-GB"/>
        </w:rPr>
        <w:t xml:space="preserve"> </w:t>
      </w:r>
      <w:r w:rsidRPr="00C66DD7">
        <w:rPr>
          <w:rFonts w:cs="Arial"/>
          <w:szCs w:val="22"/>
          <w:lang w:val="en-GB"/>
        </w:rPr>
        <w:t>or</w:t>
      </w:r>
      <w:r w:rsidRPr="00C66DD7">
        <w:rPr>
          <w:rFonts w:cs="Arial"/>
          <w:spacing w:val="46"/>
          <w:szCs w:val="22"/>
          <w:lang w:val="en-GB"/>
        </w:rPr>
        <w:t xml:space="preserve"> </w:t>
      </w:r>
      <w:r w:rsidRPr="00C66DD7">
        <w:rPr>
          <w:rFonts w:cs="Arial"/>
          <w:szCs w:val="22"/>
          <w:lang w:val="en-GB"/>
        </w:rPr>
        <w:t>legal</w:t>
      </w:r>
      <w:r w:rsidRPr="00C66DD7">
        <w:rPr>
          <w:rFonts w:cs="Arial"/>
          <w:spacing w:val="46"/>
          <w:szCs w:val="22"/>
          <w:lang w:val="en-GB"/>
        </w:rPr>
        <w:t xml:space="preserve"> </w:t>
      </w:r>
      <w:r w:rsidRPr="00C66DD7">
        <w:rPr>
          <w:rFonts w:cs="Arial"/>
          <w:szCs w:val="22"/>
          <w:lang w:val="en-GB"/>
        </w:rPr>
        <w:t>representative</w:t>
      </w:r>
      <w:r w:rsidRPr="00C66DD7">
        <w:rPr>
          <w:rFonts w:cs="Arial"/>
          <w:spacing w:val="46"/>
          <w:szCs w:val="22"/>
          <w:lang w:val="en-GB"/>
        </w:rPr>
        <w:t xml:space="preserve"> </w:t>
      </w:r>
      <w:r w:rsidRPr="00C66DD7">
        <w:rPr>
          <w:rFonts w:cs="Arial"/>
          <w:szCs w:val="22"/>
          <w:lang w:val="en-GB"/>
        </w:rPr>
        <w:t>of</w:t>
      </w:r>
      <w:r w:rsidRPr="00C66DD7">
        <w:rPr>
          <w:rFonts w:cs="Arial"/>
          <w:spacing w:val="46"/>
          <w:szCs w:val="22"/>
          <w:lang w:val="en-GB"/>
        </w:rPr>
        <w:t xml:space="preserve"> </w:t>
      </w:r>
      <w:r w:rsidRPr="00C66DD7">
        <w:rPr>
          <w:rFonts w:cs="Arial"/>
          <w:szCs w:val="22"/>
          <w:lang w:val="en-GB"/>
        </w:rPr>
        <w:t>the</w:t>
      </w:r>
      <w:r w:rsidRPr="00C66DD7">
        <w:rPr>
          <w:rFonts w:cs="Arial"/>
          <w:spacing w:val="46"/>
          <w:szCs w:val="22"/>
          <w:lang w:val="en-GB"/>
        </w:rPr>
        <w:t xml:space="preserve"> </w:t>
      </w:r>
      <w:r w:rsidRPr="00C66DD7">
        <w:rPr>
          <w:rFonts w:cs="Arial"/>
          <w:szCs w:val="22"/>
          <w:lang w:val="en-GB"/>
        </w:rPr>
        <w:t>other party</w:t>
      </w:r>
      <w:r w:rsidRPr="00C66DD7">
        <w:rPr>
          <w:rFonts w:cs="Arial"/>
          <w:spacing w:val="1"/>
          <w:szCs w:val="22"/>
          <w:lang w:val="en-GB"/>
        </w:rPr>
        <w:t xml:space="preserve"> </w:t>
      </w:r>
      <w:r w:rsidRPr="00C66DD7">
        <w:rPr>
          <w:rFonts w:cs="Arial"/>
          <w:szCs w:val="22"/>
          <w:lang w:val="en-GB"/>
        </w:rPr>
        <w:t>for</w:t>
      </w:r>
      <w:r w:rsidRPr="00C66DD7">
        <w:rPr>
          <w:rFonts w:cs="Arial"/>
          <w:spacing w:val="1"/>
          <w:szCs w:val="22"/>
          <w:lang w:val="en-GB"/>
        </w:rPr>
        <w:t xml:space="preserve"> </w:t>
      </w:r>
      <w:r w:rsidRPr="00C66DD7">
        <w:rPr>
          <w:rFonts w:cs="Arial"/>
          <w:szCs w:val="22"/>
          <w:lang w:val="en-GB"/>
        </w:rPr>
        <w:t>any</w:t>
      </w:r>
      <w:r w:rsidRPr="00C66DD7">
        <w:rPr>
          <w:rFonts w:cs="Arial"/>
          <w:spacing w:val="1"/>
          <w:szCs w:val="22"/>
          <w:lang w:val="en-GB"/>
        </w:rPr>
        <w:t xml:space="preserve"> </w:t>
      </w:r>
      <w:r w:rsidRPr="00C66DD7">
        <w:rPr>
          <w:rFonts w:cs="Arial"/>
          <w:szCs w:val="22"/>
          <w:lang w:val="en-GB"/>
        </w:rPr>
        <w:t>purpose</w:t>
      </w:r>
      <w:r w:rsidRPr="00C66DD7">
        <w:rPr>
          <w:rFonts w:cs="Arial"/>
          <w:spacing w:val="1"/>
          <w:szCs w:val="22"/>
          <w:lang w:val="en-GB"/>
        </w:rPr>
        <w:t xml:space="preserve"> </w:t>
      </w:r>
      <w:r w:rsidRPr="00C66DD7">
        <w:rPr>
          <w:rFonts w:cs="Arial"/>
          <w:szCs w:val="22"/>
          <w:lang w:val="en-GB"/>
        </w:rPr>
        <w:t>whatsoever,</w:t>
      </w:r>
      <w:r w:rsidRPr="00C66DD7">
        <w:rPr>
          <w:rFonts w:cs="Arial"/>
          <w:spacing w:val="1"/>
          <w:szCs w:val="22"/>
          <w:lang w:val="en-GB"/>
        </w:rPr>
        <w:t xml:space="preserve"> </w:t>
      </w:r>
      <w:r w:rsidRPr="00C66DD7">
        <w:rPr>
          <w:rFonts w:cs="Arial"/>
          <w:szCs w:val="22"/>
          <w:lang w:val="en-GB"/>
        </w:rPr>
        <w:t>nor</w:t>
      </w:r>
      <w:r w:rsidRPr="00C66DD7">
        <w:rPr>
          <w:rFonts w:cs="Arial"/>
          <w:spacing w:val="1"/>
          <w:szCs w:val="22"/>
          <w:lang w:val="en-GB"/>
        </w:rPr>
        <w:t xml:space="preserve"> </w:t>
      </w:r>
      <w:r w:rsidRPr="00C66DD7">
        <w:rPr>
          <w:rFonts w:cs="Arial"/>
          <w:szCs w:val="22"/>
          <w:lang w:val="en-GB"/>
        </w:rPr>
        <w:t>grants</w:t>
      </w:r>
      <w:r w:rsidRPr="00C66DD7">
        <w:rPr>
          <w:rFonts w:cs="Arial"/>
          <w:spacing w:val="1"/>
          <w:szCs w:val="22"/>
          <w:lang w:val="en-GB"/>
        </w:rPr>
        <w:t xml:space="preserve"> </w:t>
      </w:r>
      <w:r w:rsidRPr="00C66DD7">
        <w:rPr>
          <w:rFonts w:cs="Arial"/>
          <w:spacing w:val="-2"/>
          <w:szCs w:val="22"/>
          <w:lang w:val="en-GB"/>
        </w:rPr>
        <w:t>e</w:t>
      </w:r>
      <w:r w:rsidRPr="00C66DD7">
        <w:rPr>
          <w:rFonts w:cs="Arial"/>
          <w:szCs w:val="22"/>
          <w:lang w:val="en-GB"/>
        </w:rPr>
        <w:t xml:space="preserve">ither party any authority to assume or </w:t>
      </w:r>
      <w:r w:rsidRPr="00C66DD7">
        <w:rPr>
          <w:rFonts w:cs="Arial"/>
          <w:spacing w:val="-1"/>
          <w:szCs w:val="22"/>
          <w:lang w:val="en-GB"/>
        </w:rPr>
        <w:t>creat</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an</w:t>
      </w:r>
      <w:r w:rsidRPr="00C66DD7">
        <w:rPr>
          <w:rFonts w:cs="Arial"/>
          <w:szCs w:val="22"/>
          <w:lang w:val="en-GB"/>
        </w:rPr>
        <w:t>y</w:t>
      </w:r>
      <w:r w:rsidRPr="00C66DD7">
        <w:rPr>
          <w:rFonts w:cs="Arial"/>
          <w:spacing w:val="2"/>
          <w:szCs w:val="22"/>
          <w:lang w:val="en-GB"/>
        </w:rPr>
        <w:t xml:space="preserve"> </w:t>
      </w:r>
      <w:r w:rsidRPr="00C66DD7">
        <w:rPr>
          <w:rFonts w:cs="Arial"/>
          <w:spacing w:val="-1"/>
          <w:szCs w:val="22"/>
          <w:lang w:val="en-GB"/>
        </w:rPr>
        <w:t>obliga</w:t>
      </w:r>
      <w:r w:rsidRPr="00C66DD7">
        <w:rPr>
          <w:rFonts w:cs="Arial"/>
          <w:spacing w:val="7"/>
          <w:szCs w:val="22"/>
          <w:lang w:val="en-GB"/>
        </w:rPr>
        <w:t>t</w:t>
      </w:r>
      <w:r w:rsidRPr="00C66DD7">
        <w:rPr>
          <w:rFonts w:cs="Arial"/>
          <w:spacing w:val="-1"/>
          <w:szCs w:val="22"/>
          <w:lang w:val="en-GB"/>
        </w:rPr>
        <w:t>io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behal</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2"/>
          <w:szCs w:val="22"/>
          <w:lang w:val="en-GB"/>
        </w:rPr>
        <w:t xml:space="preserve"> </w:t>
      </w:r>
      <w:r w:rsidRPr="00C66DD7">
        <w:rPr>
          <w:rFonts w:cs="Arial"/>
          <w:spacing w:val="-1"/>
          <w:szCs w:val="22"/>
          <w:lang w:val="en-GB"/>
        </w:rPr>
        <w:t>nam</w:t>
      </w:r>
      <w:r w:rsidRPr="00C66DD7">
        <w:rPr>
          <w:rFonts w:cs="Arial"/>
          <w:szCs w:val="22"/>
          <w:lang w:val="en-GB"/>
        </w:rPr>
        <w:t>e</w:t>
      </w:r>
      <w:r w:rsidRPr="00C66DD7">
        <w:rPr>
          <w:rFonts w:cs="Arial"/>
          <w:spacing w:val="2"/>
          <w:szCs w:val="22"/>
          <w:lang w:val="en-GB"/>
        </w:rPr>
        <w:t xml:space="preserve"> </w:t>
      </w:r>
      <w:r w:rsidRPr="00C66DD7">
        <w:rPr>
          <w:rFonts w:cs="Arial"/>
          <w:spacing w:val="-3"/>
          <w:szCs w:val="22"/>
          <w:lang w:val="en-GB"/>
        </w:rPr>
        <w:t>o</w:t>
      </w:r>
      <w:r w:rsidRPr="00C66DD7">
        <w:rPr>
          <w:rFonts w:cs="Arial"/>
          <w:szCs w:val="22"/>
          <w:lang w:val="en-GB"/>
        </w:rPr>
        <w:t>f</w:t>
      </w:r>
      <w:r w:rsidRPr="00C66DD7">
        <w:rPr>
          <w:rFonts w:cs="Arial"/>
          <w:spacing w:val="2"/>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othe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party.</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2</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will</w:t>
      </w:r>
      <w:r w:rsidRPr="00C66DD7">
        <w:rPr>
          <w:rFonts w:cs="Arial"/>
          <w:spacing w:val="12"/>
          <w:szCs w:val="22"/>
          <w:lang w:val="en-GB"/>
        </w:rPr>
        <w:t xml:space="preserve"> </w:t>
      </w:r>
      <w:r w:rsidRPr="00C66DD7">
        <w:rPr>
          <w:rFonts w:cs="Arial"/>
          <w:szCs w:val="22"/>
          <w:lang w:val="en-GB"/>
        </w:rPr>
        <w:t>not,</w:t>
      </w:r>
      <w:r w:rsidRPr="00C66DD7">
        <w:rPr>
          <w:rFonts w:cs="Arial"/>
          <w:spacing w:val="12"/>
          <w:szCs w:val="22"/>
          <w:lang w:val="en-GB"/>
        </w:rPr>
        <w:t xml:space="preserve"> </w:t>
      </w:r>
      <w:r w:rsidRPr="00C66DD7">
        <w:rPr>
          <w:rFonts w:cs="Arial"/>
          <w:szCs w:val="22"/>
          <w:lang w:val="en-GB"/>
        </w:rPr>
        <w:t>in</w:t>
      </w:r>
      <w:r w:rsidRPr="00C66DD7">
        <w:rPr>
          <w:rFonts w:cs="Arial"/>
          <w:spacing w:val="12"/>
          <w:szCs w:val="22"/>
          <w:lang w:val="en-GB"/>
        </w:rPr>
        <w:t xml:space="preserve"> </w:t>
      </w:r>
      <w:r w:rsidRPr="00C66DD7">
        <w:rPr>
          <w:rFonts w:cs="Arial"/>
          <w:szCs w:val="22"/>
          <w:lang w:val="en-GB"/>
        </w:rPr>
        <w:t>any</w:t>
      </w:r>
      <w:r w:rsidRPr="00C66DD7">
        <w:rPr>
          <w:rFonts w:cs="Arial"/>
          <w:spacing w:val="12"/>
          <w:szCs w:val="22"/>
          <w:lang w:val="en-GB"/>
        </w:rPr>
        <w:t xml:space="preserve"> </w:t>
      </w:r>
      <w:r w:rsidRPr="00C66DD7">
        <w:rPr>
          <w:rFonts w:cs="Arial"/>
          <w:szCs w:val="22"/>
          <w:lang w:val="en-GB"/>
        </w:rPr>
        <w:t>manner,</w:t>
      </w:r>
      <w:r w:rsidRPr="00C66DD7">
        <w:rPr>
          <w:rFonts w:cs="Arial"/>
          <w:spacing w:val="12"/>
          <w:szCs w:val="22"/>
          <w:lang w:val="en-GB"/>
        </w:rPr>
        <w:t xml:space="preserve"> </w:t>
      </w:r>
      <w:r w:rsidRPr="00C66DD7">
        <w:rPr>
          <w:rFonts w:cs="Arial"/>
          <w:szCs w:val="22"/>
          <w:lang w:val="en-GB"/>
        </w:rPr>
        <w:t>adver</w:t>
      </w:r>
      <w:r w:rsidRPr="00C66DD7">
        <w:rPr>
          <w:rFonts w:cs="Arial"/>
          <w:spacing w:val="4"/>
          <w:szCs w:val="22"/>
          <w:lang w:val="en-GB"/>
        </w:rPr>
        <w:t>t</w:t>
      </w:r>
      <w:r w:rsidRPr="00C66DD7">
        <w:rPr>
          <w:rFonts w:cs="Arial"/>
          <w:szCs w:val="22"/>
          <w:lang w:val="en-GB"/>
        </w:rPr>
        <w:t>ise</w:t>
      </w:r>
      <w:r w:rsidRPr="00C66DD7">
        <w:rPr>
          <w:rFonts w:cs="Arial"/>
          <w:spacing w:val="12"/>
          <w:szCs w:val="22"/>
          <w:lang w:val="en-GB"/>
        </w:rPr>
        <w:t xml:space="preserve"> </w:t>
      </w:r>
      <w:r w:rsidRPr="00C66DD7">
        <w:rPr>
          <w:rFonts w:cs="Arial"/>
          <w:szCs w:val="22"/>
          <w:lang w:val="en-GB"/>
        </w:rPr>
        <w:t>or</w:t>
      </w:r>
      <w:r w:rsidRPr="00C66DD7">
        <w:rPr>
          <w:rFonts w:cs="Arial"/>
          <w:spacing w:val="12"/>
          <w:szCs w:val="22"/>
          <w:lang w:val="en-GB"/>
        </w:rPr>
        <w:t xml:space="preserve"> </w:t>
      </w:r>
      <w:r w:rsidRPr="00C66DD7">
        <w:rPr>
          <w:rFonts w:cs="Arial"/>
          <w:szCs w:val="22"/>
          <w:lang w:val="en-GB"/>
        </w:rPr>
        <w:t>publish</w:t>
      </w:r>
      <w:r w:rsidRPr="00C66DD7">
        <w:rPr>
          <w:rFonts w:cs="Arial"/>
          <w:spacing w:val="12"/>
          <w:szCs w:val="22"/>
          <w:lang w:val="en-GB"/>
        </w:rPr>
        <w:t xml:space="preserve"> </w:t>
      </w:r>
      <w:r w:rsidRPr="00C66DD7">
        <w:rPr>
          <w:rFonts w:cs="Arial"/>
          <w:szCs w:val="22"/>
          <w:lang w:val="en-GB"/>
        </w:rPr>
        <w:t>that</w:t>
      </w:r>
      <w:r w:rsidRPr="00C66DD7">
        <w:rPr>
          <w:rFonts w:cs="Arial"/>
          <w:spacing w:val="12"/>
          <w:szCs w:val="22"/>
          <w:lang w:val="en-GB"/>
        </w:rPr>
        <w:t xml:space="preserve"> the </w:t>
      </w:r>
      <w:r w:rsidRPr="00C66DD7">
        <w:rPr>
          <w:rFonts w:cs="Arial"/>
          <w:szCs w:val="22"/>
          <w:lang w:val="en-GB"/>
        </w:rPr>
        <w:t>Supplier</w:t>
      </w:r>
      <w:r w:rsidRPr="00C66DD7">
        <w:rPr>
          <w:rFonts w:cs="Arial"/>
          <w:spacing w:val="12"/>
          <w:szCs w:val="22"/>
          <w:lang w:val="en-GB"/>
        </w:rPr>
        <w:t xml:space="preserve"> </w:t>
      </w:r>
      <w:r w:rsidRPr="00C66DD7">
        <w:rPr>
          <w:rFonts w:cs="Arial"/>
          <w:szCs w:val="22"/>
          <w:lang w:val="en-GB"/>
        </w:rPr>
        <w:t>is</w:t>
      </w:r>
      <w:r w:rsidRPr="00C66DD7">
        <w:rPr>
          <w:rFonts w:cs="Arial"/>
          <w:spacing w:val="12"/>
          <w:szCs w:val="22"/>
          <w:lang w:val="en-GB"/>
        </w:rPr>
        <w:t xml:space="preserve"> </w:t>
      </w:r>
      <w:r w:rsidRPr="00C66DD7">
        <w:rPr>
          <w:rFonts w:cs="Arial"/>
          <w:szCs w:val="22"/>
          <w:lang w:val="en-GB"/>
        </w:rPr>
        <w:t>contracted</w:t>
      </w:r>
      <w:r w:rsidRPr="00C66DD7">
        <w:rPr>
          <w:rFonts w:cs="Arial"/>
          <w:spacing w:val="12"/>
          <w:szCs w:val="22"/>
          <w:lang w:val="en-GB"/>
        </w:rPr>
        <w:t xml:space="preserve"> </w:t>
      </w:r>
      <w:r w:rsidRPr="00C66DD7">
        <w:rPr>
          <w:rFonts w:cs="Arial"/>
          <w:szCs w:val="22"/>
          <w:lang w:val="en-GB"/>
        </w:rPr>
        <w:t>to provide</w:t>
      </w:r>
      <w:r w:rsidRPr="00C66DD7">
        <w:rPr>
          <w:rFonts w:cs="Arial"/>
          <w:spacing w:val="2"/>
          <w:szCs w:val="22"/>
          <w:lang w:val="en-GB"/>
        </w:rPr>
        <w:t xml:space="preserve"> </w:t>
      </w:r>
      <w:r w:rsidRPr="00C66DD7">
        <w:rPr>
          <w:rFonts w:cs="Arial"/>
          <w:szCs w:val="22"/>
          <w:lang w:val="en-GB"/>
        </w:rPr>
        <w:t>products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services</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the PSA.</w:t>
      </w:r>
    </w:p>
    <w:p w:rsidR="005B2960" w:rsidRPr="00C66DD7" w:rsidRDefault="005B2960" w:rsidP="005B2960">
      <w:pPr>
        <w:widowControl w:val="0"/>
        <w:tabs>
          <w:tab w:val="left" w:pos="820"/>
        </w:tabs>
        <w:autoSpaceDE w:val="0"/>
        <w:autoSpaceDN w:val="0"/>
        <w:adjustRightInd w:val="0"/>
        <w:spacing w:line="239" w:lineRule="auto"/>
        <w:ind w:left="825" w:right="44" w:hanging="706"/>
        <w:rPr>
          <w:rFonts w:cs="Arial"/>
          <w:b/>
          <w:bCs/>
          <w:spacing w:val="1"/>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3</w:t>
      </w:r>
      <w:r w:rsidRPr="00C66DD7">
        <w:rPr>
          <w:rFonts w:cs="Arial"/>
          <w:b/>
          <w:bCs/>
          <w:szCs w:val="22"/>
          <w:lang w:val="en-GB"/>
        </w:rPr>
        <w:tab/>
      </w:r>
      <w:r w:rsidRPr="00C66DD7">
        <w:rPr>
          <w:rFonts w:cs="Arial"/>
          <w:bCs/>
          <w:szCs w:val="22"/>
          <w:lang w:val="en-GB"/>
        </w:rPr>
        <w:t xml:space="preserve">The </w:t>
      </w:r>
      <w:r w:rsidRPr="00C66DD7">
        <w:rPr>
          <w:rFonts w:cs="Arial"/>
          <w:szCs w:val="22"/>
          <w:lang w:val="en-GB"/>
        </w:rPr>
        <w:t>Supplier</w:t>
      </w:r>
      <w:r w:rsidRPr="00C66DD7">
        <w:rPr>
          <w:rFonts w:cs="Arial"/>
          <w:spacing w:val="41"/>
          <w:szCs w:val="22"/>
          <w:lang w:val="en-GB"/>
        </w:rPr>
        <w:t xml:space="preserve"> </w:t>
      </w:r>
      <w:r w:rsidRPr="00C66DD7">
        <w:rPr>
          <w:rFonts w:cs="Arial"/>
          <w:szCs w:val="22"/>
          <w:lang w:val="en-GB"/>
        </w:rPr>
        <w:t>s</w:t>
      </w:r>
      <w:r w:rsidRPr="00C66DD7">
        <w:rPr>
          <w:rFonts w:cs="Arial"/>
          <w:spacing w:val="-5"/>
          <w:szCs w:val="22"/>
          <w:lang w:val="en-GB"/>
        </w:rPr>
        <w:t>h</w:t>
      </w:r>
      <w:r w:rsidRPr="00C66DD7">
        <w:rPr>
          <w:rFonts w:cs="Arial"/>
          <w:szCs w:val="22"/>
          <w:lang w:val="en-GB"/>
        </w:rPr>
        <w:t>all</w:t>
      </w:r>
      <w:r w:rsidRPr="00C66DD7">
        <w:rPr>
          <w:rFonts w:cs="Arial"/>
          <w:spacing w:val="41"/>
          <w:szCs w:val="22"/>
          <w:lang w:val="en-GB"/>
        </w:rPr>
        <w:t xml:space="preserve"> </w:t>
      </w:r>
      <w:r w:rsidRPr="00C66DD7">
        <w:rPr>
          <w:rFonts w:cs="Arial"/>
          <w:szCs w:val="22"/>
          <w:lang w:val="en-GB"/>
        </w:rPr>
        <w:t>not</w:t>
      </w:r>
      <w:r w:rsidRPr="00C66DD7">
        <w:rPr>
          <w:rFonts w:cs="Arial"/>
          <w:spacing w:val="41"/>
          <w:szCs w:val="22"/>
          <w:lang w:val="en-GB"/>
        </w:rPr>
        <w:t xml:space="preserve"> </w:t>
      </w:r>
      <w:r w:rsidRPr="00C66DD7">
        <w:rPr>
          <w:rFonts w:cs="Arial"/>
          <w:szCs w:val="22"/>
          <w:lang w:val="en-GB"/>
        </w:rPr>
        <w:t>subcontract,</w:t>
      </w:r>
      <w:r w:rsidRPr="00C66DD7">
        <w:rPr>
          <w:rFonts w:cs="Arial"/>
          <w:spacing w:val="41"/>
          <w:szCs w:val="22"/>
          <w:lang w:val="en-GB"/>
        </w:rPr>
        <w:t xml:space="preserve"> </w:t>
      </w:r>
      <w:r w:rsidRPr="00C66DD7">
        <w:rPr>
          <w:rFonts w:cs="Arial"/>
          <w:szCs w:val="22"/>
          <w:lang w:val="en-GB"/>
        </w:rPr>
        <w:t>transfer</w:t>
      </w:r>
      <w:r w:rsidRPr="00C66DD7">
        <w:rPr>
          <w:rFonts w:cs="Arial"/>
          <w:spacing w:val="41"/>
          <w:szCs w:val="22"/>
          <w:lang w:val="en-GB"/>
        </w:rPr>
        <w:t xml:space="preserve"> </w:t>
      </w:r>
      <w:r w:rsidRPr="00C66DD7">
        <w:rPr>
          <w:rFonts w:cs="Arial"/>
          <w:szCs w:val="22"/>
          <w:lang w:val="en-GB"/>
        </w:rPr>
        <w:t>or</w:t>
      </w:r>
      <w:r w:rsidRPr="00C66DD7">
        <w:rPr>
          <w:rFonts w:cs="Arial"/>
          <w:spacing w:val="41"/>
          <w:szCs w:val="22"/>
          <w:lang w:val="en-GB"/>
        </w:rPr>
        <w:t xml:space="preserve"> </w:t>
      </w:r>
      <w:r w:rsidRPr="00C66DD7">
        <w:rPr>
          <w:rFonts w:cs="Arial"/>
          <w:szCs w:val="22"/>
          <w:lang w:val="en-GB"/>
        </w:rPr>
        <w:t>assign</w:t>
      </w:r>
      <w:r w:rsidRPr="00C66DD7">
        <w:rPr>
          <w:rFonts w:cs="Arial"/>
          <w:spacing w:val="41"/>
          <w:szCs w:val="22"/>
          <w:lang w:val="en-GB"/>
        </w:rPr>
        <w:t xml:space="preserve"> </w:t>
      </w:r>
      <w:r w:rsidRPr="00C66DD7">
        <w:rPr>
          <w:rFonts w:cs="Arial"/>
          <w:szCs w:val="22"/>
          <w:lang w:val="en-GB"/>
        </w:rPr>
        <w:t>any</w:t>
      </w:r>
      <w:r w:rsidRPr="00C66DD7">
        <w:rPr>
          <w:rFonts w:cs="Arial"/>
          <w:spacing w:val="41"/>
          <w:szCs w:val="22"/>
          <w:lang w:val="en-GB"/>
        </w:rPr>
        <w:t xml:space="preserve"> </w:t>
      </w:r>
      <w:r w:rsidRPr="00C66DD7">
        <w:rPr>
          <w:rFonts w:cs="Arial"/>
          <w:szCs w:val="22"/>
          <w:lang w:val="en-GB"/>
        </w:rPr>
        <w:t>of</w:t>
      </w:r>
      <w:r w:rsidRPr="00C66DD7">
        <w:rPr>
          <w:rFonts w:cs="Arial"/>
          <w:spacing w:val="41"/>
          <w:szCs w:val="22"/>
          <w:lang w:val="en-GB"/>
        </w:rPr>
        <w:t xml:space="preserve"> </w:t>
      </w:r>
      <w:r w:rsidRPr="00C66DD7">
        <w:rPr>
          <w:rFonts w:cs="Arial"/>
          <w:szCs w:val="22"/>
          <w:lang w:val="en-GB"/>
        </w:rPr>
        <w:t>its</w:t>
      </w:r>
      <w:r w:rsidRPr="00C66DD7">
        <w:rPr>
          <w:rFonts w:cs="Arial"/>
          <w:spacing w:val="41"/>
          <w:szCs w:val="22"/>
          <w:lang w:val="en-GB"/>
        </w:rPr>
        <w:t xml:space="preserve"> </w:t>
      </w:r>
      <w:r w:rsidRPr="00C66DD7">
        <w:rPr>
          <w:rFonts w:cs="Arial"/>
          <w:szCs w:val="22"/>
          <w:lang w:val="en-GB"/>
        </w:rPr>
        <w:t>rights</w:t>
      </w:r>
      <w:r w:rsidRPr="00C66DD7">
        <w:rPr>
          <w:rFonts w:cs="Arial"/>
          <w:spacing w:val="41"/>
          <w:szCs w:val="22"/>
          <w:lang w:val="en-GB"/>
        </w:rPr>
        <w:t xml:space="preserve"> </w:t>
      </w:r>
      <w:r w:rsidRPr="00C66DD7">
        <w:rPr>
          <w:rFonts w:cs="Arial"/>
          <w:szCs w:val="22"/>
          <w:lang w:val="en-GB"/>
        </w:rPr>
        <w:t>or</w:t>
      </w:r>
      <w:r w:rsidRPr="00C66DD7">
        <w:rPr>
          <w:rFonts w:cs="Arial"/>
          <w:spacing w:val="41"/>
          <w:szCs w:val="22"/>
          <w:lang w:val="en-GB"/>
        </w:rPr>
        <w:t xml:space="preserve"> </w:t>
      </w:r>
      <w:r w:rsidRPr="00C66DD7">
        <w:rPr>
          <w:rFonts w:cs="Arial"/>
          <w:szCs w:val="22"/>
          <w:lang w:val="en-GB"/>
        </w:rPr>
        <w:t>obliga</w:t>
      </w:r>
      <w:r w:rsidRPr="00C66DD7">
        <w:rPr>
          <w:rFonts w:cs="Arial"/>
          <w:spacing w:val="3"/>
          <w:szCs w:val="22"/>
          <w:lang w:val="en-GB"/>
        </w:rPr>
        <w:t>t</w:t>
      </w:r>
      <w:r w:rsidRPr="00C66DD7">
        <w:rPr>
          <w:rFonts w:cs="Arial"/>
          <w:szCs w:val="22"/>
          <w:lang w:val="en-GB"/>
        </w:rPr>
        <w:t>ions under the Framework Agreement, any Purchase Order, and these Terms and Conditions</w:t>
      </w:r>
      <w:r w:rsidRPr="00C66DD7">
        <w:rPr>
          <w:rFonts w:cs="Arial"/>
          <w:spacing w:val="17"/>
          <w:szCs w:val="22"/>
          <w:lang w:val="en-GB"/>
        </w:rPr>
        <w:t xml:space="preserve"> </w:t>
      </w:r>
      <w:r w:rsidRPr="00C66DD7">
        <w:rPr>
          <w:rFonts w:cs="Arial"/>
          <w:szCs w:val="22"/>
          <w:lang w:val="en-GB"/>
        </w:rPr>
        <w:t xml:space="preserve">to any third party or any </w:t>
      </w:r>
      <w:r w:rsidRPr="00C66DD7">
        <w:rPr>
          <w:rFonts w:cs="Arial"/>
          <w:spacing w:val="5"/>
          <w:szCs w:val="22"/>
          <w:lang w:val="en-GB"/>
        </w:rPr>
        <w:t>o</w:t>
      </w:r>
      <w:r w:rsidRPr="00C66DD7">
        <w:rPr>
          <w:rFonts w:cs="Arial"/>
          <w:szCs w:val="22"/>
          <w:lang w:val="en-GB"/>
        </w:rPr>
        <w:t>f its affiliates, without the prior written consent of the PSA and the Global Fund. In case the Supplier is permitted to subcontract any of its obligations hereunder, it shall remain fully responsible and liable for the proper performance of its obligations under the Framework Agreement, any Purchase Order, and these Terms and Conditions. Subject to the prior written consent of the Global Fund, the PSA may assign any Purchase Order to any of its affiliates upon written notice to Supplier.</w:t>
      </w:r>
    </w:p>
    <w:p w:rsidR="005B2960" w:rsidRPr="00C66DD7" w:rsidRDefault="005B2960" w:rsidP="005B2960">
      <w:pPr>
        <w:widowControl w:val="0"/>
        <w:tabs>
          <w:tab w:val="left" w:pos="820"/>
        </w:tabs>
        <w:autoSpaceDE w:val="0"/>
        <w:autoSpaceDN w:val="0"/>
        <w:adjustRightInd w:val="0"/>
        <w:spacing w:line="239" w:lineRule="auto"/>
        <w:ind w:left="825" w:right="44" w:hanging="706"/>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4</w:t>
      </w:r>
      <w:r w:rsidRPr="00C66DD7">
        <w:rPr>
          <w:rFonts w:cs="Arial"/>
          <w:b/>
          <w:bCs/>
          <w:szCs w:val="22"/>
          <w:lang w:val="en-GB"/>
        </w:rPr>
        <w:tab/>
      </w:r>
      <w:r w:rsidRPr="00C66DD7">
        <w:rPr>
          <w:rFonts w:cs="Arial"/>
          <w:szCs w:val="22"/>
          <w:lang w:val="en-GB"/>
        </w:rPr>
        <w:t>No</w:t>
      </w:r>
      <w:r w:rsidRPr="00C66DD7">
        <w:rPr>
          <w:rFonts w:cs="Arial"/>
          <w:spacing w:val="37"/>
          <w:szCs w:val="22"/>
          <w:lang w:val="en-GB"/>
        </w:rPr>
        <w:t xml:space="preserve"> </w:t>
      </w:r>
      <w:r w:rsidRPr="00C66DD7">
        <w:rPr>
          <w:rFonts w:cs="Arial"/>
          <w:szCs w:val="22"/>
          <w:lang w:val="en-GB"/>
        </w:rPr>
        <w:t>waiver</w:t>
      </w:r>
      <w:r w:rsidRPr="00C66DD7">
        <w:rPr>
          <w:rFonts w:cs="Arial"/>
          <w:spacing w:val="37"/>
          <w:szCs w:val="22"/>
          <w:lang w:val="en-GB"/>
        </w:rPr>
        <w:t xml:space="preserve"> </w:t>
      </w:r>
      <w:r w:rsidRPr="00C66DD7">
        <w:rPr>
          <w:rFonts w:cs="Arial"/>
          <w:szCs w:val="22"/>
          <w:lang w:val="en-GB"/>
        </w:rPr>
        <w:t>by</w:t>
      </w:r>
      <w:r w:rsidRPr="00C66DD7">
        <w:rPr>
          <w:rFonts w:cs="Arial"/>
          <w:spacing w:val="37"/>
          <w:szCs w:val="22"/>
          <w:lang w:val="en-GB"/>
        </w:rPr>
        <w:t xml:space="preserve"> </w:t>
      </w:r>
      <w:r w:rsidRPr="00C66DD7">
        <w:rPr>
          <w:rFonts w:cs="Arial"/>
          <w:szCs w:val="22"/>
          <w:lang w:val="en-GB"/>
        </w:rPr>
        <w:t>the PSA</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w:t>
      </w:r>
      <w:r w:rsidRPr="00C66DD7">
        <w:rPr>
          <w:rFonts w:cs="Arial"/>
          <w:spacing w:val="37"/>
          <w:szCs w:val="22"/>
          <w:lang w:val="en-GB"/>
        </w:rPr>
        <w:t xml:space="preserve"> </w:t>
      </w:r>
      <w:r w:rsidRPr="00C66DD7">
        <w:rPr>
          <w:rFonts w:cs="Arial"/>
          <w:szCs w:val="22"/>
          <w:lang w:val="en-GB"/>
        </w:rPr>
        <w:t>breach</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w:t>
      </w:r>
      <w:r w:rsidRPr="00C66DD7">
        <w:rPr>
          <w:rFonts w:cs="Arial"/>
          <w:spacing w:val="37"/>
          <w:szCs w:val="22"/>
          <w:lang w:val="en-GB"/>
        </w:rPr>
        <w:t xml:space="preserve"> </w:t>
      </w:r>
      <w:r w:rsidRPr="00C66DD7">
        <w:rPr>
          <w:rFonts w:cs="Arial"/>
          <w:szCs w:val="22"/>
          <w:lang w:val="en-GB"/>
        </w:rPr>
        <w:t>condition,</w:t>
      </w:r>
      <w:r w:rsidRPr="00C66DD7">
        <w:rPr>
          <w:rFonts w:cs="Arial"/>
          <w:spacing w:val="37"/>
          <w:szCs w:val="22"/>
          <w:lang w:val="en-GB"/>
        </w:rPr>
        <w:t xml:space="preserve"> </w:t>
      </w:r>
      <w:r w:rsidRPr="00C66DD7">
        <w:rPr>
          <w:rFonts w:cs="Arial"/>
          <w:szCs w:val="22"/>
          <w:lang w:val="en-GB"/>
        </w:rPr>
        <w:t>covenant</w:t>
      </w:r>
      <w:r w:rsidRPr="00C66DD7">
        <w:rPr>
          <w:rFonts w:cs="Arial"/>
          <w:spacing w:val="37"/>
          <w:szCs w:val="22"/>
          <w:lang w:val="en-GB"/>
        </w:rPr>
        <w:t xml:space="preserve"> </w:t>
      </w:r>
      <w:r w:rsidRPr="00C66DD7">
        <w:rPr>
          <w:rFonts w:cs="Arial"/>
          <w:szCs w:val="22"/>
          <w:lang w:val="en-GB"/>
        </w:rPr>
        <w:t>or</w:t>
      </w:r>
      <w:r w:rsidRPr="00C66DD7">
        <w:rPr>
          <w:rFonts w:cs="Arial"/>
          <w:spacing w:val="37"/>
          <w:szCs w:val="22"/>
          <w:lang w:val="en-GB"/>
        </w:rPr>
        <w:t xml:space="preserve"> </w:t>
      </w:r>
      <w:r w:rsidRPr="00C66DD7">
        <w:rPr>
          <w:rFonts w:cs="Arial"/>
          <w:szCs w:val="22"/>
          <w:lang w:val="en-GB"/>
        </w:rPr>
        <w:t>term</w:t>
      </w:r>
      <w:r w:rsidRPr="00C66DD7">
        <w:rPr>
          <w:rFonts w:cs="Arial"/>
          <w:spacing w:val="37"/>
          <w:szCs w:val="22"/>
          <w:lang w:val="en-GB"/>
        </w:rPr>
        <w:t xml:space="preserve"> </w:t>
      </w:r>
      <w:r w:rsidRPr="00C66DD7">
        <w:rPr>
          <w:rFonts w:cs="Arial"/>
          <w:szCs w:val="22"/>
          <w:lang w:val="en-GB"/>
        </w:rPr>
        <w:t>of</w:t>
      </w:r>
      <w:r w:rsidRPr="00C66DD7">
        <w:rPr>
          <w:rFonts w:cs="Arial"/>
          <w:spacing w:val="37"/>
          <w:szCs w:val="22"/>
          <w:lang w:val="en-GB"/>
        </w:rPr>
        <w:t xml:space="preserve"> </w:t>
      </w:r>
      <w:r w:rsidRPr="00C66DD7">
        <w:rPr>
          <w:rFonts w:cs="Arial"/>
          <w:szCs w:val="22"/>
          <w:lang w:val="en-GB"/>
        </w:rPr>
        <w:t>any Purchase Order and/or these Terms and Conditions</w:t>
      </w:r>
      <w:r w:rsidRPr="00C66DD7">
        <w:rPr>
          <w:rFonts w:cs="Arial"/>
          <w:spacing w:val="43"/>
          <w:szCs w:val="22"/>
          <w:lang w:val="en-GB"/>
        </w:rPr>
        <w:t xml:space="preserve"> </w:t>
      </w:r>
      <w:r w:rsidRPr="00C66DD7">
        <w:rPr>
          <w:rFonts w:cs="Arial"/>
          <w:szCs w:val="22"/>
          <w:lang w:val="en-GB"/>
        </w:rPr>
        <w:t>shall</w:t>
      </w:r>
      <w:r w:rsidRPr="00C66DD7">
        <w:rPr>
          <w:rFonts w:cs="Arial"/>
          <w:spacing w:val="43"/>
          <w:szCs w:val="22"/>
          <w:lang w:val="en-GB"/>
        </w:rPr>
        <w:t xml:space="preserve"> </w:t>
      </w:r>
      <w:r w:rsidRPr="00C66DD7">
        <w:rPr>
          <w:rFonts w:cs="Arial"/>
          <w:szCs w:val="22"/>
          <w:lang w:val="en-GB"/>
        </w:rPr>
        <w:t>be</w:t>
      </w:r>
      <w:r w:rsidRPr="00C66DD7">
        <w:rPr>
          <w:rFonts w:cs="Arial"/>
          <w:spacing w:val="43"/>
          <w:szCs w:val="22"/>
          <w:lang w:val="en-GB"/>
        </w:rPr>
        <w:t xml:space="preserve"> </w:t>
      </w:r>
      <w:r w:rsidRPr="00C66DD7">
        <w:rPr>
          <w:rFonts w:cs="Arial"/>
          <w:szCs w:val="22"/>
          <w:lang w:val="en-GB"/>
        </w:rPr>
        <w:t>effec</w:t>
      </w:r>
      <w:r w:rsidRPr="00C66DD7">
        <w:rPr>
          <w:rFonts w:cs="Arial"/>
          <w:spacing w:val="5"/>
          <w:szCs w:val="22"/>
          <w:lang w:val="en-GB"/>
        </w:rPr>
        <w:t>t</w:t>
      </w:r>
      <w:r w:rsidRPr="00C66DD7">
        <w:rPr>
          <w:rFonts w:cs="Arial"/>
          <w:szCs w:val="22"/>
          <w:lang w:val="en-GB"/>
        </w:rPr>
        <w:t>ive</w:t>
      </w:r>
      <w:r w:rsidRPr="00C66DD7">
        <w:rPr>
          <w:rFonts w:cs="Arial"/>
          <w:spacing w:val="43"/>
          <w:szCs w:val="22"/>
          <w:lang w:val="en-GB"/>
        </w:rPr>
        <w:t xml:space="preserve"> </w:t>
      </w:r>
      <w:r w:rsidRPr="00C66DD7">
        <w:rPr>
          <w:rFonts w:cs="Arial"/>
          <w:szCs w:val="22"/>
          <w:lang w:val="en-GB"/>
        </w:rPr>
        <w:t>unless</w:t>
      </w:r>
      <w:r w:rsidRPr="00C66DD7">
        <w:rPr>
          <w:rFonts w:cs="Arial"/>
          <w:spacing w:val="43"/>
          <w:szCs w:val="22"/>
          <w:lang w:val="en-GB"/>
        </w:rPr>
        <w:t xml:space="preserve"> </w:t>
      </w:r>
      <w:r w:rsidRPr="00C66DD7">
        <w:rPr>
          <w:rFonts w:cs="Arial"/>
          <w:szCs w:val="22"/>
          <w:lang w:val="en-GB"/>
        </w:rPr>
        <w:t>it</w:t>
      </w:r>
      <w:r w:rsidRPr="00C66DD7">
        <w:rPr>
          <w:rFonts w:cs="Arial"/>
          <w:spacing w:val="43"/>
          <w:szCs w:val="22"/>
          <w:lang w:val="en-GB"/>
        </w:rPr>
        <w:t xml:space="preserve"> </w:t>
      </w:r>
      <w:r w:rsidRPr="00C66DD7">
        <w:rPr>
          <w:rFonts w:cs="Arial"/>
          <w:szCs w:val="22"/>
          <w:lang w:val="en-GB"/>
        </w:rPr>
        <w:t>is</w:t>
      </w:r>
      <w:r w:rsidRPr="00C66DD7">
        <w:rPr>
          <w:rFonts w:cs="Arial"/>
          <w:spacing w:val="43"/>
          <w:szCs w:val="22"/>
          <w:lang w:val="en-GB"/>
        </w:rPr>
        <w:t xml:space="preserve"> </w:t>
      </w:r>
      <w:r w:rsidRPr="00C66DD7">
        <w:rPr>
          <w:rFonts w:cs="Arial"/>
          <w:szCs w:val="22"/>
          <w:lang w:val="en-GB"/>
        </w:rPr>
        <w:t>in</w:t>
      </w:r>
      <w:r w:rsidRPr="00C66DD7">
        <w:rPr>
          <w:rFonts w:cs="Arial"/>
          <w:spacing w:val="43"/>
          <w:szCs w:val="22"/>
          <w:lang w:val="en-GB"/>
        </w:rPr>
        <w:t xml:space="preserve"> </w:t>
      </w:r>
      <w:r w:rsidRPr="00C66DD7">
        <w:rPr>
          <w:rFonts w:cs="Arial"/>
          <w:szCs w:val="22"/>
          <w:lang w:val="en-GB"/>
        </w:rPr>
        <w:t>wri</w:t>
      </w:r>
      <w:r w:rsidRPr="00C66DD7">
        <w:rPr>
          <w:rFonts w:cs="Arial"/>
          <w:spacing w:val="-3"/>
          <w:szCs w:val="22"/>
          <w:lang w:val="en-GB"/>
        </w:rPr>
        <w:t>t</w:t>
      </w:r>
      <w:r w:rsidRPr="00C66DD7">
        <w:rPr>
          <w:rFonts w:cs="Arial"/>
          <w:szCs w:val="22"/>
          <w:lang w:val="en-GB"/>
        </w:rPr>
        <w:t>ing,</w:t>
      </w:r>
      <w:r w:rsidRPr="00C66DD7">
        <w:rPr>
          <w:rFonts w:cs="Arial"/>
          <w:spacing w:val="43"/>
          <w:szCs w:val="22"/>
          <w:lang w:val="en-GB"/>
        </w:rPr>
        <w:t xml:space="preserve"> </w:t>
      </w:r>
      <w:r w:rsidRPr="00C66DD7">
        <w:rPr>
          <w:rFonts w:cs="Arial"/>
          <w:szCs w:val="22"/>
          <w:lang w:val="en-GB"/>
        </w:rPr>
        <w:t>and</w:t>
      </w:r>
      <w:r w:rsidRPr="00C66DD7">
        <w:rPr>
          <w:rFonts w:cs="Arial"/>
          <w:spacing w:val="43"/>
          <w:szCs w:val="22"/>
          <w:lang w:val="en-GB"/>
        </w:rPr>
        <w:t xml:space="preserve"> </w:t>
      </w:r>
      <w:r w:rsidRPr="00C66DD7">
        <w:rPr>
          <w:rFonts w:cs="Arial"/>
          <w:szCs w:val="22"/>
          <w:lang w:val="en-GB"/>
        </w:rPr>
        <w:t>no</w:t>
      </w:r>
      <w:r w:rsidRPr="00C66DD7">
        <w:rPr>
          <w:rFonts w:cs="Arial"/>
          <w:spacing w:val="43"/>
          <w:szCs w:val="22"/>
          <w:lang w:val="en-GB"/>
        </w:rPr>
        <w:t xml:space="preserve"> </w:t>
      </w:r>
      <w:r w:rsidRPr="00C66DD7">
        <w:rPr>
          <w:rFonts w:cs="Arial"/>
          <w:szCs w:val="22"/>
          <w:lang w:val="en-GB"/>
        </w:rPr>
        <w:t>failure</w:t>
      </w:r>
      <w:r w:rsidRPr="00C66DD7">
        <w:rPr>
          <w:rFonts w:cs="Arial"/>
          <w:spacing w:val="43"/>
          <w:szCs w:val="22"/>
          <w:lang w:val="en-GB"/>
        </w:rPr>
        <w:t xml:space="preserve"> </w:t>
      </w:r>
      <w:r w:rsidRPr="00C66DD7">
        <w:rPr>
          <w:rFonts w:cs="Arial"/>
          <w:szCs w:val="22"/>
          <w:lang w:val="en-GB"/>
        </w:rPr>
        <w:t xml:space="preserve">or </w:t>
      </w:r>
      <w:r w:rsidRPr="00C66DD7">
        <w:rPr>
          <w:rFonts w:cs="Arial"/>
          <w:spacing w:val="-1"/>
          <w:szCs w:val="22"/>
          <w:lang w:val="en-GB"/>
        </w:rPr>
        <w:t>dela</w:t>
      </w:r>
      <w:r w:rsidRPr="00C66DD7">
        <w:rPr>
          <w:rFonts w:cs="Arial"/>
          <w:szCs w:val="22"/>
          <w:lang w:val="en-GB"/>
        </w:rPr>
        <w:t xml:space="preserve">y </w:t>
      </w:r>
      <w:r w:rsidRPr="00C66DD7">
        <w:rPr>
          <w:rFonts w:cs="Arial"/>
          <w:spacing w:val="-1"/>
          <w:szCs w:val="22"/>
          <w:lang w:val="en-GB"/>
        </w:rPr>
        <w:t>b</w:t>
      </w:r>
      <w:r w:rsidRPr="00C66DD7">
        <w:rPr>
          <w:rFonts w:cs="Arial"/>
          <w:szCs w:val="22"/>
          <w:lang w:val="en-GB"/>
        </w:rPr>
        <w:t xml:space="preserve">y </w:t>
      </w:r>
      <w:r w:rsidRPr="00C66DD7">
        <w:rPr>
          <w:rFonts w:cs="Arial"/>
          <w:spacing w:val="-1"/>
          <w:szCs w:val="22"/>
          <w:lang w:val="en-GB"/>
        </w:rPr>
        <w:t>the PSA</w:t>
      </w:r>
      <w:r w:rsidRPr="00C66DD7">
        <w:rPr>
          <w:rFonts w:cs="Arial"/>
          <w:szCs w:val="22"/>
          <w:lang w:val="en-GB"/>
        </w:rPr>
        <w:t xml:space="preserve">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enforcin</w:t>
      </w:r>
      <w:r w:rsidRPr="00C66DD7">
        <w:rPr>
          <w:rFonts w:cs="Arial"/>
          <w:szCs w:val="22"/>
          <w:lang w:val="en-GB"/>
        </w:rPr>
        <w:t xml:space="preserve">g </w:t>
      </w:r>
      <w:r w:rsidRPr="00C66DD7">
        <w:rPr>
          <w:rFonts w:cs="Arial"/>
          <w:spacing w:val="-1"/>
          <w:szCs w:val="22"/>
          <w:lang w:val="en-GB"/>
        </w:rPr>
        <w:t>an</w:t>
      </w:r>
      <w:r w:rsidRPr="00C66DD7">
        <w:rPr>
          <w:rFonts w:cs="Arial"/>
          <w:szCs w:val="22"/>
          <w:lang w:val="en-GB"/>
        </w:rPr>
        <w:t xml:space="preserve">y </w:t>
      </w:r>
      <w:r w:rsidRPr="00C66DD7">
        <w:rPr>
          <w:rFonts w:cs="Arial"/>
          <w:spacing w:val="-1"/>
          <w:szCs w:val="22"/>
          <w:lang w:val="en-GB"/>
        </w:rPr>
        <w:t>provisi</w:t>
      </w:r>
      <w:r w:rsidRPr="00C66DD7">
        <w:rPr>
          <w:rFonts w:cs="Arial"/>
          <w:spacing w:val="1"/>
          <w:szCs w:val="22"/>
          <w:lang w:val="en-GB"/>
        </w:rPr>
        <w:t>o</w:t>
      </w:r>
      <w:r w:rsidRPr="00C66DD7">
        <w:rPr>
          <w:rFonts w:cs="Arial"/>
          <w:szCs w:val="22"/>
          <w:lang w:val="en-GB"/>
        </w:rPr>
        <w:t xml:space="preserve">n </w:t>
      </w:r>
      <w:r w:rsidRPr="00C66DD7">
        <w:rPr>
          <w:rFonts w:cs="Arial"/>
          <w:spacing w:val="-1"/>
          <w:szCs w:val="22"/>
          <w:lang w:val="en-GB"/>
        </w:rPr>
        <w:t>o</w:t>
      </w:r>
      <w:r w:rsidRPr="00C66DD7">
        <w:rPr>
          <w:rFonts w:cs="Arial"/>
          <w:szCs w:val="22"/>
          <w:lang w:val="en-GB"/>
        </w:rPr>
        <w:t xml:space="preserve">f </w:t>
      </w:r>
      <w:r w:rsidRPr="00C66DD7">
        <w:rPr>
          <w:rFonts w:cs="Arial"/>
          <w:spacing w:val="-1"/>
          <w:szCs w:val="22"/>
          <w:lang w:val="en-GB"/>
        </w:rPr>
        <w:t>any Purchase Order</w:t>
      </w:r>
      <w:r w:rsidRPr="00C66DD7">
        <w:rPr>
          <w:rFonts w:cs="Arial"/>
          <w:szCs w:val="22"/>
          <w:lang w:val="en-GB"/>
        </w:rPr>
        <w:t xml:space="preserve"> </w:t>
      </w:r>
      <w:r w:rsidRPr="00C66DD7">
        <w:rPr>
          <w:rFonts w:cs="Arial"/>
          <w:spacing w:val="-1"/>
          <w:szCs w:val="22"/>
          <w:lang w:val="en-GB"/>
        </w:rPr>
        <w:t>o</w:t>
      </w:r>
      <w:r w:rsidRPr="00C66DD7">
        <w:rPr>
          <w:rFonts w:cs="Arial"/>
          <w:szCs w:val="22"/>
          <w:lang w:val="en-GB"/>
        </w:rPr>
        <w:t xml:space="preserve">r </w:t>
      </w:r>
      <w:r w:rsidRPr="00C66DD7">
        <w:rPr>
          <w:rFonts w:cs="Arial"/>
          <w:spacing w:val="-1"/>
          <w:szCs w:val="22"/>
          <w:lang w:val="en-GB"/>
        </w:rPr>
        <w:t>i</w:t>
      </w:r>
      <w:r w:rsidRPr="00C66DD7">
        <w:rPr>
          <w:rFonts w:cs="Arial"/>
          <w:szCs w:val="22"/>
          <w:lang w:val="en-GB"/>
        </w:rPr>
        <w:t xml:space="preserve">n </w:t>
      </w:r>
      <w:r w:rsidRPr="00C66DD7">
        <w:rPr>
          <w:rFonts w:cs="Arial"/>
          <w:spacing w:val="-1"/>
          <w:szCs w:val="22"/>
          <w:lang w:val="en-GB"/>
        </w:rPr>
        <w:t>exercisin</w:t>
      </w:r>
      <w:r w:rsidRPr="00C66DD7">
        <w:rPr>
          <w:rFonts w:cs="Arial"/>
          <w:szCs w:val="22"/>
          <w:lang w:val="en-GB"/>
        </w:rPr>
        <w:t xml:space="preserve">g </w:t>
      </w:r>
      <w:r w:rsidRPr="00C66DD7">
        <w:rPr>
          <w:rFonts w:cs="Arial"/>
          <w:spacing w:val="-1"/>
          <w:szCs w:val="22"/>
          <w:lang w:val="en-GB"/>
        </w:rPr>
        <w:t>an</w:t>
      </w:r>
      <w:r w:rsidRPr="00C66DD7">
        <w:rPr>
          <w:rFonts w:cs="Arial"/>
          <w:szCs w:val="22"/>
          <w:lang w:val="en-GB"/>
        </w:rPr>
        <w:t xml:space="preserve">y </w:t>
      </w:r>
      <w:r w:rsidRPr="00C66DD7">
        <w:rPr>
          <w:rFonts w:cs="Arial"/>
          <w:spacing w:val="-1"/>
          <w:szCs w:val="22"/>
          <w:lang w:val="en-GB"/>
        </w:rPr>
        <w:t>right</w:t>
      </w:r>
      <w:r w:rsidRPr="00C66DD7">
        <w:rPr>
          <w:rFonts w:cs="Arial"/>
          <w:szCs w:val="22"/>
          <w:lang w:val="en-GB"/>
        </w:rPr>
        <w:t xml:space="preserve">, </w:t>
      </w:r>
      <w:r w:rsidRPr="00C66DD7">
        <w:rPr>
          <w:rFonts w:cs="Arial"/>
          <w:spacing w:val="-1"/>
          <w:szCs w:val="22"/>
          <w:lang w:val="en-GB"/>
        </w:rPr>
        <w:t>power o</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privileg</w:t>
      </w:r>
      <w:r w:rsidRPr="00C66DD7">
        <w:rPr>
          <w:rFonts w:cs="Arial"/>
          <w:szCs w:val="22"/>
          <w:lang w:val="en-GB"/>
        </w:rPr>
        <w:t>e</w:t>
      </w:r>
      <w:r w:rsidRPr="00C66DD7">
        <w:rPr>
          <w:rFonts w:cs="Arial"/>
          <w:spacing w:val="2"/>
          <w:szCs w:val="22"/>
          <w:lang w:val="en-GB"/>
        </w:rPr>
        <w:t xml:space="preserve"> </w:t>
      </w:r>
      <w:r w:rsidRPr="00C66DD7">
        <w:rPr>
          <w:rFonts w:cs="Arial"/>
          <w:spacing w:val="-1"/>
          <w:szCs w:val="22"/>
          <w:lang w:val="en-GB"/>
        </w:rPr>
        <w:t>hereunde</w:t>
      </w:r>
      <w:r w:rsidRPr="00C66DD7">
        <w:rPr>
          <w:rFonts w:cs="Arial"/>
          <w:szCs w:val="22"/>
          <w:lang w:val="en-GB"/>
        </w:rPr>
        <w:t>r</w:t>
      </w:r>
      <w:r w:rsidRPr="00C66DD7">
        <w:rPr>
          <w:rFonts w:cs="Arial"/>
          <w:spacing w:val="2"/>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
          <w:szCs w:val="22"/>
          <w:lang w:val="en-GB"/>
        </w:rPr>
        <w:t xml:space="preserve"> </w:t>
      </w:r>
      <w:r w:rsidRPr="00C66DD7">
        <w:rPr>
          <w:rFonts w:cs="Arial"/>
          <w:szCs w:val="22"/>
          <w:lang w:val="en-GB"/>
        </w:rPr>
        <w:t>operate</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a</w:t>
      </w:r>
      <w:r w:rsidRPr="00C66DD7">
        <w:rPr>
          <w:rFonts w:cs="Arial"/>
          <w:spacing w:val="2"/>
          <w:szCs w:val="22"/>
          <w:lang w:val="en-GB"/>
        </w:rPr>
        <w:t xml:space="preserve"> </w:t>
      </w:r>
      <w:r w:rsidRPr="00C66DD7">
        <w:rPr>
          <w:rFonts w:cs="Arial"/>
          <w:szCs w:val="22"/>
          <w:lang w:val="en-GB"/>
        </w:rPr>
        <w:t>waiver</w:t>
      </w:r>
      <w:r w:rsidRPr="00C66DD7">
        <w:rPr>
          <w:rFonts w:cs="Arial"/>
          <w:spacing w:val="2"/>
          <w:szCs w:val="22"/>
          <w:lang w:val="en-GB"/>
        </w:rPr>
        <w:t xml:space="preserve"> </w:t>
      </w:r>
      <w:r w:rsidRPr="00C66DD7">
        <w:rPr>
          <w:rFonts w:cs="Arial"/>
          <w:szCs w:val="22"/>
          <w:lang w:val="en-GB"/>
        </w:rPr>
        <w:t>thereof.</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5</w:t>
      </w:r>
      <w:r w:rsidRPr="00C66DD7">
        <w:rPr>
          <w:rFonts w:cs="Arial"/>
          <w:b/>
          <w:bCs/>
          <w:szCs w:val="22"/>
          <w:lang w:val="en-GB"/>
        </w:rPr>
        <w:tab/>
      </w:r>
      <w:r w:rsidRPr="00C66DD7">
        <w:rPr>
          <w:rFonts w:cs="Arial"/>
          <w:szCs w:val="22"/>
          <w:lang w:val="en-GB"/>
        </w:rPr>
        <w:t xml:space="preserve">In </w:t>
      </w:r>
      <w:r w:rsidRPr="00C66DD7">
        <w:rPr>
          <w:rFonts w:cs="Arial"/>
          <w:spacing w:val="1"/>
          <w:szCs w:val="22"/>
          <w:lang w:val="en-GB"/>
        </w:rPr>
        <w:t xml:space="preserve"> </w:t>
      </w:r>
      <w:r w:rsidRPr="00C66DD7">
        <w:rPr>
          <w:rFonts w:cs="Arial"/>
          <w:szCs w:val="22"/>
          <w:lang w:val="en-GB"/>
        </w:rPr>
        <w:t xml:space="preserve">the </w:t>
      </w:r>
      <w:r w:rsidRPr="00C66DD7">
        <w:rPr>
          <w:rFonts w:cs="Arial"/>
          <w:spacing w:val="1"/>
          <w:szCs w:val="22"/>
          <w:lang w:val="en-GB"/>
        </w:rPr>
        <w:t xml:space="preserve"> </w:t>
      </w:r>
      <w:r w:rsidRPr="00C66DD7">
        <w:rPr>
          <w:rFonts w:cs="Arial"/>
          <w:szCs w:val="22"/>
          <w:lang w:val="en-GB"/>
        </w:rPr>
        <w:t xml:space="preserve">event </w:t>
      </w:r>
      <w:r w:rsidRPr="00C66DD7">
        <w:rPr>
          <w:rFonts w:cs="Arial"/>
          <w:spacing w:val="1"/>
          <w:szCs w:val="22"/>
          <w:lang w:val="en-GB"/>
        </w:rPr>
        <w:t xml:space="preserve"> </w:t>
      </w:r>
      <w:r w:rsidRPr="00C66DD7">
        <w:rPr>
          <w:rFonts w:cs="Arial"/>
          <w:szCs w:val="22"/>
          <w:lang w:val="en-GB"/>
        </w:rPr>
        <w:t xml:space="preserve">that </w:t>
      </w:r>
      <w:r w:rsidRPr="00C66DD7">
        <w:rPr>
          <w:rFonts w:cs="Arial"/>
          <w:spacing w:val="1"/>
          <w:szCs w:val="22"/>
          <w:lang w:val="en-GB"/>
        </w:rPr>
        <w:t xml:space="preserve"> </w:t>
      </w:r>
      <w:r w:rsidRPr="00C66DD7">
        <w:rPr>
          <w:rFonts w:cs="Arial"/>
          <w:szCs w:val="22"/>
          <w:lang w:val="en-GB"/>
        </w:rPr>
        <w:t xml:space="preserve">any </w:t>
      </w:r>
      <w:r w:rsidRPr="00C66DD7">
        <w:rPr>
          <w:rFonts w:cs="Arial"/>
          <w:spacing w:val="1"/>
          <w:szCs w:val="22"/>
          <w:lang w:val="en-GB"/>
        </w:rPr>
        <w:t xml:space="preserve"> </w:t>
      </w:r>
      <w:r w:rsidRPr="00C66DD7">
        <w:rPr>
          <w:rFonts w:cs="Arial"/>
          <w:szCs w:val="22"/>
          <w:lang w:val="en-GB"/>
        </w:rPr>
        <w:t xml:space="preserve">provision(s) </w:t>
      </w:r>
      <w:r w:rsidRPr="00C66DD7">
        <w:rPr>
          <w:rFonts w:cs="Arial"/>
          <w:spacing w:val="1"/>
          <w:szCs w:val="22"/>
          <w:lang w:val="en-GB"/>
        </w:rPr>
        <w:t xml:space="preserve"> </w:t>
      </w:r>
      <w:r w:rsidRPr="00C66DD7">
        <w:rPr>
          <w:rFonts w:cs="Arial"/>
          <w:szCs w:val="22"/>
          <w:lang w:val="en-GB"/>
        </w:rPr>
        <w:t xml:space="preserve">of </w:t>
      </w:r>
      <w:r w:rsidRPr="00C66DD7">
        <w:rPr>
          <w:rFonts w:cs="Arial"/>
          <w:spacing w:val="1"/>
          <w:szCs w:val="22"/>
          <w:lang w:val="en-GB"/>
        </w:rPr>
        <w:t xml:space="preserve"> </w:t>
      </w:r>
      <w:r w:rsidRPr="00C66DD7">
        <w:rPr>
          <w:rFonts w:cs="Arial"/>
          <w:szCs w:val="22"/>
          <w:lang w:val="en-GB"/>
        </w:rPr>
        <w:t>the Framework Agreement, any Purchase Order, and these Terms and Conditions</w:t>
      </w:r>
      <w:r w:rsidRPr="00C66DD7">
        <w:rPr>
          <w:rFonts w:cs="Arial"/>
          <w:spacing w:val="1"/>
          <w:szCs w:val="22"/>
          <w:lang w:val="en-GB"/>
        </w:rPr>
        <w:t xml:space="preserve"> </w:t>
      </w:r>
      <w:r w:rsidRPr="00C66DD7">
        <w:rPr>
          <w:rFonts w:cs="Arial"/>
          <w:szCs w:val="22"/>
          <w:lang w:val="en-GB"/>
        </w:rPr>
        <w:t>shall be held invalid or unenforceable by a court of competent jurisdic</w:t>
      </w:r>
      <w:r w:rsidRPr="00C66DD7">
        <w:rPr>
          <w:rFonts w:cs="Arial"/>
          <w:spacing w:val="8"/>
          <w:szCs w:val="22"/>
          <w:lang w:val="en-GB"/>
        </w:rPr>
        <w:t>t</w:t>
      </w:r>
      <w:r w:rsidRPr="00C66DD7">
        <w:rPr>
          <w:rFonts w:cs="Arial"/>
          <w:szCs w:val="22"/>
          <w:lang w:val="en-GB"/>
        </w:rPr>
        <w:t>ion, or by any future legisla</w:t>
      </w:r>
      <w:r w:rsidRPr="00C66DD7">
        <w:rPr>
          <w:rFonts w:cs="Arial"/>
          <w:spacing w:val="-7"/>
          <w:szCs w:val="22"/>
          <w:lang w:val="en-GB"/>
        </w:rPr>
        <w:t>t</w:t>
      </w:r>
      <w:r w:rsidRPr="00C66DD7">
        <w:rPr>
          <w:rFonts w:cs="Arial"/>
          <w:szCs w:val="22"/>
          <w:lang w:val="en-GB"/>
        </w:rPr>
        <w:t>ive or administrative actio</w:t>
      </w:r>
      <w:r w:rsidRPr="00C66DD7">
        <w:rPr>
          <w:rFonts w:cs="Arial"/>
          <w:spacing w:val="-8"/>
          <w:szCs w:val="22"/>
          <w:lang w:val="en-GB"/>
        </w:rPr>
        <w:t>n</w:t>
      </w:r>
      <w:r w:rsidRPr="00C66DD7">
        <w:rPr>
          <w:rFonts w:cs="Arial"/>
          <w:szCs w:val="22"/>
          <w:lang w:val="en-GB"/>
        </w:rPr>
        <w:t>, such holding of action shall not negate the validi</w:t>
      </w:r>
      <w:r w:rsidRPr="00C66DD7">
        <w:rPr>
          <w:rFonts w:cs="Arial"/>
          <w:spacing w:val="-2"/>
          <w:szCs w:val="22"/>
          <w:lang w:val="en-GB"/>
        </w:rPr>
        <w:t>t</w:t>
      </w:r>
      <w:r w:rsidRPr="00C66DD7">
        <w:rPr>
          <w:rFonts w:cs="Arial"/>
          <w:szCs w:val="22"/>
          <w:lang w:val="en-GB"/>
        </w:rPr>
        <w:t>y or enforceability of any other provisions hereof. Such invalid or unenforceable provision shall be replaced wi</w:t>
      </w:r>
      <w:r w:rsidRPr="00C66DD7">
        <w:rPr>
          <w:rFonts w:cs="Arial"/>
          <w:spacing w:val="-2"/>
          <w:szCs w:val="22"/>
          <w:lang w:val="en-GB"/>
        </w:rPr>
        <w:t>t</w:t>
      </w:r>
      <w:r w:rsidRPr="00C66DD7">
        <w:rPr>
          <w:rFonts w:cs="Arial"/>
          <w:szCs w:val="22"/>
          <w:lang w:val="en-GB"/>
        </w:rPr>
        <w:t>h a provision that accomplishes</w:t>
      </w:r>
      <w:r w:rsidRPr="00C66DD7">
        <w:rPr>
          <w:rFonts w:cs="Arial"/>
          <w:spacing w:val="7"/>
          <w:szCs w:val="22"/>
          <w:lang w:val="en-GB"/>
        </w:rPr>
        <w:t xml:space="preserve"> </w:t>
      </w:r>
      <w:r w:rsidRPr="00C66DD7">
        <w:rPr>
          <w:rFonts w:cs="Arial"/>
          <w:szCs w:val="22"/>
          <w:lang w:val="en-GB"/>
        </w:rPr>
        <w:t>–</w:t>
      </w:r>
      <w:r w:rsidRPr="00C66DD7">
        <w:rPr>
          <w:rFonts w:cs="Arial"/>
          <w:spacing w:val="6"/>
          <w:szCs w:val="22"/>
          <w:lang w:val="en-GB"/>
        </w:rPr>
        <w:t xml:space="preserve"> </w:t>
      </w:r>
      <w:r w:rsidRPr="00C66DD7">
        <w:rPr>
          <w:rFonts w:cs="Arial"/>
          <w:spacing w:val="1"/>
          <w:szCs w:val="22"/>
          <w:lang w:val="en-GB"/>
        </w:rPr>
        <w:t>t</w:t>
      </w:r>
      <w:r w:rsidRPr="00C66DD7">
        <w:rPr>
          <w:rFonts w:cs="Arial"/>
          <w:szCs w:val="22"/>
          <w:lang w:val="en-GB"/>
        </w:rPr>
        <w:t>o</w:t>
      </w:r>
      <w:r w:rsidRPr="00C66DD7">
        <w:rPr>
          <w:rFonts w:cs="Arial"/>
          <w:spacing w:val="6"/>
          <w:szCs w:val="22"/>
          <w:lang w:val="en-GB"/>
        </w:rPr>
        <w:t xml:space="preserve"> </w:t>
      </w:r>
      <w:r w:rsidRPr="00C66DD7">
        <w:rPr>
          <w:rFonts w:cs="Arial"/>
          <w:spacing w:val="1"/>
          <w:szCs w:val="22"/>
          <w:lang w:val="en-GB"/>
        </w:rPr>
        <w:t>th</w:t>
      </w:r>
      <w:r w:rsidRPr="00C66DD7">
        <w:rPr>
          <w:rFonts w:cs="Arial"/>
          <w:szCs w:val="22"/>
          <w:lang w:val="en-GB"/>
        </w:rPr>
        <w:t>e</w:t>
      </w:r>
      <w:r w:rsidRPr="00C66DD7">
        <w:rPr>
          <w:rFonts w:cs="Arial"/>
          <w:spacing w:val="6"/>
          <w:szCs w:val="22"/>
          <w:lang w:val="en-GB"/>
        </w:rPr>
        <w:t xml:space="preserve"> </w:t>
      </w:r>
      <w:r w:rsidRPr="00C66DD7">
        <w:rPr>
          <w:rFonts w:cs="Arial"/>
          <w:spacing w:val="1"/>
          <w:szCs w:val="22"/>
          <w:lang w:val="en-GB"/>
        </w:rPr>
        <w:t>bes</w:t>
      </w:r>
      <w:r w:rsidRPr="00C66DD7">
        <w:rPr>
          <w:rFonts w:cs="Arial"/>
          <w:szCs w:val="22"/>
          <w:lang w:val="en-GB"/>
        </w:rPr>
        <w:t>t</w:t>
      </w:r>
      <w:r w:rsidRPr="00C66DD7">
        <w:rPr>
          <w:rFonts w:cs="Arial"/>
          <w:spacing w:val="6"/>
          <w:szCs w:val="22"/>
          <w:lang w:val="en-GB"/>
        </w:rPr>
        <w:t xml:space="preserve"> </w:t>
      </w:r>
      <w:r w:rsidRPr="00C66DD7">
        <w:rPr>
          <w:rFonts w:cs="Arial"/>
          <w:spacing w:val="1"/>
          <w:szCs w:val="22"/>
          <w:lang w:val="en-GB"/>
        </w:rPr>
        <w:t>possibl</w:t>
      </w:r>
      <w:r w:rsidRPr="00C66DD7">
        <w:rPr>
          <w:rFonts w:cs="Arial"/>
          <w:szCs w:val="22"/>
          <w:lang w:val="en-GB"/>
        </w:rPr>
        <w:t>e</w:t>
      </w:r>
      <w:r w:rsidRPr="00C66DD7">
        <w:rPr>
          <w:rFonts w:cs="Arial"/>
          <w:spacing w:val="6"/>
          <w:szCs w:val="22"/>
          <w:lang w:val="en-GB"/>
        </w:rPr>
        <w:t xml:space="preserve"> </w:t>
      </w:r>
      <w:r w:rsidRPr="00C66DD7">
        <w:rPr>
          <w:rFonts w:cs="Arial"/>
          <w:spacing w:val="1"/>
          <w:szCs w:val="22"/>
          <w:lang w:val="en-GB"/>
        </w:rPr>
        <w:t>exten</w:t>
      </w:r>
      <w:r w:rsidRPr="00C66DD7">
        <w:rPr>
          <w:rFonts w:cs="Arial"/>
          <w:szCs w:val="22"/>
          <w:lang w:val="en-GB"/>
        </w:rPr>
        <w:t>t</w:t>
      </w:r>
      <w:r w:rsidRPr="00C66DD7">
        <w:rPr>
          <w:rFonts w:cs="Arial"/>
          <w:spacing w:val="9"/>
          <w:szCs w:val="22"/>
          <w:lang w:val="en-GB"/>
        </w:rPr>
        <w:t xml:space="preserve"> </w:t>
      </w:r>
      <w:r w:rsidRPr="00C66DD7">
        <w:rPr>
          <w:rFonts w:cs="Arial"/>
          <w:szCs w:val="22"/>
          <w:lang w:val="en-GB"/>
        </w:rPr>
        <w:t>–</w:t>
      </w:r>
      <w:r w:rsidRPr="00C66DD7">
        <w:rPr>
          <w:rFonts w:cs="Arial"/>
          <w:spacing w:val="7"/>
          <w:szCs w:val="22"/>
          <w:lang w:val="en-GB"/>
        </w:rPr>
        <w:t xml:space="preserve"> </w:t>
      </w:r>
      <w:r w:rsidRPr="00C66DD7">
        <w:rPr>
          <w:rFonts w:cs="Arial"/>
          <w:szCs w:val="22"/>
          <w:lang w:val="en-GB"/>
        </w:rPr>
        <w:t>the</w:t>
      </w:r>
      <w:r w:rsidRPr="00C66DD7">
        <w:rPr>
          <w:rFonts w:cs="Arial"/>
          <w:spacing w:val="8"/>
          <w:szCs w:val="22"/>
          <w:lang w:val="en-GB"/>
        </w:rPr>
        <w:t xml:space="preserve"> </w:t>
      </w:r>
      <w:r w:rsidRPr="00C66DD7">
        <w:rPr>
          <w:rFonts w:cs="Arial"/>
          <w:szCs w:val="22"/>
          <w:lang w:val="en-GB"/>
        </w:rPr>
        <w:t>original</w:t>
      </w:r>
      <w:r w:rsidRPr="00C66DD7">
        <w:rPr>
          <w:rFonts w:cs="Arial"/>
          <w:spacing w:val="8"/>
          <w:szCs w:val="22"/>
          <w:lang w:val="en-GB"/>
        </w:rPr>
        <w:t xml:space="preserve"> </w:t>
      </w:r>
      <w:r w:rsidRPr="00C66DD7">
        <w:rPr>
          <w:rFonts w:cs="Arial"/>
          <w:szCs w:val="22"/>
          <w:lang w:val="en-GB"/>
        </w:rPr>
        <w:t>purpose</w:t>
      </w:r>
      <w:r w:rsidRPr="00C66DD7">
        <w:rPr>
          <w:rFonts w:cs="Arial"/>
          <w:spacing w:val="8"/>
          <w:szCs w:val="22"/>
          <w:lang w:val="en-GB"/>
        </w:rPr>
        <w:t xml:space="preserve"> </w:t>
      </w:r>
      <w:r w:rsidRPr="00C66DD7">
        <w:rPr>
          <w:rFonts w:cs="Arial"/>
          <w:szCs w:val="22"/>
          <w:lang w:val="en-GB"/>
        </w:rPr>
        <w:t>of</w:t>
      </w:r>
      <w:r w:rsidRPr="00C66DD7">
        <w:rPr>
          <w:rFonts w:cs="Arial"/>
          <w:spacing w:val="8"/>
          <w:szCs w:val="22"/>
          <w:lang w:val="en-GB"/>
        </w:rPr>
        <w:t xml:space="preserve"> </w:t>
      </w:r>
      <w:r w:rsidRPr="00C66DD7">
        <w:rPr>
          <w:rFonts w:cs="Arial"/>
          <w:spacing w:val="-2"/>
          <w:szCs w:val="22"/>
          <w:lang w:val="en-GB"/>
        </w:rPr>
        <w:t>s</w:t>
      </w:r>
      <w:r w:rsidRPr="00C66DD7">
        <w:rPr>
          <w:rFonts w:cs="Arial"/>
          <w:spacing w:val="1"/>
          <w:szCs w:val="22"/>
          <w:lang w:val="en-GB"/>
        </w:rPr>
        <w:t>uc</w:t>
      </w:r>
      <w:r w:rsidRPr="00C66DD7">
        <w:rPr>
          <w:rFonts w:cs="Arial"/>
          <w:szCs w:val="22"/>
          <w:lang w:val="en-GB"/>
        </w:rPr>
        <w:t>h</w:t>
      </w:r>
      <w:r w:rsidRPr="00C66DD7">
        <w:rPr>
          <w:rFonts w:cs="Arial"/>
          <w:spacing w:val="8"/>
          <w:szCs w:val="22"/>
          <w:lang w:val="en-GB"/>
        </w:rPr>
        <w:t xml:space="preserve"> </w:t>
      </w:r>
      <w:r w:rsidRPr="00C66DD7">
        <w:rPr>
          <w:rFonts w:cs="Arial"/>
          <w:spacing w:val="1"/>
          <w:szCs w:val="22"/>
          <w:lang w:val="en-GB"/>
        </w:rPr>
        <w:t>provision.</w:t>
      </w:r>
    </w:p>
    <w:p w:rsidR="005B2960" w:rsidRPr="00C66DD7" w:rsidRDefault="005B2960" w:rsidP="005B2960">
      <w:pPr>
        <w:widowControl w:val="0"/>
        <w:tabs>
          <w:tab w:val="left" w:pos="820"/>
        </w:tabs>
        <w:autoSpaceDE w:val="0"/>
        <w:autoSpaceDN w:val="0"/>
        <w:adjustRightInd w:val="0"/>
        <w:spacing w:line="239" w:lineRule="auto"/>
        <w:ind w:left="839" w:right="45" w:hanging="720"/>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6</w:t>
      </w:r>
      <w:r w:rsidRPr="00C66DD7">
        <w:rPr>
          <w:rFonts w:cs="Arial"/>
          <w:b/>
          <w:bCs/>
          <w:szCs w:val="22"/>
          <w:lang w:val="en-GB"/>
        </w:rPr>
        <w:tab/>
      </w:r>
      <w:r w:rsidRPr="00C66DD7">
        <w:rPr>
          <w:rFonts w:cs="Arial"/>
          <w:spacing w:val="-1"/>
          <w:szCs w:val="22"/>
          <w:lang w:val="en-GB"/>
        </w:rPr>
        <w:t>Devia</w:t>
      </w:r>
      <w:r w:rsidRPr="00C66DD7">
        <w:rPr>
          <w:rFonts w:cs="Arial"/>
          <w:spacing w:val="8"/>
          <w:szCs w:val="22"/>
          <w:lang w:val="en-GB"/>
        </w:rPr>
        <w:t>t</w:t>
      </w:r>
      <w:r w:rsidRPr="00C66DD7">
        <w:rPr>
          <w:rFonts w:cs="Arial"/>
          <w:spacing w:val="-1"/>
          <w:szCs w:val="22"/>
          <w:lang w:val="en-GB"/>
        </w:rPr>
        <w:t>ion</w:t>
      </w:r>
      <w:r w:rsidRPr="00C66DD7">
        <w:rPr>
          <w:rFonts w:cs="Arial"/>
          <w:szCs w:val="22"/>
          <w:lang w:val="en-GB"/>
        </w:rPr>
        <w:t>s</w:t>
      </w:r>
      <w:r w:rsidRPr="00C66DD7">
        <w:rPr>
          <w:rFonts w:cs="Arial"/>
          <w:spacing w:val="21"/>
          <w:szCs w:val="22"/>
          <w:lang w:val="en-GB"/>
        </w:rPr>
        <w:t xml:space="preserve"> </w:t>
      </w:r>
      <w:r w:rsidRPr="00C66DD7">
        <w:rPr>
          <w:rFonts w:cs="Arial"/>
          <w:spacing w:val="-1"/>
          <w:szCs w:val="22"/>
          <w:lang w:val="en-GB"/>
        </w:rPr>
        <w:t>fro</w:t>
      </w:r>
      <w:r w:rsidRPr="00C66DD7">
        <w:rPr>
          <w:rFonts w:cs="Arial"/>
          <w:szCs w:val="22"/>
          <w:lang w:val="en-GB"/>
        </w:rPr>
        <w:t>m</w:t>
      </w:r>
      <w:r w:rsidRPr="00C66DD7">
        <w:rPr>
          <w:rFonts w:cs="Arial"/>
          <w:spacing w:val="6"/>
          <w:szCs w:val="22"/>
          <w:lang w:val="en-GB"/>
        </w:rPr>
        <w:t xml:space="preserve"> </w:t>
      </w:r>
      <w:r w:rsidRPr="00C66DD7">
        <w:rPr>
          <w:rFonts w:cs="Arial"/>
          <w:spacing w:val="-1"/>
          <w:szCs w:val="22"/>
          <w:lang w:val="en-GB"/>
        </w:rPr>
        <w:t>th</w:t>
      </w:r>
      <w:r w:rsidRPr="00C66DD7">
        <w:rPr>
          <w:rFonts w:cs="Arial"/>
          <w:szCs w:val="22"/>
          <w:lang w:val="en-GB"/>
        </w:rPr>
        <w:t>ese Terms and</w:t>
      </w:r>
      <w:r w:rsidRPr="00C66DD7">
        <w:rPr>
          <w:rFonts w:cs="Arial"/>
          <w:spacing w:val="18"/>
          <w:szCs w:val="22"/>
          <w:lang w:val="en-GB"/>
        </w:rPr>
        <w:t xml:space="preserve"> C</w:t>
      </w:r>
      <w:r w:rsidRPr="00C66DD7">
        <w:rPr>
          <w:rFonts w:cs="Arial"/>
          <w:spacing w:val="-1"/>
          <w:szCs w:val="22"/>
          <w:lang w:val="en-GB"/>
        </w:rPr>
        <w:t>ondi</w:t>
      </w:r>
      <w:r w:rsidRPr="00C66DD7">
        <w:rPr>
          <w:rFonts w:cs="Arial"/>
          <w:spacing w:val="8"/>
          <w:szCs w:val="22"/>
          <w:lang w:val="en-GB"/>
        </w:rPr>
        <w:t>t</w:t>
      </w:r>
      <w:r w:rsidRPr="00C66DD7">
        <w:rPr>
          <w:rFonts w:cs="Arial"/>
          <w:spacing w:val="-1"/>
          <w:szCs w:val="22"/>
          <w:lang w:val="en-GB"/>
        </w:rPr>
        <w:t>i</w:t>
      </w:r>
      <w:r w:rsidRPr="00C66DD7">
        <w:rPr>
          <w:rFonts w:cs="Arial"/>
          <w:spacing w:val="1"/>
          <w:szCs w:val="22"/>
          <w:lang w:val="en-GB"/>
        </w:rPr>
        <w:t>o</w:t>
      </w:r>
      <w:r w:rsidRPr="00C66DD7">
        <w:rPr>
          <w:rFonts w:cs="Arial"/>
          <w:spacing w:val="-1"/>
          <w:szCs w:val="22"/>
          <w:lang w:val="en-GB"/>
        </w:rPr>
        <w:t>n</w:t>
      </w:r>
      <w:r w:rsidRPr="00C66DD7">
        <w:rPr>
          <w:rFonts w:cs="Arial"/>
          <w:szCs w:val="22"/>
          <w:lang w:val="en-GB"/>
        </w:rPr>
        <w:t>s</w:t>
      </w:r>
      <w:r w:rsidRPr="00C66DD7">
        <w:rPr>
          <w:rFonts w:cs="Arial"/>
          <w:spacing w:val="18"/>
          <w:szCs w:val="22"/>
          <w:lang w:val="en-GB"/>
        </w:rPr>
        <w:t xml:space="preserve"> </w:t>
      </w:r>
      <w:r w:rsidRPr="00C66DD7">
        <w:rPr>
          <w:rFonts w:cs="Arial"/>
          <w:spacing w:val="-1"/>
          <w:szCs w:val="22"/>
          <w:lang w:val="en-GB"/>
        </w:rPr>
        <w:t>shal</w:t>
      </w:r>
      <w:r w:rsidRPr="00C66DD7">
        <w:rPr>
          <w:rFonts w:cs="Arial"/>
          <w:szCs w:val="22"/>
          <w:lang w:val="en-GB"/>
        </w:rPr>
        <w:t>l</w:t>
      </w:r>
      <w:r w:rsidRPr="00C66DD7">
        <w:rPr>
          <w:rFonts w:cs="Arial"/>
          <w:spacing w:val="18"/>
          <w:szCs w:val="22"/>
          <w:lang w:val="en-GB"/>
        </w:rPr>
        <w:t xml:space="preserve"> </w:t>
      </w:r>
      <w:r w:rsidRPr="00C66DD7">
        <w:rPr>
          <w:rFonts w:cs="Arial"/>
          <w:spacing w:val="-1"/>
          <w:szCs w:val="22"/>
          <w:lang w:val="en-GB"/>
        </w:rPr>
        <w:t>onl</w:t>
      </w:r>
      <w:r w:rsidRPr="00C66DD7">
        <w:rPr>
          <w:rFonts w:cs="Arial"/>
          <w:szCs w:val="22"/>
          <w:lang w:val="en-GB"/>
        </w:rPr>
        <w:t>y</w:t>
      </w:r>
      <w:r w:rsidRPr="00C66DD7">
        <w:rPr>
          <w:rFonts w:cs="Arial"/>
          <w:spacing w:val="18"/>
          <w:szCs w:val="22"/>
          <w:lang w:val="en-GB"/>
        </w:rPr>
        <w:t xml:space="preserve"> </w:t>
      </w:r>
      <w:r w:rsidRPr="00C66DD7">
        <w:rPr>
          <w:rFonts w:cs="Arial"/>
          <w:spacing w:val="-1"/>
          <w:szCs w:val="22"/>
          <w:lang w:val="en-GB"/>
        </w:rPr>
        <w:t>b</w:t>
      </w:r>
      <w:r w:rsidRPr="00C66DD7">
        <w:rPr>
          <w:rFonts w:cs="Arial"/>
          <w:szCs w:val="22"/>
          <w:lang w:val="en-GB"/>
        </w:rPr>
        <w:t>e</w:t>
      </w:r>
      <w:r w:rsidRPr="00C66DD7">
        <w:rPr>
          <w:rFonts w:cs="Arial"/>
          <w:spacing w:val="18"/>
          <w:szCs w:val="22"/>
          <w:lang w:val="en-GB"/>
        </w:rPr>
        <w:t xml:space="preserve"> </w:t>
      </w:r>
      <w:r w:rsidRPr="00C66DD7">
        <w:rPr>
          <w:rFonts w:cs="Arial"/>
          <w:spacing w:val="-1"/>
          <w:szCs w:val="22"/>
          <w:lang w:val="en-GB"/>
        </w:rPr>
        <w:t>bindin</w:t>
      </w:r>
      <w:r w:rsidRPr="00C66DD7">
        <w:rPr>
          <w:rFonts w:cs="Arial"/>
          <w:szCs w:val="22"/>
          <w:lang w:val="en-GB"/>
        </w:rPr>
        <w:t>g</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f,</w:t>
      </w:r>
      <w:r w:rsidRPr="00C66DD7">
        <w:rPr>
          <w:rFonts w:cs="Arial"/>
          <w:spacing w:val="18"/>
          <w:szCs w:val="22"/>
          <w:lang w:val="en-GB"/>
        </w:rPr>
        <w:t xml:space="preserve"> </w:t>
      </w:r>
      <w:r w:rsidRPr="00C66DD7">
        <w:rPr>
          <w:rFonts w:cs="Arial"/>
          <w:spacing w:val="-1"/>
          <w:szCs w:val="22"/>
          <w:lang w:val="en-GB"/>
        </w:rPr>
        <w:t>an</w:t>
      </w:r>
      <w:r w:rsidRPr="00C66DD7">
        <w:rPr>
          <w:rFonts w:cs="Arial"/>
          <w:szCs w:val="22"/>
          <w:lang w:val="en-GB"/>
        </w:rPr>
        <w:t>d</w:t>
      </w:r>
      <w:r w:rsidRPr="00C66DD7">
        <w:rPr>
          <w:rFonts w:cs="Arial"/>
          <w:spacing w:val="18"/>
          <w:szCs w:val="22"/>
          <w:lang w:val="en-GB"/>
        </w:rPr>
        <w:t xml:space="preserve"> </w:t>
      </w:r>
      <w:r w:rsidRPr="00C66DD7">
        <w:rPr>
          <w:rFonts w:cs="Arial"/>
          <w:spacing w:val="-1"/>
          <w:szCs w:val="22"/>
          <w:lang w:val="en-GB"/>
        </w:rPr>
        <w:t>i</w:t>
      </w:r>
      <w:r w:rsidRPr="00C66DD7">
        <w:rPr>
          <w:rFonts w:cs="Arial"/>
          <w:szCs w:val="22"/>
          <w:lang w:val="en-GB"/>
        </w:rPr>
        <w:t>n</w:t>
      </w:r>
      <w:r w:rsidRPr="00C66DD7">
        <w:rPr>
          <w:rFonts w:cs="Arial"/>
          <w:spacing w:val="18"/>
          <w:szCs w:val="22"/>
          <w:lang w:val="en-GB"/>
        </w:rPr>
        <w:t xml:space="preserve"> </w:t>
      </w:r>
      <w:r w:rsidRPr="00C66DD7">
        <w:rPr>
          <w:rFonts w:cs="Arial"/>
          <w:spacing w:val="-1"/>
          <w:szCs w:val="22"/>
          <w:lang w:val="en-GB"/>
        </w:rPr>
        <w:t xml:space="preserve">so </w:t>
      </w:r>
      <w:r w:rsidRPr="00C66DD7">
        <w:rPr>
          <w:rFonts w:cs="Arial"/>
          <w:szCs w:val="22"/>
          <w:lang w:val="en-GB"/>
        </w:rPr>
        <w:t>far</w:t>
      </w:r>
      <w:r w:rsidRPr="00C66DD7">
        <w:rPr>
          <w:rFonts w:cs="Arial"/>
          <w:spacing w:val="22"/>
          <w:szCs w:val="22"/>
          <w:lang w:val="en-GB"/>
        </w:rPr>
        <w:t xml:space="preserve"> </w:t>
      </w:r>
      <w:r w:rsidRPr="00C66DD7">
        <w:rPr>
          <w:rFonts w:cs="Arial"/>
          <w:szCs w:val="22"/>
          <w:lang w:val="en-GB"/>
        </w:rPr>
        <w:t>as,</w:t>
      </w:r>
      <w:r w:rsidRPr="00C66DD7">
        <w:rPr>
          <w:rFonts w:cs="Arial"/>
          <w:spacing w:val="22"/>
          <w:szCs w:val="22"/>
          <w:lang w:val="en-GB"/>
        </w:rPr>
        <w:t xml:space="preserve"> </w:t>
      </w:r>
      <w:r w:rsidRPr="00C66DD7">
        <w:rPr>
          <w:rFonts w:cs="Arial"/>
          <w:szCs w:val="22"/>
          <w:lang w:val="en-GB"/>
        </w:rPr>
        <w:t>this</w:t>
      </w:r>
      <w:r w:rsidRPr="00C66DD7">
        <w:rPr>
          <w:rFonts w:cs="Arial"/>
          <w:spacing w:val="22"/>
          <w:szCs w:val="22"/>
          <w:lang w:val="en-GB"/>
        </w:rPr>
        <w:t xml:space="preserve"> </w:t>
      </w:r>
      <w:r w:rsidRPr="00C66DD7">
        <w:rPr>
          <w:rFonts w:cs="Arial"/>
          <w:szCs w:val="22"/>
          <w:lang w:val="en-GB"/>
        </w:rPr>
        <w:t>has</w:t>
      </w:r>
      <w:r w:rsidRPr="00C66DD7">
        <w:rPr>
          <w:rFonts w:cs="Arial"/>
          <w:spacing w:val="22"/>
          <w:szCs w:val="22"/>
          <w:lang w:val="en-GB"/>
        </w:rPr>
        <w:t xml:space="preserve"> </w:t>
      </w:r>
      <w:r w:rsidRPr="00C66DD7">
        <w:rPr>
          <w:rFonts w:cs="Arial"/>
          <w:szCs w:val="22"/>
          <w:lang w:val="en-GB"/>
        </w:rPr>
        <w:t>been</w:t>
      </w:r>
      <w:r w:rsidRPr="00C66DD7">
        <w:rPr>
          <w:rFonts w:cs="Arial"/>
          <w:spacing w:val="22"/>
          <w:szCs w:val="22"/>
          <w:lang w:val="en-GB"/>
        </w:rPr>
        <w:t xml:space="preserve"> </w:t>
      </w:r>
      <w:r w:rsidRPr="00C66DD7">
        <w:rPr>
          <w:rFonts w:cs="Arial"/>
          <w:szCs w:val="22"/>
          <w:lang w:val="en-GB"/>
        </w:rPr>
        <w:t>expressly</w:t>
      </w:r>
      <w:r w:rsidRPr="00C66DD7">
        <w:rPr>
          <w:rFonts w:cs="Arial"/>
          <w:spacing w:val="22"/>
          <w:szCs w:val="22"/>
          <w:lang w:val="en-GB"/>
        </w:rPr>
        <w:t xml:space="preserve"> </w:t>
      </w:r>
      <w:r w:rsidRPr="00C66DD7">
        <w:rPr>
          <w:rFonts w:cs="Arial"/>
          <w:szCs w:val="22"/>
          <w:lang w:val="en-GB"/>
        </w:rPr>
        <w:t>agreed by the parties and if those deviations are consistent with the terms of the Framework Agreement,</w:t>
      </w:r>
      <w:r w:rsidRPr="00C66DD7">
        <w:rPr>
          <w:rFonts w:cs="Arial"/>
          <w:spacing w:val="22"/>
          <w:szCs w:val="22"/>
          <w:lang w:val="en-GB"/>
        </w:rPr>
        <w:t xml:space="preserve"> </w:t>
      </w:r>
      <w:r w:rsidRPr="00C66DD7">
        <w:rPr>
          <w:rFonts w:cs="Arial"/>
          <w:szCs w:val="22"/>
          <w:lang w:val="en-GB"/>
        </w:rPr>
        <w:t>and</w:t>
      </w:r>
      <w:r w:rsidRPr="00C66DD7">
        <w:rPr>
          <w:rFonts w:cs="Arial"/>
          <w:spacing w:val="22"/>
          <w:szCs w:val="22"/>
          <w:lang w:val="en-GB"/>
        </w:rPr>
        <w:t xml:space="preserve"> </w:t>
      </w:r>
      <w:r w:rsidRPr="00C66DD7">
        <w:rPr>
          <w:rFonts w:cs="Arial"/>
          <w:szCs w:val="22"/>
          <w:lang w:val="en-GB"/>
        </w:rPr>
        <w:t>only</w:t>
      </w:r>
      <w:r w:rsidRPr="00C66DD7">
        <w:rPr>
          <w:rFonts w:cs="Arial"/>
          <w:spacing w:val="22"/>
          <w:szCs w:val="22"/>
          <w:lang w:val="en-GB"/>
        </w:rPr>
        <w:t xml:space="preserve"> </w:t>
      </w:r>
      <w:r w:rsidRPr="00C66DD7">
        <w:rPr>
          <w:rFonts w:cs="Arial"/>
          <w:szCs w:val="22"/>
          <w:lang w:val="en-GB"/>
        </w:rPr>
        <w:t>in</w:t>
      </w:r>
      <w:r w:rsidRPr="00C66DD7">
        <w:rPr>
          <w:rFonts w:cs="Arial"/>
          <w:spacing w:val="22"/>
          <w:szCs w:val="22"/>
          <w:lang w:val="en-GB"/>
        </w:rPr>
        <w:t xml:space="preserve"> </w:t>
      </w:r>
      <w:r w:rsidRPr="00C66DD7">
        <w:rPr>
          <w:rFonts w:cs="Arial"/>
          <w:szCs w:val="22"/>
          <w:lang w:val="en-GB"/>
        </w:rPr>
        <w:t>respect</w:t>
      </w:r>
      <w:r w:rsidRPr="00C66DD7">
        <w:rPr>
          <w:rFonts w:cs="Arial"/>
          <w:spacing w:val="22"/>
          <w:szCs w:val="22"/>
          <w:lang w:val="en-GB"/>
        </w:rPr>
        <w:t xml:space="preserve"> </w:t>
      </w:r>
      <w:r w:rsidRPr="00C66DD7">
        <w:rPr>
          <w:rFonts w:cs="Arial"/>
          <w:szCs w:val="22"/>
          <w:lang w:val="en-GB"/>
        </w:rPr>
        <w:t>of</w:t>
      </w:r>
      <w:r w:rsidRPr="00C66DD7">
        <w:rPr>
          <w:rFonts w:cs="Arial"/>
          <w:spacing w:val="22"/>
          <w:szCs w:val="22"/>
          <w:lang w:val="en-GB"/>
        </w:rPr>
        <w:t xml:space="preserve"> </w:t>
      </w:r>
      <w:r w:rsidRPr="00C66DD7">
        <w:rPr>
          <w:rFonts w:cs="Arial"/>
          <w:szCs w:val="22"/>
          <w:lang w:val="en-GB"/>
        </w:rPr>
        <w:t>the</w:t>
      </w:r>
      <w:r w:rsidRPr="00C66DD7">
        <w:rPr>
          <w:rFonts w:cs="Arial"/>
          <w:spacing w:val="22"/>
          <w:szCs w:val="22"/>
          <w:lang w:val="en-GB"/>
        </w:rPr>
        <w:t xml:space="preserve"> </w:t>
      </w:r>
      <w:r w:rsidRPr="00C66DD7">
        <w:rPr>
          <w:rFonts w:cs="Arial"/>
          <w:szCs w:val="22"/>
          <w:lang w:val="en-GB"/>
        </w:rPr>
        <w:t>offers,</w:t>
      </w:r>
      <w:r w:rsidRPr="00C66DD7">
        <w:rPr>
          <w:rFonts w:cs="Arial"/>
          <w:spacing w:val="22"/>
          <w:szCs w:val="22"/>
          <w:lang w:val="en-GB"/>
        </w:rPr>
        <w:t xml:space="preserve"> </w:t>
      </w:r>
      <w:r w:rsidRPr="00C66DD7">
        <w:rPr>
          <w:rFonts w:cs="Arial"/>
          <w:szCs w:val="22"/>
          <w:lang w:val="en-GB"/>
        </w:rPr>
        <w:t>quotations, tenders, Purchase Order and/or any agreement to which they apply. These T</w:t>
      </w:r>
      <w:r w:rsidRPr="00C66DD7">
        <w:rPr>
          <w:rFonts w:cs="Arial"/>
          <w:spacing w:val="1"/>
          <w:szCs w:val="22"/>
          <w:lang w:val="en-GB"/>
        </w:rPr>
        <w:t>erms and C</w:t>
      </w:r>
      <w:r w:rsidRPr="00C66DD7">
        <w:rPr>
          <w:rFonts w:cs="Arial"/>
          <w:szCs w:val="22"/>
          <w:lang w:val="en-GB"/>
        </w:rPr>
        <w:t>ondi</w:t>
      </w:r>
      <w:r w:rsidRPr="00C66DD7">
        <w:rPr>
          <w:rFonts w:cs="Arial"/>
          <w:spacing w:val="4"/>
          <w:szCs w:val="22"/>
          <w:lang w:val="en-GB"/>
        </w:rPr>
        <w:t>t</w:t>
      </w:r>
      <w:r w:rsidRPr="00C66DD7">
        <w:rPr>
          <w:rFonts w:cs="Arial"/>
          <w:szCs w:val="22"/>
          <w:lang w:val="en-GB"/>
        </w:rPr>
        <w:t>ions shall remain fully in force with regard to the other offers, quotations, tenders,</w:t>
      </w:r>
      <w:r w:rsidRPr="00C66DD7">
        <w:rPr>
          <w:rFonts w:cs="Arial"/>
          <w:spacing w:val="2"/>
          <w:szCs w:val="22"/>
          <w:lang w:val="en-GB"/>
        </w:rPr>
        <w:t xml:space="preserve"> </w:t>
      </w:r>
      <w:r w:rsidRPr="00C66DD7">
        <w:rPr>
          <w:rFonts w:cs="Arial"/>
          <w:szCs w:val="22"/>
          <w:lang w:val="en-GB"/>
        </w:rPr>
        <w:t>Purchase Order’s</w:t>
      </w:r>
      <w:r w:rsidRPr="00C66DD7">
        <w:rPr>
          <w:rFonts w:cs="Arial"/>
          <w:spacing w:val="2"/>
          <w:szCs w:val="22"/>
          <w:lang w:val="en-GB"/>
        </w:rPr>
        <w:t xml:space="preserve"> </w:t>
      </w:r>
      <w:r w:rsidRPr="00C66DD7">
        <w:rPr>
          <w:rFonts w:cs="Arial"/>
          <w:szCs w:val="22"/>
          <w:lang w:val="en-GB"/>
        </w:rPr>
        <w:t>and/or</w:t>
      </w:r>
      <w:r w:rsidRPr="00C66DD7">
        <w:rPr>
          <w:rFonts w:cs="Arial"/>
          <w:spacing w:val="2"/>
          <w:szCs w:val="22"/>
          <w:lang w:val="en-GB"/>
        </w:rPr>
        <w:t xml:space="preserve"> </w:t>
      </w:r>
      <w:r w:rsidRPr="00C66DD7">
        <w:rPr>
          <w:rFonts w:cs="Arial"/>
          <w:szCs w:val="22"/>
          <w:lang w:val="en-GB"/>
        </w:rPr>
        <w:t>any</w:t>
      </w:r>
      <w:r w:rsidRPr="00C66DD7">
        <w:rPr>
          <w:rFonts w:cs="Arial"/>
          <w:spacing w:val="2"/>
          <w:szCs w:val="22"/>
          <w:lang w:val="en-GB"/>
        </w:rPr>
        <w:t xml:space="preserve"> </w:t>
      </w:r>
      <w:r w:rsidRPr="00C66DD7">
        <w:rPr>
          <w:rFonts w:cs="Arial"/>
          <w:szCs w:val="22"/>
          <w:lang w:val="en-GB"/>
        </w:rPr>
        <w:t>agreement.</w:t>
      </w:r>
    </w:p>
    <w:p w:rsidR="005B2960" w:rsidRPr="00C66DD7" w:rsidRDefault="005B2960" w:rsidP="005B2960">
      <w:pPr>
        <w:widowControl w:val="0"/>
        <w:autoSpaceDE w:val="0"/>
        <w:autoSpaceDN w:val="0"/>
        <w:adjustRightInd w:val="0"/>
        <w:spacing w:before="17" w:line="260" w:lineRule="exact"/>
        <w:ind w:left="800" w:hanging="800"/>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7</w:t>
      </w:r>
      <w:r w:rsidRPr="00C66DD7">
        <w:rPr>
          <w:rFonts w:cs="Arial"/>
          <w:b/>
          <w:bCs/>
          <w:szCs w:val="22"/>
          <w:lang w:val="en-GB"/>
        </w:rPr>
        <w:tab/>
      </w:r>
      <w:r w:rsidRPr="00C66DD7">
        <w:rPr>
          <w:rFonts w:cs="Arial"/>
          <w:bCs/>
          <w:szCs w:val="22"/>
          <w:lang w:val="en-GB"/>
        </w:rPr>
        <w:t>T</w:t>
      </w:r>
      <w:r w:rsidRPr="00C66DD7">
        <w:rPr>
          <w:rFonts w:cs="Arial"/>
          <w:szCs w:val="22"/>
          <w:lang w:val="en-GB"/>
        </w:rPr>
        <w:t>he PSA</w:t>
      </w:r>
      <w:r w:rsidRPr="00C66DD7">
        <w:rPr>
          <w:rFonts w:cs="Arial"/>
          <w:spacing w:val="22"/>
          <w:szCs w:val="22"/>
          <w:lang w:val="en-GB"/>
        </w:rPr>
        <w:t xml:space="preserve"> </w:t>
      </w:r>
      <w:r w:rsidRPr="00C66DD7">
        <w:rPr>
          <w:rFonts w:cs="Arial"/>
          <w:szCs w:val="22"/>
          <w:lang w:val="en-GB"/>
        </w:rPr>
        <w:t>is</w:t>
      </w:r>
      <w:r w:rsidRPr="00C66DD7">
        <w:rPr>
          <w:rFonts w:cs="Arial"/>
          <w:spacing w:val="22"/>
          <w:szCs w:val="22"/>
          <w:lang w:val="en-GB"/>
        </w:rPr>
        <w:t xml:space="preserve"> </w:t>
      </w:r>
      <w:r w:rsidRPr="00C66DD7">
        <w:rPr>
          <w:rFonts w:cs="Arial"/>
          <w:szCs w:val="22"/>
          <w:lang w:val="en-GB"/>
        </w:rPr>
        <w:t>authorised</w:t>
      </w:r>
      <w:r w:rsidRPr="00C66DD7">
        <w:rPr>
          <w:rFonts w:cs="Arial"/>
          <w:spacing w:val="22"/>
          <w:szCs w:val="22"/>
          <w:lang w:val="en-GB"/>
        </w:rPr>
        <w:t xml:space="preserve"> </w:t>
      </w:r>
      <w:r w:rsidRPr="00C66DD7">
        <w:rPr>
          <w:rFonts w:cs="Arial"/>
          <w:szCs w:val="22"/>
          <w:lang w:val="en-GB"/>
        </w:rPr>
        <w:t>to</w:t>
      </w:r>
      <w:r w:rsidRPr="00C66DD7">
        <w:rPr>
          <w:rFonts w:cs="Arial"/>
          <w:spacing w:val="22"/>
          <w:szCs w:val="22"/>
          <w:lang w:val="en-GB"/>
        </w:rPr>
        <w:t xml:space="preserve"> </w:t>
      </w:r>
      <w:r w:rsidRPr="00C66DD7">
        <w:rPr>
          <w:rFonts w:cs="Arial"/>
          <w:szCs w:val="22"/>
          <w:lang w:val="en-GB"/>
        </w:rPr>
        <w:t>make</w:t>
      </w:r>
      <w:r w:rsidRPr="00C66DD7">
        <w:rPr>
          <w:rFonts w:cs="Arial"/>
          <w:spacing w:val="22"/>
          <w:szCs w:val="22"/>
          <w:lang w:val="en-GB"/>
        </w:rPr>
        <w:t xml:space="preserve"> </w:t>
      </w:r>
      <w:r w:rsidRPr="00C66DD7">
        <w:rPr>
          <w:rFonts w:cs="Arial"/>
          <w:szCs w:val="22"/>
          <w:lang w:val="en-GB"/>
        </w:rPr>
        <w:t>amendments</w:t>
      </w:r>
      <w:r w:rsidRPr="00C66DD7">
        <w:rPr>
          <w:rFonts w:cs="Arial"/>
          <w:spacing w:val="22"/>
          <w:szCs w:val="22"/>
          <w:lang w:val="en-GB"/>
        </w:rPr>
        <w:t xml:space="preserve"> </w:t>
      </w:r>
      <w:r w:rsidRPr="00C66DD7">
        <w:rPr>
          <w:rFonts w:cs="Arial"/>
          <w:szCs w:val="22"/>
          <w:lang w:val="en-GB"/>
        </w:rPr>
        <w:t>to</w:t>
      </w:r>
      <w:r w:rsidRPr="00C66DD7">
        <w:rPr>
          <w:rFonts w:cs="Arial"/>
          <w:spacing w:val="22"/>
          <w:szCs w:val="22"/>
          <w:lang w:val="en-GB"/>
        </w:rPr>
        <w:t xml:space="preserve"> </w:t>
      </w:r>
      <w:r w:rsidRPr="00C66DD7">
        <w:rPr>
          <w:rFonts w:cs="Arial"/>
          <w:szCs w:val="22"/>
          <w:lang w:val="en-GB"/>
        </w:rPr>
        <w:t>these</w:t>
      </w:r>
      <w:r w:rsidRPr="00C66DD7">
        <w:rPr>
          <w:rFonts w:cs="Arial"/>
          <w:spacing w:val="22"/>
          <w:szCs w:val="22"/>
          <w:lang w:val="en-GB"/>
        </w:rPr>
        <w:t xml:space="preserve"> T</w:t>
      </w:r>
      <w:r w:rsidRPr="00C66DD7">
        <w:rPr>
          <w:rFonts w:cs="Arial"/>
          <w:szCs w:val="22"/>
          <w:lang w:val="en-GB"/>
        </w:rPr>
        <w:t>erms and</w:t>
      </w:r>
      <w:r w:rsidRPr="00C66DD7">
        <w:rPr>
          <w:rFonts w:cs="Arial"/>
          <w:spacing w:val="22"/>
          <w:szCs w:val="22"/>
          <w:lang w:val="en-GB"/>
        </w:rPr>
        <w:t xml:space="preserve"> C</w:t>
      </w:r>
      <w:r w:rsidRPr="00C66DD7">
        <w:rPr>
          <w:rFonts w:cs="Arial"/>
          <w:szCs w:val="22"/>
          <w:lang w:val="en-GB"/>
        </w:rPr>
        <w:t>onditions that are consistent with the terms of the Framework Agreement.</w:t>
      </w:r>
      <w:r w:rsidRPr="00C66DD7">
        <w:rPr>
          <w:rFonts w:cs="Arial"/>
          <w:spacing w:val="22"/>
          <w:szCs w:val="22"/>
          <w:lang w:val="en-GB"/>
        </w:rPr>
        <w:t xml:space="preserve"> </w:t>
      </w:r>
      <w:r w:rsidRPr="00C66DD7">
        <w:rPr>
          <w:rFonts w:cs="Arial"/>
          <w:szCs w:val="22"/>
          <w:lang w:val="en-GB"/>
        </w:rPr>
        <w:t>The amendments shall bec</w:t>
      </w:r>
      <w:r w:rsidRPr="00C66DD7">
        <w:rPr>
          <w:rFonts w:cs="Arial"/>
          <w:spacing w:val="3"/>
          <w:szCs w:val="22"/>
          <w:lang w:val="en-GB"/>
        </w:rPr>
        <w:t>o</w:t>
      </w:r>
      <w:r w:rsidRPr="00C66DD7">
        <w:rPr>
          <w:rFonts w:cs="Arial"/>
          <w:szCs w:val="22"/>
          <w:lang w:val="en-GB"/>
        </w:rPr>
        <w:t>me effec</w:t>
      </w:r>
      <w:r w:rsidRPr="00C66DD7">
        <w:rPr>
          <w:rFonts w:cs="Arial"/>
          <w:spacing w:val="1"/>
          <w:szCs w:val="22"/>
          <w:lang w:val="en-GB"/>
        </w:rPr>
        <w:t>t</w:t>
      </w:r>
      <w:r w:rsidRPr="00C66DD7">
        <w:rPr>
          <w:rFonts w:cs="Arial"/>
          <w:szCs w:val="22"/>
          <w:lang w:val="en-GB"/>
        </w:rPr>
        <w:t>ive on the speci</w:t>
      </w:r>
      <w:r w:rsidRPr="00C66DD7">
        <w:rPr>
          <w:rFonts w:cs="Arial"/>
          <w:spacing w:val="-3"/>
          <w:szCs w:val="22"/>
          <w:lang w:val="en-GB"/>
        </w:rPr>
        <w:t>f</w:t>
      </w:r>
      <w:r w:rsidRPr="00C66DD7">
        <w:rPr>
          <w:rFonts w:cs="Arial"/>
          <w:szCs w:val="22"/>
          <w:lang w:val="en-GB"/>
        </w:rPr>
        <w:t>ied effec</w:t>
      </w:r>
      <w:r w:rsidRPr="00C66DD7">
        <w:rPr>
          <w:rFonts w:cs="Arial"/>
          <w:spacing w:val="2"/>
          <w:szCs w:val="22"/>
          <w:lang w:val="en-GB"/>
        </w:rPr>
        <w:t>t</w:t>
      </w:r>
      <w:r w:rsidRPr="00C66DD7">
        <w:rPr>
          <w:rFonts w:cs="Arial"/>
          <w:szCs w:val="22"/>
          <w:lang w:val="en-GB"/>
        </w:rPr>
        <w:t>ive date, but shall not apply to Purchase Order’s and/or any agreement agreed before that date. The PSA shall immediately provide the amended terms and condi</w:t>
      </w:r>
      <w:r w:rsidRPr="00C66DD7">
        <w:rPr>
          <w:rFonts w:cs="Arial"/>
          <w:spacing w:val="2"/>
          <w:szCs w:val="22"/>
          <w:lang w:val="en-GB"/>
        </w:rPr>
        <w:t>t</w:t>
      </w:r>
      <w:r w:rsidRPr="00C66DD7">
        <w:rPr>
          <w:rFonts w:cs="Arial"/>
          <w:szCs w:val="22"/>
          <w:lang w:val="en-GB"/>
        </w:rPr>
        <w:t>ions to the Supplier. If no effective date is specified,</w:t>
      </w:r>
      <w:r w:rsidRPr="00C66DD7">
        <w:rPr>
          <w:rFonts w:cs="Arial"/>
          <w:spacing w:val="2"/>
          <w:szCs w:val="22"/>
          <w:lang w:val="en-GB"/>
        </w:rPr>
        <w:t xml:space="preserve"> </w:t>
      </w:r>
      <w:r w:rsidRPr="00C66DD7">
        <w:rPr>
          <w:rFonts w:cs="Arial"/>
          <w:szCs w:val="22"/>
          <w:lang w:val="en-GB"/>
        </w:rPr>
        <w:t>the</w:t>
      </w:r>
      <w:r w:rsidRPr="00C66DD7">
        <w:rPr>
          <w:rFonts w:cs="Arial"/>
          <w:spacing w:val="2"/>
          <w:szCs w:val="22"/>
          <w:lang w:val="en-GB"/>
        </w:rPr>
        <w:t xml:space="preserve"> </w:t>
      </w:r>
      <w:r w:rsidRPr="00C66DD7">
        <w:rPr>
          <w:rFonts w:cs="Arial"/>
          <w:szCs w:val="22"/>
          <w:lang w:val="en-GB"/>
        </w:rPr>
        <w:t>amendment</w:t>
      </w:r>
      <w:r w:rsidRPr="00C66DD7">
        <w:rPr>
          <w:rFonts w:cs="Arial"/>
          <w:spacing w:val="2"/>
          <w:szCs w:val="22"/>
          <w:lang w:val="en-GB"/>
        </w:rPr>
        <w:t xml:space="preserve"> </w:t>
      </w:r>
      <w:r w:rsidRPr="00C66DD7">
        <w:rPr>
          <w:rFonts w:cs="Arial"/>
          <w:szCs w:val="22"/>
          <w:lang w:val="en-GB"/>
        </w:rPr>
        <w:t>shall</w:t>
      </w:r>
      <w:r w:rsidRPr="00C66DD7">
        <w:rPr>
          <w:rFonts w:cs="Arial"/>
          <w:spacing w:val="2"/>
          <w:szCs w:val="22"/>
          <w:lang w:val="en-GB"/>
        </w:rPr>
        <w:t xml:space="preserve"> </w:t>
      </w:r>
      <w:r w:rsidRPr="00C66DD7">
        <w:rPr>
          <w:rFonts w:cs="Arial"/>
          <w:szCs w:val="22"/>
          <w:lang w:val="en-GB"/>
        </w:rPr>
        <w:t>apply</w:t>
      </w:r>
      <w:r w:rsidRPr="00C66DD7">
        <w:rPr>
          <w:rFonts w:cs="Arial"/>
          <w:spacing w:val="2"/>
          <w:szCs w:val="22"/>
          <w:lang w:val="en-GB"/>
        </w:rPr>
        <w:t xml:space="preserve"> </w:t>
      </w:r>
      <w:r w:rsidRPr="00C66DD7">
        <w:rPr>
          <w:rFonts w:cs="Arial"/>
          <w:szCs w:val="22"/>
          <w:lang w:val="en-GB"/>
        </w:rPr>
        <w:t>to</w:t>
      </w:r>
      <w:r w:rsidRPr="00C66DD7">
        <w:rPr>
          <w:rFonts w:cs="Arial"/>
          <w:spacing w:val="2"/>
          <w:szCs w:val="22"/>
          <w:lang w:val="en-GB"/>
        </w:rPr>
        <w:t xml:space="preserve"> </w:t>
      </w:r>
      <w:r w:rsidRPr="00C66DD7">
        <w:rPr>
          <w:rFonts w:cs="Arial"/>
          <w:szCs w:val="22"/>
          <w:lang w:val="en-GB"/>
        </w:rPr>
        <w:t>Supplier</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w:t>
      </w:r>
      <w:r w:rsidRPr="00C66DD7">
        <w:rPr>
          <w:rFonts w:cs="Arial"/>
          <w:szCs w:val="22"/>
          <w:lang w:val="en-GB"/>
        </w:rPr>
        <w:t>soon</w:t>
      </w:r>
      <w:r w:rsidRPr="00C66DD7">
        <w:rPr>
          <w:rFonts w:cs="Arial"/>
          <w:spacing w:val="2"/>
          <w:szCs w:val="22"/>
          <w:lang w:val="en-GB"/>
        </w:rPr>
        <w:t xml:space="preserve"> </w:t>
      </w:r>
      <w:r w:rsidRPr="00C66DD7">
        <w:rPr>
          <w:rFonts w:cs="Arial"/>
          <w:szCs w:val="22"/>
          <w:lang w:val="en-GB"/>
        </w:rPr>
        <w:t>as</w:t>
      </w:r>
      <w:r w:rsidRPr="00C66DD7">
        <w:rPr>
          <w:rFonts w:cs="Arial"/>
          <w:spacing w:val="2"/>
          <w:szCs w:val="22"/>
          <w:lang w:val="en-GB"/>
        </w:rPr>
        <w:t xml:space="preserve"> the Supplier</w:t>
      </w:r>
      <w:r w:rsidRPr="00C66DD7">
        <w:rPr>
          <w:rFonts w:cs="Arial"/>
          <w:szCs w:val="22"/>
          <w:lang w:val="en-GB"/>
        </w:rPr>
        <w:t xml:space="preserve"> </w:t>
      </w:r>
      <w:r w:rsidRPr="00C66DD7">
        <w:rPr>
          <w:rFonts w:cs="Arial"/>
          <w:spacing w:val="-1"/>
          <w:szCs w:val="22"/>
          <w:lang w:val="en-GB"/>
        </w:rPr>
        <w:t>i</w:t>
      </w:r>
      <w:r w:rsidRPr="00C66DD7">
        <w:rPr>
          <w:rFonts w:cs="Arial"/>
          <w:szCs w:val="22"/>
          <w:lang w:val="en-GB"/>
        </w:rPr>
        <w:t>s</w:t>
      </w:r>
      <w:r w:rsidRPr="00C66DD7">
        <w:rPr>
          <w:rFonts w:cs="Arial"/>
          <w:spacing w:val="3"/>
          <w:szCs w:val="22"/>
          <w:lang w:val="en-GB"/>
        </w:rPr>
        <w:t xml:space="preserve"> </w:t>
      </w:r>
      <w:r w:rsidRPr="00C66DD7">
        <w:rPr>
          <w:rFonts w:cs="Arial"/>
          <w:spacing w:val="-1"/>
          <w:szCs w:val="22"/>
          <w:lang w:val="en-GB"/>
        </w:rPr>
        <w:t>informe</w:t>
      </w:r>
      <w:r w:rsidRPr="00C66DD7">
        <w:rPr>
          <w:rFonts w:cs="Arial"/>
          <w:szCs w:val="22"/>
          <w:lang w:val="en-GB"/>
        </w:rPr>
        <w:t>d,</w:t>
      </w:r>
      <w:r w:rsidRPr="00C66DD7">
        <w:rPr>
          <w:rFonts w:cs="Arial"/>
          <w:spacing w:val="3"/>
          <w:szCs w:val="22"/>
          <w:lang w:val="en-GB"/>
        </w:rPr>
        <w:t xml:space="preserve"> </w:t>
      </w:r>
      <w:r w:rsidRPr="00C66DD7">
        <w:rPr>
          <w:rFonts w:cs="Arial"/>
          <w:spacing w:val="-1"/>
          <w:szCs w:val="22"/>
          <w:lang w:val="en-GB"/>
        </w:rPr>
        <w:t xml:space="preserve">or </w:t>
      </w:r>
      <w:r w:rsidRPr="00C66DD7">
        <w:rPr>
          <w:rFonts w:cs="Arial"/>
          <w:szCs w:val="22"/>
          <w:lang w:val="en-GB"/>
        </w:rPr>
        <w:t>becomes</w:t>
      </w:r>
      <w:r w:rsidRPr="00C66DD7">
        <w:rPr>
          <w:rFonts w:cs="Arial"/>
          <w:spacing w:val="28"/>
          <w:szCs w:val="22"/>
          <w:lang w:val="en-GB"/>
        </w:rPr>
        <w:t xml:space="preserve"> </w:t>
      </w:r>
      <w:r w:rsidRPr="00C66DD7">
        <w:rPr>
          <w:rFonts w:cs="Arial"/>
          <w:szCs w:val="22"/>
          <w:lang w:val="en-GB"/>
        </w:rPr>
        <w:t>aware</w:t>
      </w:r>
      <w:r w:rsidRPr="00C66DD7">
        <w:rPr>
          <w:rFonts w:cs="Arial"/>
          <w:spacing w:val="28"/>
          <w:szCs w:val="22"/>
          <w:lang w:val="en-GB"/>
        </w:rPr>
        <w:t xml:space="preserve"> </w:t>
      </w:r>
      <w:r w:rsidRPr="00C66DD7">
        <w:rPr>
          <w:rFonts w:cs="Arial"/>
          <w:szCs w:val="22"/>
          <w:lang w:val="en-GB"/>
        </w:rPr>
        <w:t>of,</w:t>
      </w:r>
      <w:r w:rsidRPr="00C66DD7">
        <w:rPr>
          <w:rFonts w:cs="Arial"/>
          <w:spacing w:val="28"/>
          <w:szCs w:val="22"/>
          <w:lang w:val="en-GB"/>
        </w:rPr>
        <w:t xml:space="preserve"> </w:t>
      </w:r>
      <w:r w:rsidRPr="00C66DD7">
        <w:rPr>
          <w:rFonts w:cs="Arial"/>
          <w:szCs w:val="22"/>
          <w:lang w:val="en-GB"/>
        </w:rPr>
        <w:t>such</w:t>
      </w:r>
      <w:r w:rsidRPr="00C66DD7">
        <w:rPr>
          <w:rFonts w:cs="Arial"/>
          <w:spacing w:val="28"/>
          <w:szCs w:val="22"/>
          <w:lang w:val="en-GB"/>
        </w:rPr>
        <w:t xml:space="preserve"> </w:t>
      </w:r>
      <w:r w:rsidRPr="00C66DD7">
        <w:rPr>
          <w:rFonts w:cs="Arial"/>
          <w:szCs w:val="22"/>
          <w:lang w:val="en-GB"/>
        </w:rPr>
        <w:t>amendments,</w:t>
      </w:r>
      <w:r w:rsidRPr="00C66DD7">
        <w:rPr>
          <w:rFonts w:cs="Arial"/>
          <w:spacing w:val="28"/>
          <w:szCs w:val="22"/>
          <w:lang w:val="en-GB"/>
        </w:rPr>
        <w:t xml:space="preserve"> </w:t>
      </w:r>
      <w:r w:rsidRPr="00C66DD7">
        <w:rPr>
          <w:rFonts w:cs="Arial"/>
          <w:szCs w:val="22"/>
          <w:lang w:val="en-GB"/>
        </w:rPr>
        <w:t>although</w:t>
      </w:r>
      <w:r w:rsidRPr="00C66DD7">
        <w:rPr>
          <w:rFonts w:cs="Arial"/>
          <w:spacing w:val="28"/>
          <w:szCs w:val="22"/>
          <w:lang w:val="en-GB"/>
        </w:rPr>
        <w:t xml:space="preserve"> </w:t>
      </w:r>
      <w:r w:rsidRPr="00C66DD7">
        <w:rPr>
          <w:rFonts w:cs="Arial"/>
          <w:szCs w:val="22"/>
          <w:lang w:val="en-GB"/>
        </w:rPr>
        <w:t>they</w:t>
      </w:r>
      <w:r w:rsidRPr="00C66DD7">
        <w:rPr>
          <w:rFonts w:cs="Arial"/>
          <w:spacing w:val="28"/>
          <w:szCs w:val="22"/>
          <w:lang w:val="en-GB"/>
        </w:rPr>
        <w:t xml:space="preserve"> </w:t>
      </w:r>
      <w:r w:rsidRPr="00C66DD7">
        <w:rPr>
          <w:rFonts w:cs="Arial"/>
          <w:szCs w:val="22"/>
          <w:lang w:val="en-GB"/>
        </w:rPr>
        <w:t>shall</w:t>
      </w:r>
      <w:r w:rsidRPr="00C66DD7">
        <w:rPr>
          <w:rFonts w:cs="Arial"/>
          <w:spacing w:val="28"/>
          <w:szCs w:val="22"/>
          <w:lang w:val="en-GB"/>
        </w:rPr>
        <w:t xml:space="preserve"> </w:t>
      </w:r>
      <w:r w:rsidRPr="00C66DD7">
        <w:rPr>
          <w:rFonts w:cs="Arial"/>
          <w:szCs w:val="22"/>
          <w:lang w:val="en-GB"/>
        </w:rPr>
        <w:t>not</w:t>
      </w:r>
      <w:r w:rsidRPr="00C66DD7">
        <w:rPr>
          <w:rFonts w:cs="Arial"/>
          <w:spacing w:val="28"/>
          <w:szCs w:val="22"/>
          <w:lang w:val="en-GB"/>
        </w:rPr>
        <w:t xml:space="preserve"> </w:t>
      </w:r>
      <w:r w:rsidRPr="00C66DD7">
        <w:rPr>
          <w:rFonts w:cs="Arial"/>
          <w:szCs w:val="22"/>
          <w:lang w:val="en-GB"/>
        </w:rPr>
        <w:t>apply</w:t>
      </w:r>
      <w:r w:rsidRPr="00C66DD7">
        <w:rPr>
          <w:rFonts w:cs="Arial"/>
          <w:spacing w:val="28"/>
          <w:szCs w:val="22"/>
          <w:lang w:val="en-GB"/>
        </w:rPr>
        <w:t xml:space="preserve"> </w:t>
      </w:r>
      <w:r w:rsidRPr="00C66DD7">
        <w:rPr>
          <w:rFonts w:cs="Arial"/>
          <w:szCs w:val="22"/>
          <w:lang w:val="en-GB"/>
        </w:rPr>
        <w:t>to</w:t>
      </w:r>
      <w:r w:rsidRPr="00C66DD7">
        <w:rPr>
          <w:rFonts w:cs="Arial"/>
          <w:spacing w:val="28"/>
          <w:szCs w:val="22"/>
          <w:lang w:val="en-GB"/>
        </w:rPr>
        <w:t xml:space="preserve"> </w:t>
      </w:r>
      <w:r w:rsidRPr="00C66DD7">
        <w:rPr>
          <w:rFonts w:cs="Arial"/>
          <w:szCs w:val="22"/>
          <w:lang w:val="en-GB"/>
        </w:rPr>
        <w:t>Purchase Order’s</w:t>
      </w:r>
      <w:r w:rsidRPr="00C66DD7">
        <w:rPr>
          <w:rFonts w:cs="Arial"/>
          <w:spacing w:val="28"/>
          <w:szCs w:val="22"/>
          <w:lang w:val="en-GB"/>
        </w:rPr>
        <w:t xml:space="preserve"> </w:t>
      </w:r>
      <w:r w:rsidRPr="00C66DD7">
        <w:rPr>
          <w:rFonts w:cs="Arial"/>
          <w:szCs w:val="22"/>
          <w:lang w:val="en-GB"/>
        </w:rPr>
        <w:t>and/or any</w:t>
      </w:r>
      <w:r w:rsidRPr="00C66DD7">
        <w:rPr>
          <w:rFonts w:cs="Arial"/>
          <w:spacing w:val="1"/>
          <w:szCs w:val="22"/>
          <w:lang w:val="en-GB"/>
        </w:rPr>
        <w:t xml:space="preserve"> </w:t>
      </w:r>
      <w:r w:rsidRPr="00C66DD7">
        <w:rPr>
          <w:rFonts w:cs="Arial"/>
          <w:szCs w:val="22"/>
          <w:lang w:val="en-GB"/>
        </w:rPr>
        <w:t>agreement</w:t>
      </w:r>
      <w:r w:rsidRPr="00C66DD7">
        <w:rPr>
          <w:rFonts w:cs="Arial"/>
          <w:spacing w:val="1"/>
          <w:szCs w:val="22"/>
          <w:lang w:val="en-GB"/>
        </w:rPr>
        <w:t xml:space="preserve"> </w:t>
      </w:r>
      <w:r w:rsidRPr="00C66DD7">
        <w:rPr>
          <w:rFonts w:cs="Arial"/>
          <w:szCs w:val="22"/>
          <w:lang w:val="en-GB"/>
        </w:rPr>
        <w:t>agreed</w:t>
      </w:r>
      <w:r w:rsidRPr="00C66DD7">
        <w:rPr>
          <w:rFonts w:cs="Arial"/>
          <w:spacing w:val="1"/>
          <w:szCs w:val="22"/>
          <w:lang w:val="en-GB"/>
        </w:rPr>
        <w:t xml:space="preserve"> </w:t>
      </w:r>
      <w:r w:rsidRPr="00C66DD7">
        <w:rPr>
          <w:rFonts w:cs="Arial"/>
          <w:szCs w:val="22"/>
          <w:lang w:val="en-GB"/>
        </w:rPr>
        <w:t>before</w:t>
      </w:r>
      <w:r w:rsidRPr="00C66DD7">
        <w:rPr>
          <w:rFonts w:cs="Arial"/>
          <w:spacing w:val="1"/>
          <w:szCs w:val="22"/>
          <w:lang w:val="en-GB"/>
        </w:rPr>
        <w:t xml:space="preserve"> </w:t>
      </w:r>
      <w:r w:rsidRPr="00C66DD7">
        <w:rPr>
          <w:rFonts w:cs="Arial"/>
          <w:szCs w:val="22"/>
          <w:lang w:val="en-GB"/>
        </w:rPr>
        <w:t>that</w:t>
      </w:r>
      <w:r w:rsidRPr="00C66DD7">
        <w:rPr>
          <w:rFonts w:cs="Arial"/>
          <w:spacing w:val="1"/>
          <w:szCs w:val="22"/>
          <w:lang w:val="en-GB"/>
        </w:rPr>
        <w:t xml:space="preserve"> </w:t>
      </w:r>
      <w:r w:rsidRPr="00C66DD7">
        <w:rPr>
          <w:rFonts w:cs="Arial"/>
          <w:szCs w:val="22"/>
          <w:lang w:val="en-GB"/>
        </w:rPr>
        <w:t>date.</w:t>
      </w:r>
    </w:p>
    <w:p w:rsidR="005B2960" w:rsidRPr="00C66DD7" w:rsidRDefault="005B2960" w:rsidP="005B2960">
      <w:pPr>
        <w:widowControl w:val="0"/>
        <w:autoSpaceDE w:val="0"/>
        <w:autoSpaceDN w:val="0"/>
        <w:adjustRightInd w:val="0"/>
        <w:spacing w:before="16"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zCs w:val="22"/>
          <w:lang w:val="en-GB"/>
        </w:rPr>
      </w:pPr>
      <w:r w:rsidRPr="00C66DD7">
        <w:rPr>
          <w:rFonts w:cs="Arial"/>
          <w:b/>
          <w:bCs/>
          <w:spacing w:val="1"/>
          <w:szCs w:val="22"/>
          <w:lang w:val="en-GB"/>
        </w:rPr>
        <w:t>12.</w:t>
      </w:r>
      <w:r w:rsidRPr="00C66DD7">
        <w:rPr>
          <w:rFonts w:cs="Arial"/>
          <w:b/>
          <w:bCs/>
          <w:szCs w:val="22"/>
          <w:lang w:val="en-GB"/>
        </w:rPr>
        <w:t>8</w:t>
      </w:r>
      <w:r w:rsidRPr="00C66DD7">
        <w:rPr>
          <w:rFonts w:cs="Arial"/>
          <w:b/>
          <w:bCs/>
          <w:szCs w:val="22"/>
          <w:lang w:val="en-GB"/>
        </w:rPr>
        <w:tab/>
      </w:r>
      <w:r w:rsidRPr="00C66DD7">
        <w:rPr>
          <w:rFonts w:cs="Arial"/>
          <w:szCs w:val="22"/>
          <w:lang w:val="en-GB"/>
        </w:rPr>
        <w:t>For</w:t>
      </w:r>
      <w:r w:rsidRPr="00C66DD7">
        <w:rPr>
          <w:rFonts w:cs="Arial"/>
          <w:spacing w:val="3"/>
          <w:szCs w:val="22"/>
          <w:lang w:val="en-GB"/>
        </w:rPr>
        <w:t xml:space="preserve"> </w:t>
      </w:r>
      <w:r w:rsidRPr="00C66DD7">
        <w:rPr>
          <w:rFonts w:cs="Arial"/>
          <w:szCs w:val="22"/>
          <w:lang w:val="en-GB"/>
        </w:rPr>
        <w:t>the</w:t>
      </w:r>
      <w:r w:rsidRPr="00C66DD7">
        <w:rPr>
          <w:rFonts w:cs="Arial"/>
          <w:spacing w:val="3"/>
          <w:szCs w:val="22"/>
          <w:lang w:val="en-GB"/>
        </w:rPr>
        <w:t xml:space="preserve"> </w:t>
      </w:r>
      <w:r w:rsidRPr="00C66DD7">
        <w:rPr>
          <w:rFonts w:cs="Arial"/>
          <w:szCs w:val="22"/>
          <w:lang w:val="en-GB"/>
        </w:rPr>
        <w:t>purposes</w:t>
      </w:r>
      <w:r w:rsidRPr="00C66DD7">
        <w:rPr>
          <w:rFonts w:cs="Arial"/>
          <w:spacing w:val="3"/>
          <w:szCs w:val="22"/>
          <w:lang w:val="en-GB"/>
        </w:rPr>
        <w:t xml:space="preserve"> </w:t>
      </w:r>
      <w:r w:rsidRPr="00C66DD7">
        <w:rPr>
          <w:rFonts w:cs="Arial"/>
          <w:szCs w:val="22"/>
          <w:lang w:val="en-GB"/>
        </w:rPr>
        <w:t>of</w:t>
      </w:r>
      <w:r w:rsidRPr="00C66DD7">
        <w:rPr>
          <w:rFonts w:cs="Arial"/>
          <w:spacing w:val="3"/>
          <w:szCs w:val="22"/>
          <w:lang w:val="en-GB"/>
        </w:rPr>
        <w:t xml:space="preserve"> </w:t>
      </w:r>
      <w:r w:rsidRPr="00C66DD7">
        <w:rPr>
          <w:rFonts w:cs="Arial"/>
          <w:szCs w:val="22"/>
          <w:lang w:val="en-GB"/>
        </w:rPr>
        <w:t>these</w:t>
      </w:r>
      <w:r w:rsidRPr="00C66DD7">
        <w:rPr>
          <w:rFonts w:cs="Arial"/>
          <w:spacing w:val="3"/>
          <w:szCs w:val="22"/>
          <w:lang w:val="en-GB"/>
        </w:rPr>
        <w:t xml:space="preserve"> </w:t>
      </w:r>
      <w:r w:rsidRPr="00C66DD7">
        <w:rPr>
          <w:rFonts w:cs="Arial"/>
          <w:szCs w:val="22"/>
          <w:lang w:val="en-GB"/>
        </w:rPr>
        <w:t>terms and</w:t>
      </w:r>
      <w:r w:rsidRPr="00C66DD7">
        <w:rPr>
          <w:rFonts w:cs="Arial"/>
          <w:spacing w:val="3"/>
          <w:szCs w:val="22"/>
          <w:lang w:val="en-GB"/>
        </w:rPr>
        <w:t xml:space="preserve"> </w:t>
      </w:r>
      <w:r w:rsidRPr="00C66DD7">
        <w:rPr>
          <w:rFonts w:cs="Arial"/>
          <w:szCs w:val="22"/>
          <w:lang w:val="en-GB"/>
        </w:rPr>
        <w:t>condi</w:t>
      </w:r>
      <w:r w:rsidRPr="00C66DD7">
        <w:rPr>
          <w:rFonts w:cs="Arial"/>
          <w:spacing w:val="2"/>
          <w:szCs w:val="22"/>
          <w:lang w:val="en-GB"/>
        </w:rPr>
        <w:t>t</w:t>
      </w:r>
      <w:r w:rsidRPr="00C66DD7">
        <w:rPr>
          <w:rFonts w:cs="Arial"/>
          <w:szCs w:val="22"/>
          <w:lang w:val="en-GB"/>
        </w:rPr>
        <w:t>ions,</w:t>
      </w:r>
      <w:r w:rsidRPr="00C66DD7">
        <w:rPr>
          <w:rFonts w:cs="Arial"/>
          <w:spacing w:val="3"/>
          <w:szCs w:val="22"/>
          <w:lang w:val="en-GB"/>
        </w:rPr>
        <w:t xml:space="preserve"> </w:t>
      </w:r>
      <w:r w:rsidRPr="00C66DD7">
        <w:rPr>
          <w:rFonts w:cs="Arial"/>
          <w:szCs w:val="22"/>
          <w:lang w:val="en-GB"/>
        </w:rPr>
        <w:t>“in</w:t>
      </w:r>
      <w:r w:rsidRPr="00C66DD7">
        <w:rPr>
          <w:rFonts w:cs="Arial"/>
          <w:spacing w:val="3"/>
          <w:szCs w:val="22"/>
          <w:lang w:val="en-GB"/>
        </w:rPr>
        <w:t xml:space="preserve"> </w:t>
      </w:r>
      <w:r w:rsidRPr="00C66DD7">
        <w:rPr>
          <w:rFonts w:cs="Arial"/>
          <w:szCs w:val="22"/>
          <w:lang w:val="en-GB"/>
        </w:rPr>
        <w:t>wri</w:t>
      </w:r>
      <w:r w:rsidRPr="00C66DD7">
        <w:rPr>
          <w:rFonts w:cs="Arial"/>
          <w:spacing w:val="-4"/>
          <w:szCs w:val="22"/>
          <w:lang w:val="en-GB"/>
        </w:rPr>
        <w:t>t</w:t>
      </w:r>
      <w:r w:rsidRPr="00C66DD7">
        <w:rPr>
          <w:rFonts w:cs="Arial"/>
          <w:szCs w:val="22"/>
          <w:lang w:val="en-GB"/>
        </w:rPr>
        <w:t>ing”</w:t>
      </w:r>
      <w:r w:rsidRPr="00C66DD7">
        <w:rPr>
          <w:rFonts w:cs="Arial"/>
          <w:spacing w:val="3"/>
          <w:szCs w:val="22"/>
          <w:lang w:val="en-GB"/>
        </w:rPr>
        <w:t xml:space="preserve"> </w:t>
      </w:r>
      <w:r w:rsidRPr="00C66DD7">
        <w:rPr>
          <w:rFonts w:cs="Arial"/>
          <w:szCs w:val="22"/>
          <w:lang w:val="en-GB"/>
        </w:rPr>
        <w:t>shall</w:t>
      </w:r>
      <w:r w:rsidRPr="00C66DD7">
        <w:rPr>
          <w:rFonts w:cs="Arial"/>
          <w:spacing w:val="3"/>
          <w:szCs w:val="22"/>
          <w:lang w:val="en-GB"/>
        </w:rPr>
        <w:t xml:space="preserve"> </w:t>
      </w:r>
      <w:r w:rsidRPr="00C66DD7">
        <w:rPr>
          <w:rFonts w:cs="Arial"/>
          <w:szCs w:val="22"/>
          <w:lang w:val="en-GB"/>
        </w:rPr>
        <w:t>be</w:t>
      </w:r>
      <w:r w:rsidRPr="00C66DD7">
        <w:rPr>
          <w:rFonts w:cs="Arial"/>
          <w:spacing w:val="3"/>
          <w:szCs w:val="22"/>
          <w:lang w:val="en-GB"/>
        </w:rPr>
        <w:t xml:space="preserve"> </w:t>
      </w:r>
      <w:r w:rsidRPr="00C66DD7">
        <w:rPr>
          <w:rFonts w:cs="Arial"/>
          <w:szCs w:val="22"/>
          <w:lang w:val="en-GB"/>
        </w:rPr>
        <w:t xml:space="preserve">deemed </w:t>
      </w:r>
      <w:r w:rsidRPr="00C66DD7">
        <w:rPr>
          <w:rFonts w:cs="Arial"/>
          <w:spacing w:val="-1"/>
          <w:szCs w:val="22"/>
          <w:lang w:val="en-GB"/>
        </w:rPr>
        <w:t>t</w:t>
      </w:r>
      <w:r w:rsidRPr="00C66DD7">
        <w:rPr>
          <w:rFonts w:cs="Arial"/>
          <w:szCs w:val="22"/>
          <w:lang w:val="en-GB"/>
        </w:rPr>
        <w:t>o</w:t>
      </w:r>
      <w:r w:rsidRPr="00C66DD7">
        <w:rPr>
          <w:rFonts w:cs="Arial"/>
          <w:spacing w:val="3"/>
          <w:szCs w:val="22"/>
          <w:lang w:val="en-GB"/>
        </w:rPr>
        <w:t xml:space="preserve"> </w:t>
      </w:r>
      <w:r w:rsidRPr="00C66DD7">
        <w:rPr>
          <w:rFonts w:cs="Arial"/>
          <w:spacing w:val="-1"/>
          <w:szCs w:val="22"/>
          <w:lang w:val="en-GB"/>
        </w:rPr>
        <w:t>mea</w:t>
      </w:r>
      <w:r w:rsidRPr="00C66DD7">
        <w:rPr>
          <w:rFonts w:cs="Arial"/>
          <w:szCs w:val="22"/>
          <w:lang w:val="en-GB"/>
        </w:rPr>
        <w:t>n</w:t>
      </w:r>
      <w:r w:rsidRPr="00C66DD7">
        <w:rPr>
          <w:rFonts w:cs="Arial"/>
          <w:spacing w:val="3"/>
          <w:szCs w:val="22"/>
          <w:lang w:val="en-GB"/>
        </w:rPr>
        <w:t xml:space="preserve"> </w:t>
      </w:r>
      <w:r w:rsidRPr="00C66DD7">
        <w:rPr>
          <w:rFonts w:cs="Arial"/>
          <w:spacing w:val="-1"/>
          <w:szCs w:val="22"/>
          <w:lang w:val="en-GB"/>
        </w:rPr>
        <w:t>b</w:t>
      </w:r>
      <w:r w:rsidRPr="00C66DD7">
        <w:rPr>
          <w:rFonts w:cs="Arial"/>
          <w:szCs w:val="22"/>
          <w:lang w:val="en-GB"/>
        </w:rPr>
        <w:t>y</w:t>
      </w:r>
      <w:r w:rsidRPr="00C66DD7">
        <w:rPr>
          <w:rFonts w:cs="Arial"/>
          <w:spacing w:val="3"/>
          <w:szCs w:val="22"/>
          <w:lang w:val="en-GB"/>
        </w:rPr>
        <w:t xml:space="preserve"> </w:t>
      </w:r>
      <w:r w:rsidRPr="00C66DD7">
        <w:rPr>
          <w:rFonts w:cs="Arial"/>
          <w:spacing w:val="-1"/>
          <w:szCs w:val="22"/>
          <w:lang w:val="en-GB"/>
        </w:rPr>
        <w:t>letter</w:t>
      </w:r>
      <w:r w:rsidRPr="00C66DD7">
        <w:rPr>
          <w:rFonts w:cs="Arial"/>
          <w:szCs w:val="22"/>
          <w:lang w:val="en-GB"/>
        </w:rPr>
        <w:t>,</w:t>
      </w:r>
      <w:r w:rsidRPr="00C66DD7">
        <w:rPr>
          <w:rFonts w:cs="Arial"/>
          <w:spacing w:val="3"/>
          <w:szCs w:val="22"/>
          <w:lang w:val="en-GB"/>
        </w:rPr>
        <w:t xml:space="preserve"> </w:t>
      </w:r>
      <w:r w:rsidRPr="00C66DD7">
        <w:rPr>
          <w:rFonts w:cs="Arial"/>
          <w:spacing w:val="-1"/>
          <w:szCs w:val="22"/>
          <w:lang w:val="en-GB"/>
        </w:rPr>
        <w:t>fa</w:t>
      </w:r>
      <w:r w:rsidRPr="00C66DD7">
        <w:rPr>
          <w:rFonts w:cs="Arial"/>
          <w:szCs w:val="22"/>
          <w:lang w:val="en-GB"/>
        </w:rPr>
        <w:t>x</w:t>
      </w:r>
      <w:r w:rsidRPr="00C66DD7">
        <w:rPr>
          <w:rFonts w:cs="Arial"/>
          <w:spacing w:val="3"/>
          <w:szCs w:val="22"/>
          <w:lang w:val="en-GB"/>
        </w:rPr>
        <w:t xml:space="preserve"> </w:t>
      </w:r>
      <w:r w:rsidRPr="00C66DD7">
        <w:rPr>
          <w:rFonts w:cs="Arial"/>
          <w:spacing w:val="-1"/>
          <w:szCs w:val="22"/>
          <w:lang w:val="en-GB"/>
        </w:rPr>
        <w:t>o</w:t>
      </w:r>
      <w:r w:rsidRPr="00C66DD7">
        <w:rPr>
          <w:rFonts w:cs="Arial"/>
          <w:szCs w:val="22"/>
          <w:lang w:val="en-GB"/>
        </w:rPr>
        <w:t>r</w:t>
      </w:r>
      <w:r w:rsidRPr="00C66DD7">
        <w:rPr>
          <w:rFonts w:cs="Arial"/>
          <w:spacing w:val="3"/>
          <w:szCs w:val="22"/>
          <w:lang w:val="en-GB"/>
        </w:rPr>
        <w:t xml:space="preserve"> other </w:t>
      </w:r>
      <w:r w:rsidRPr="00C66DD7">
        <w:rPr>
          <w:rFonts w:cs="Arial"/>
          <w:spacing w:val="-1"/>
          <w:szCs w:val="22"/>
          <w:lang w:val="en-GB"/>
        </w:rPr>
        <w:t>electroni</w:t>
      </w:r>
      <w:r w:rsidRPr="00C66DD7">
        <w:rPr>
          <w:rFonts w:cs="Arial"/>
          <w:szCs w:val="22"/>
          <w:lang w:val="en-GB"/>
        </w:rPr>
        <w:t>c</w:t>
      </w:r>
      <w:r w:rsidRPr="00C66DD7">
        <w:rPr>
          <w:rFonts w:cs="Arial"/>
          <w:spacing w:val="3"/>
          <w:szCs w:val="22"/>
          <w:lang w:val="en-GB"/>
        </w:rPr>
        <w:t xml:space="preserve"> </w:t>
      </w:r>
      <w:r w:rsidRPr="00C66DD7">
        <w:rPr>
          <w:rFonts w:cs="Arial"/>
          <w:spacing w:val="-10"/>
          <w:szCs w:val="22"/>
          <w:lang w:val="en-GB"/>
        </w:rPr>
        <w:t>m</w:t>
      </w:r>
      <w:r w:rsidRPr="00C66DD7">
        <w:rPr>
          <w:rFonts w:cs="Arial"/>
          <w:szCs w:val="22"/>
          <w:lang w:val="en-GB"/>
        </w:rPr>
        <w:t>eans.</w:t>
      </w:r>
    </w:p>
    <w:p w:rsidR="005B2960" w:rsidRPr="00C66DD7" w:rsidRDefault="005B2960" w:rsidP="005B2960">
      <w:pPr>
        <w:widowControl w:val="0"/>
        <w:autoSpaceDE w:val="0"/>
        <w:autoSpaceDN w:val="0"/>
        <w:adjustRightInd w:val="0"/>
        <w:spacing w:before="14" w:line="260" w:lineRule="exact"/>
        <w:rPr>
          <w:rFonts w:cs="Arial"/>
          <w:szCs w:val="22"/>
          <w:lang w:val="en-GB"/>
        </w:rPr>
      </w:pPr>
    </w:p>
    <w:p w:rsidR="005B2960" w:rsidRPr="00C66DD7" w:rsidRDefault="005B2960" w:rsidP="005B2960">
      <w:pPr>
        <w:widowControl w:val="0"/>
        <w:tabs>
          <w:tab w:val="left" w:pos="820"/>
        </w:tabs>
        <w:autoSpaceDE w:val="0"/>
        <w:autoSpaceDN w:val="0"/>
        <w:adjustRightInd w:val="0"/>
        <w:spacing w:line="239" w:lineRule="auto"/>
        <w:ind w:left="825" w:right="47" w:hanging="706"/>
        <w:rPr>
          <w:rFonts w:cs="Arial"/>
          <w:spacing w:val="2"/>
          <w:szCs w:val="22"/>
          <w:lang w:val="en-GB"/>
        </w:rPr>
      </w:pPr>
      <w:r w:rsidRPr="00C66DD7">
        <w:rPr>
          <w:rFonts w:cs="Arial"/>
          <w:b/>
          <w:bCs/>
          <w:spacing w:val="1"/>
          <w:szCs w:val="22"/>
          <w:lang w:val="en-GB"/>
        </w:rPr>
        <w:t>12.</w:t>
      </w:r>
      <w:r w:rsidRPr="00C66DD7">
        <w:rPr>
          <w:rFonts w:cs="Arial"/>
          <w:b/>
          <w:bCs/>
          <w:szCs w:val="22"/>
          <w:lang w:val="en-GB"/>
        </w:rPr>
        <w:t>9</w:t>
      </w:r>
      <w:r w:rsidRPr="00C66DD7">
        <w:rPr>
          <w:rFonts w:cs="Arial"/>
          <w:b/>
          <w:bCs/>
          <w:szCs w:val="22"/>
          <w:lang w:val="en-GB"/>
        </w:rPr>
        <w:tab/>
      </w:r>
      <w:r w:rsidRPr="00C66DD7">
        <w:rPr>
          <w:rFonts w:cs="Arial"/>
          <w:spacing w:val="2"/>
          <w:szCs w:val="22"/>
          <w:lang w:val="en-GB"/>
        </w:rPr>
        <w:t>The PSA shall, at the request of the Supplier, provide the Supplier with an (informal) translation of these terms and conditions in a language understandable by Supplier. Costs for such translation shall be borne by Supplier. However, the English version shall prevail in case a dispute arises with respect to the interpretation of these Terms and Conditions.</w:t>
      </w:r>
    </w:p>
    <w:p w:rsidR="005B2960" w:rsidRPr="00C66DD7" w:rsidRDefault="005B2960" w:rsidP="005B2960">
      <w:pPr>
        <w:autoSpaceDE w:val="0"/>
        <w:autoSpaceDN w:val="0"/>
        <w:adjustRightInd w:val="0"/>
        <w:rPr>
          <w:rFonts w:cs="Arial"/>
          <w:color w:val="000000"/>
          <w:szCs w:val="22"/>
        </w:rPr>
      </w:pPr>
    </w:p>
    <w:p w:rsidR="005B2960" w:rsidRPr="00C66DD7" w:rsidRDefault="005B2960" w:rsidP="005B2960">
      <w:pPr>
        <w:rPr>
          <w:rFonts w:cs="Arial"/>
          <w:szCs w:val="22"/>
        </w:rPr>
      </w:pPr>
    </w:p>
    <w:p w:rsidR="005B2960" w:rsidRPr="00C66DD7" w:rsidRDefault="005B2960" w:rsidP="005B2960">
      <w:pPr>
        <w:rPr>
          <w:rFonts w:cs="Arial"/>
          <w:szCs w:val="22"/>
        </w:rPr>
        <w:sectPr w:rsidR="005B2960" w:rsidRPr="00C66DD7" w:rsidSect="005B2960">
          <w:headerReference w:type="default" r:id="rId20"/>
          <w:footerReference w:type="default" r:id="rId21"/>
          <w:headerReference w:type="first" r:id="rId22"/>
          <w:footerReference w:type="first" r:id="rId23"/>
          <w:pgSz w:w="11907" w:h="16840"/>
          <w:pgMar w:top="1440" w:right="1138" w:bottom="1080" w:left="1138" w:header="720" w:footer="720" w:gutter="0"/>
          <w:cols w:space="720"/>
          <w:docGrid w:linePitch="299"/>
        </w:sectPr>
      </w:pPr>
    </w:p>
    <w:p w:rsidR="005B2960" w:rsidRPr="00C66DD7" w:rsidRDefault="005B2960" w:rsidP="005B2960">
      <w:pPr>
        <w:autoSpaceDE w:val="0"/>
        <w:autoSpaceDN w:val="0"/>
        <w:adjustRightInd w:val="0"/>
        <w:jc w:val="center"/>
        <w:rPr>
          <w:rFonts w:cs="Arial"/>
          <w:color w:val="000000"/>
          <w:szCs w:val="22"/>
        </w:rPr>
      </w:pPr>
      <w:r w:rsidRPr="00C66DD7">
        <w:rPr>
          <w:rFonts w:cs="Arial"/>
          <w:b/>
          <w:color w:val="000000"/>
          <w:szCs w:val="22"/>
          <w:u w:val="single"/>
        </w:rPr>
        <w:lastRenderedPageBreak/>
        <w:t>ANNEX A</w:t>
      </w:r>
    </w:p>
    <w:p w:rsidR="005B2960" w:rsidRPr="00C66DD7" w:rsidRDefault="005B2960" w:rsidP="005B2960">
      <w:pPr>
        <w:autoSpaceDE w:val="0"/>
        <w:autoSpaceDN w:val="0"/>
        <w:adjustRightInd w:val="0"/>
        <w:rPr>
          <w:rFonts w:cs="Arial"/>
          <w:bCs/>
          <w:szCs w:val="22"/>
        </w:rPr>
      </w:pPr>
    </w:p>
    <w:p w:rsidR="005B2960" w:rsidRPr="00C66DD7" w:rsidRDefault="005B2960" w:rsidP="005B2960">
      <w:pPr>
        <w:autoSpaceDE w:val="0"/>
        <w:autoSpaceDN w:val="0"/>
        <w:adjustRightInd w:val="0"/>
        <w:jc w:val="center"/>
        <w:rPr>
          <w:rFonts w:cs="Arial"/>
          <w:b/>
          <w:bCs/>
          <w:szCs w:val="22"/>
        </w:rPr>
      </w:pPr>
      <w:r w:rsidRPr="00C66DD7">
        <w:rPr>
          <w:rFonts w:cs="Arial"/>
          <w:b/>
          <w:bCs/>
          <w:szCs w:val="22"/>
        </w:rPr>
        <w:t xml:space="preserve">SPECIAL PURCHASE CONDITIONS FOR GOODS PURCHASED UNDER THE POOLED PROCUREMENT MECHANISM </w:t>
      </w:r>
      <w:r w:rsidRPr="00B1034A">
        <w:rPr>
          <w:rFonts w:cs="Arial"/>
          <w:b/>
          <w:bCs/>
          <w:szCs w:val="22"/>
          <w:lang w:val="en-GB"/>
        </w:rPr>
        <w:t>FUNDED BY THE GLOBAL FUND TO FIGHT AIDS, TUBERCULOSIS AND MALARIA (the “Global Fund”)</w:t>
      </w:r>
    </w:p>
    <w:p w:rsidR="005B2960" w:rsidRPr="00C66DD7" w:rsidRDefault="005B2960" w:rsidP="005B2960">
      <w:pPr>
        <w:autoSpaceDE w:val="0"/>
        <w:autoSpaceDN w:val="0"/>
        <w:adjustRightInd w:val="0"/>
        <w:rPr>
          <w:rFonts w:cs="Arial"/>
          <w:bCs/>
          <w:szCs w:val="22"/>
        </w:rPr>
      </w:pPr>
    </w:p>
    <w:p w:rsidR="005B2960" w:rsidRPr="00B1034A" w:rsidRDefault="005B2960" w:rsidP="005B2960">
      <w:pPr>
        <w:ind w:left="357" w:firstLine="0"/>
        <w:rPr>
          <w:szCs w:val="22"/>
          <w:lang w:val="en-GB"/>
        </w:rPr>
      </w:pPr>
      <w:r w:rsidRPr="00B1034A">
        <w:rPr>
          <w:szCs w:val="22"/>
        </w:rPr>
        <w:t xml:space="preserve">The following Special Purchase Conditions shall supplement the </w:t>
      </w:r>
      <w:r>
        <w:rPr>
          <w:szCs w:val="22"/>
        </w:rPr>
        <w:t>Procurement Services Agent (PSA)</w:t>
      </w:r>
      <w:r w:rsidRPr="00B1034A">
        <w:rPr>
          <w:szCs w:val="22"/>
        </w:rPr>
        <w:t xml:space="preserve"> Terms and Conditions. Whenever there is a conflict, the provisions herein shall prevail over those in the </w:t>
      </w:r>
      <w:r>
        <w:rPr>
          <w:szCs w:val="22"/>
        </w:rPr>
        <w:t>PSA</w:t>
      </w:r>
      <w:r w:rsidRPr="00B1034A">
        <w:rPr>
          <w:szCs w:val="22"/>
        </w:rPr>
        <w:t xml:space="preserve"> Terms and Conditions. </w:t>
      </w:r>
    </w:p>
    <w:p w:rsidR="005B2960" w:rsidRPr="00B1034A" w:rsidRDefault="005B2960" w:rsidP="005B2960">
      <w:pPr>
        <w:rPr>
          <w:szCs w:val="22"/>
          <w:lang w:val="en-GB"/>
        </w:rPr>
      </w:pPr>
    </w:p>
    <w:p w:rsidR="005B2960" w:rsidRPr="00B1034A" w:rsidRDefault="005B2960" w:rsidP="005B2960">
      <w:pPr>
        <w:rPr>
          <w:b/>
          <w:bCs/>
          <w:i/>
          <w:iCs/>
          <w:szCs w:val="22"/>
        </w:rPr>
      </w:pPr>
      <w:bookmarkStart w:id="497" w:name="_Toc247782573"/>
      <w:r w:rsidRPr="00B1034A">
        <w:rPr>
          <w:b/>
          <w:bCs/>
          <w:i/>
          <w:iCs/>
          <w:szCs w:val="22"/>
        </w:rPr>
        <w:t xml:space="preserve">1. </w:t>
      </w:r>
      <w:bookmarkEnd w:id="497"/>
      <w:r w:rsidRPr="00B1034A">
        <w:rPr>
          <w:b/>
          <w:bCs/>
          <w:i/>
          <w:iCs/>
          <w:szCs w:val="22"/>
        </w:rPr>
        <w:t>Quality Standards</w:t>
      </w:r>
    </w:p>
    <w:p w:rsidR="005B2960" w:rsidRPr="00B1034A" w:rsidRDefault="005B2960" w:rsidP="005B2960">
      <w:pPr>
        <w:rPr>
          <w:szCs w:val="22"/>
          <w:lang w:val="en-GB"/>
        </w:rPr>
      </w:pPr>
    </w:p>
    <w:p w:rsidR="005B2960" w:rsidRPr="00B1034A" w:rsidRDefault="005B2960" w:rsidP="005B2960">
      <w:pPr>
        <w:ind w:left="357" w:firstLine="0"/>
        <w:rPr>
          <w:szCs w:val="22"/>
        </w:rPr>
      </w:pPr>
      <w:bookmarkStart w:id="498" w:name="_Toc247782576"/>
      <w:r>
        <w:rPr>
          <w:szCs w:val="22"/>
        </w:rPr>
        <w:t xml:space="preserve">The </w:t>
      </w:r>
      <w:r w:rsidRPr="00B1034A">
        <w:rPr>
          <w:szCs w:val="22"/>
        </w:rPr>
        <w:t>Supplier shall ensure that only Health Products that are in compliance with the quality standards established as articulated in the Guide to the Global Fund Policies on Procurement and Supply Management of Health Products and that are consistent with the applicable Global Fund Quality Assurance Policies (</w:t>
      </w:r>
      <w:hyperlink r:id="rId24" w:history="1">
        <w:r w:rsidRPr="00B1034A">
          <w:rPr>
            <w:rStyle w:val="Hyperlink"/>
            <w:szCs w:val="22"/>
          </w:rPr>
          <w:t>http://www.theglobalfund.org/en/procurement/quality/</w:t>
        </w:r>
      </w:hyperlink>
      <w:r w:rsidRPr="00B1034A">
        <w:rPr>
          <w:szCs w:val="22"/>
        </w:rPr>
        <w:t xml:space="preserve">) are procured and supplied under this Agreement. </w:t>
      </w:r>
    </w:p>
    <w:p w:rsidR="005B2960" w:rsidRPr="00B1034A" w:rsidRDefault="005B2960" w:rsidP="005B2960">
      <w:pPr>
        <w:rPr>
          <w:szCs w:val="22"/>
        </w:rPr>
      </w:pPr>
    </w:p>
    <w:p w:rsidR="005B2960" w:rsidRPr="00B1034A" w:rsidRDefault="005B2960" w:rsidP="005B2960">
      <w:pPr>
        <w:ind w:left="357" w:firstLine="0"/>
        <w:rPr>
          <w:szCs w:val="22"/>
          <w:lang w:val="x-none"/>
        </w:rPr>
      </w:pPr>
      <w:r w:rsidRPr="00B1034A">
        <w:rPr>
          <w:szCs w:val="22"/>
          <w:lang w:val="x-none"/>
        </w:rPr>
        <w:t xml:space="preserve">The Global Fund maintains on its website non-exhaustive lists for orientation purposes for a number of products including currently Finished Pharmaceutical Products and Diagnostics known to the Global Fund to be compliant with its requirements. Such lists are updated regularly and can be located at:   </w:t>
      </w:r>
      <w:hyperlink r:id="rId25" w:anchor="Lists" w:history="1">
        <w:r w:rsidRPr="00B1034A">
          <w:rPr>
            <w:rStyle w:val="Hyperlink"/>
            <w:szCs w:val="22"/>
          </w:rPr>
          <w:t>http://www.theglobalfund.org/en/procurement/quality/pharmaceutical/#Lists</w:t>
        </w:r>
      </w:hyperlink>
      <w:r w:rsidRPr="00B1034A">
        <w:rPr>
          <w:szCs w:val="22"/>
          <w:lang w:val="x-none"/>
        </w:rPr>
        <w:t xml:space="preserve"> and  </w:t>
      </w:r>
      <w:hyperlink w:history="1">
        <w:r w:rsidRPr="005B2960">
          <w:rPr>
            <w:rStyle w:val="Hyperlink"/>
          </w:rPr>
          <w:t>FA for ARV Supply Agreement Rev 4b.docx</w:t>
        </w:r>
      </w:hyperlink>
      <w:r w:rsidRPr="00B1034A">
        <w:rPr>
          <w:szCs w:val="22"/>
          <w:lang w:val="x-none"/>
        </w:rPr>
        <w:t xml:space="preserve"> </w:t>
      </w:r>
      <w:hyperlink r:id="rId26" w:history="1">
        <w:r w:rsidRPr="00B1034A">
          <w:rPr>
            <w:rStyle w:val="Hyperlink"/>
            <w:szCs w:val="22"/>
          </w:rPr>
          <w:t>http://www.theglobalfund.org/en/procurement/quality/diagnostics/</w:t>
        </w:r>
      </w:hyperlink>
      <w:r w:rsidRPr="00B1034A">
        <w:rPr>
          <w:szCs w:val="22"/>
          <w:lang w:val="x-none"/>
        </w:rPr>
        <w:t>.</w:t>
      </w:r>
    </w:p>
    <w:p w:rsidR="005B2960" w:rsidRPr="00B1034A" w:rsidRDefault="005B2960" w:rsidP="005B2960">
      <w:pPr>
        <w:rPr>
          <w:b/>
          <w:bCs/>
          <w:i/>
          <w:iCs/>
          <w:szCs w:val="22"/>
        </w:rPr>
      </w:pPr>
    </w:p>
    <w:p w:rsidR="005B2960" w:rsidRPr="00B1034A" w:rsidRDefault="005B2960" w:rsidP="005B2960">
      <w:pPr>
        <w:ind w:left="357" w:firstLine="0"/>
        <w:rPr>
          <w:bCs/>
          <w:iCs/>
          <w:szCs w:val="22"/>
        </w:rPr>
      </w:pPr>
      <w:proofErr w:type="gramStart"/>
      <w:r w:rsidRPr="00B1034A">
        <w:rPr>
          <w:bCs/>
          <w:iCs/>
          <w:szCs w:val="22"/>
          <w:u w:val="single"/>
        </w:rPr>
        <w:t>Compliance with WHO Guidelines</w:t>
      </w:r>
      <w:r w:rsidRPr="00B1034A">
        <w:rPr>
          <w:bCs/>
          <w:iCs/>
          <w:szCs w:val="22"/>
        </w:rPr>
        <w:t>.</w:t>
      </w:r>
      <w:proofErr w:type="gramEnd"/>
      <w:r w:rsidRPr="00B1034A">
        <w:rPr>
          <w:bCs/>
          <w:iCs/>
          <w:szCs w:val="22"/>
        </w:rPr>
        <w:t xml:space="preserve">  The Supplier shall ensure that it and each of its contractors, subcontractors, and agents complies with the World Health Organization Guidelines for Good Storage Practices and WHO Good Distribution Practices.</w:t>
      </w:r>
    </w:p>
    <w:p w:rsidR="005B2960" w:rsidRPr="00B1034A" w:rsidRDefault="005B2960" w:rsidP="005B2960">
      <w:pPr>
        <w:rPr>
          <w:bCs/>
          <w:iCs/>
          <w:szCs w:val="22"/>
        </w:rPr>
      </w:pPr>
    </w:p>
    <w:p w:rsidR="005B2960" w:rsidRPr="00B1034A" w:rsidRDefault="005B2960" w:rsidP="005B2960">
      <w:pPr>
        <w:rPr>
          <w:b/>
          <w:bCs/>
          <w:i/>
          <w:iCs/>
          <w:szCs w:val="22"/>
        </w:rPr>
      </w:pPr>
      <w:r w:rsidRPr="00B1034A">
        <w:rPr>
          <w:b/>
          <w:bCs/>
          <w:i/>
          <w:iCs/>
          <w:szCs w:val="22"/>
        </w:rPr>
        <w:t xml:space="preserve">2. Quality </w:t>
      </w:r>
      <w:bookmarkEnd w:id="498"/>
      <w:r w:rsidRPr="00B1034A">
        <w:rPr>
          <w:b/>
          <w:bCs/>
          <w:i/>
          <w:iCs/>
          <w:szCs w:val="22"/>
        </w:rPr>
        <w:t>Control</w:t>
      </w:r>
    </w:p>
    <w:p w:rsidR="005B2960" w:rsidRPr="00B1034A" w:rsidRDefault="005B2960" w:rsidP="005B2960">
      <w:pPr>
        <w:rPr>
          <w:szCs w:val="22"/>
        </w:rPr>
      </w:pPr>
      <w:r w:rsidRPr="00B1034A">
        <w:rPr>
          <w:szCs w:val="22"/>
        </w:rPr>
        <w:t xml:space="preserve"> </w:t>
      </w:r>
    </w:p>
    <w:p w:rsidR="005B2960" w:rsidRPr="00B1034A" w:rsidRDefault="005B2960" w:rsidP="005B2960">
      <w:pPr>
        <w:ind w:left="357" w:firstLine="0"/>
        <w:rPr>
          <w:szCs w:val="22"/>
        </w:rPr>
      </w:pPr>
      <w:bookmarkStart w:id="499" w:name="_Ref310860929"/>
      <w:bookmarkStart w:id="500" w:name="_Ref332299745"/>
      <w:r w:rsidRPr="00B1034A">
        <w:rPr>
          <w:szCs w:val="22"/>
          <w:u w:val="single"/>
        </w:rPr>
        <w:t>Testing Responsibilities</w:t>
      </w:r>
      <w:r>
        <w:rPr>
          <w:szCs w:val="22"/>
        </w:rPr>
        <w:t>.</w:t>
      </w:r>
      <w:r w:rsidRPr="00B1034A">
        <w:rPr>
          <w:szCs w:val="22"/>
          <w:u w:val="single"/>
        </w:rPr>
        <w:t xml:space="preserve"> </w:t>
      </w:r>
      <w:r w:rsidRPr="00B1034A">
        <w:rPr>
          <w:szCs w:val="22"/>
        </w:rPr>
        <w:t>Upon request from the Global Fund or a Principal Recipient, the Procurement Service Agent shall arrange for quality testing of the Health Products, utilizing eligible labs as set out in the Global Fund Quality Assurance Policy or in the most updated version of the Guide to the Global Fund Policies on Procurement and Supply Management of Health Products before, during, and/or after such Health Products are delivered to the delivery point defined by the incoterm specified in the Purchase Order.  The parameters for required testing are based on the WHO testing standards recommended for the specified Health Products as articulated on the Global Fund Quality Assurance Policies, if applicable.</w:t>
      </w:r>
      <w:bookmarkEnd w:id="499"/>
      <w:r w:rsidRPr="00B1034A">
        <w:rPr>
          <w:szCs w:val="22"/>
        </w:rPr>
        <w:t xml:space="preserve">  Any dispute on the test results with the Supplier will be resolved by sending sample sets to an independent lab identified by the Global Fund whose findings will be conclusive.</w:t>
      </w:r>
      <w:bookmarkEnd w:id="500"/>
      <w:r w:rsidRPr="00B1034A">
        <w:rPr>
          <w:szCs w:val="22"/>
        </w:rPr>
        <w:t xml:space="preserve"> The Procurement Service Agent will report on the quality control testing results to the Global Fund.</w:t>
      </w:r>
    </w:p>
    <w:p w:rsidR="005B2960" w:rsidRPr="00B1034A" w:rsidRDefault="005B2960" w:rsidP="005B2960">
      <w:pPr>
        <w:rPr>
          <w:szCs w:val="22"/>
          <w:u w:val="single"/>
        </w:rPr>
      </w:pPr>
    </w:p>
    <w:p w:rsidR="005B2960" w:rsidRPr="00B1034A" w:rsidRDefault="005B2960" w:rsidP="005B2960">
      <w:pPr>
        <w:ind w:left="357" w:firstLine="0"/>
        <w:rPr>
          <w:szCs w:val="22"/>
        </w:rPr>
      </w:pPr>
      <w:proofErr w:type="gramStart"/>
      <w:r w:rsidRPr="00B1034A">
        <w:rPr>
          <w:szCs w:val="22"/>
          <w:u w:val="single"/>
        </w:rPr>
        <w:t xml:space="preserve">Replacement of </w:t>
      </w:r>
      <w:r>
        <w:rPr>
          <w:szCs w:val="22"/>
          <w:u w:val="single"/>
        </w:rPr>
        <w:t>P</w:t>
      </w:r>
      <w:r w:rsidRPr="00B1034A">
        <w:rPr>
          <w:szCs w:val="22"/>
          <w:u w:val="single"/>
        </w:rPr>
        <w:t>roduct</w:t>
      </w:r>
      <w:r w:rsidRPr="00600719">
        <w:rPr>
          <w:szCs w:val="22"/>
          <w:u w:val="single"/>
        </w:rPr>
        <w:t>.</w:t>
      </w:r>
      <w:proofErr w:type="gramEnd"/>
      <w:r w:rsidRPr="00B1034A">
        <w:rPr>
          <w:szCs w:val="22"/>
        </w:rPr>
        <w:t xml:space="preserve"> In the event that a quality control test conducted pursuant to Section above shows that a product sample does not comply with the Section 1, the Supplier will replace the non-compliant products without cost, including any cost associated with shipping to the location where the quality control testing occurred, to the Principal Recipient or the Global Fund. </w:t>
      </w:r>
    </w:p>
    <w:p w:rsidR="005B2960" w:rsidRPr="00B1034A" w:rsidRDefault="005B2960" w:rsidP="005B2960">
      <w:pPr>
        <w:rPr>
          <w:szCs w:val="22"/>
        </w:rPr>
      </w:pPr>
    </w:p>
    <w:p w:rsidR="005B2960" w:rsidRPr="00B1034A" w:rsidRDefault="005B2960" w:rsidP="005B2960">
      <w:pPr>
        <w:rPr>
          <w:b/>
          <w:i/>
          <w:szCs w:val="22"/>
        </w:rPr>
      </w:pPr>
      <w:bookmarkStart w:id="501" w:name="_Ref332300372"/>
      <w:bookmarkStart w:id="502" w:name="_Toc335039483"/>
      <w:bookmarkStart w:id="503" w:name="_Toc363657256"/>
      <w:r w:rsidRPr="00B1034A">
        <w:rPr>
          <w:b/>
          <w:i/>
          <w:szCs w:val="22"/>
        </w:rPr>
        <w:t>3. Acceptance and Rejection of Non-Conforming Products</w:t>
      </w:r>
      <w:bookmarkEnd w:id="501"/>
      <w:bookmarkEnd w:id="502"/>
      <w:bookmarkEnd w:id="503"/>
    </w:p>
    <w:p w:rsidR="005B2960" w:rsidRPr="00B1034A" w:rsidRDefault="005B2960" w:rsidP="005B2960">
      <w:pPr>
        <w:rPr>
          <w:szCs w:val="22"/>
          <w:u w:val="single"/>
        </w:rPr>
      </w:pPr>
      <w:bookmarkStart w:id="504" w:name="_Ref230687962"/>
    </w:p>
    <w:p w:rsidR="005B2960" w:rsidRDefault="005B2960" w:rsidP="005B2960">
      <w:pPr>
        <w:ind w:left="357" w:firstLine="0"/>
        <w:rPr>
          <w:szCs w:val="22"/>
        </w:rPr>
      </w:pPr>
      <w:proofErr w:type="gramStart"/>
      <w:r w:rsidRPr="00B1034A">
        <w:rPr>
          <w:szCs w:val="22"/>
          <w:u w:val="single"/>
        </w:rPr>
        <w:lastRenderedPageBreak/>
        <w:t xml:space="preserve">Acceptance and Rejection of </w:t>
      </w:r>
      <w:r>
        <w:rPr>
          <w:szCs w:val="22"/>
          <w:u w:val="single"/>
        </w:rPr>
        <w:t>G</w:t>
      </w:r>
      <w:r w:rsidRPr="00B1034A">
        <w:rPr>
          <w:szCs w:val="22"/>
          <w:u w:val="single"/>
        </w:rPr>
        <w:t>oods</w:t>
      </w:r>
      <w:r w:rsidRPr="00B1034A">
        <w:rPr>
          <w:szCs w:val="22"/>
        </w:rPr>
        <w:t>.</w:t>
      </w:r>
      <w:proofErr w:type="gramEnd"/>
      <w:r w:rsidRPr="00B1034A">
        <w:rPr>
          <w:szCs w:val="22"/>
        </w:rPr>
        <w:t xml:space="preserve">   The Procurement Service Agent shall, after receipt of the products at the point of delivery as defined by the incoterm on the Purchase Order, inspect and verify (visual inspection, quality testing, inspection or otherwise) the products within the agreed timeframe. The process to accept the products delivered or to refuse a product’s acceptance (a </w:t>
      </w:r>
      <w:r w:rsidRPr="00B1034A">
        <w:rPr>
          <w:b/>
          <w:i/>
          <w:szCs w:val="22"/>
        </w:rPr>
        <w:t>Non-Conforming Product</w:t>
      </w:r>
      <w:r w:rsidRPr="00B1034A">
        <w:rPr>
          <w:szCs w:val="22"/>
        </w:rPr>
        <w:t>) include the options for the PSA:</w:t>
      </w:r>
    </w:p>
    <w:p w:rsidR="005B2960" w:rsidRPr="00B1034A" w:rsidRDefault="005B2960" w:rsidP="005B2960">
      <w:pPr>
        <w:rPr>
          <w:szCs w:val="22"/>
        </w:rPr>
      </w:pPr>
    </w:p>
    <w:p w:rsidR="005B2960" w:rsidRPr="00B1034A" w:rsidRDefault="005B2960" w:rsidP="005B2960">
      <w:pPr>
        <w:ind w:left="1134" w:hanging="567"/>
        <w:rPr>
          <w:szCs w:val="22"/>
        </w:rPr>
      </w:pPr>
      <w:r>
        <w:rPr>
          <w:szCs w:val="22"/>
        </w:rPr>
        <w:t>a.</w:t>
      </w:r>
      <w:r>
        <w:rPr>
          <w:szCs w:val="22"/>
        </w:rPr>
        <w:tab/>
      </w:r>
      <w:proofErr w:type="gramStart"/>
      <w:r w:rsidRPr="00B1034A">
        <w:rPr>
          <w:szCs w:val="22"/>
        </w:rPr>
        <w:t>to</w:t>
      </w:r>
      <w:proofErr w:type="gramEnd"/>
      <w:r w:rsidRPr="00B1034A">
        <w:rPr>
          <w:szCs w:val="22"/>
        </w:rPr>
        <w:t xml:space="preserve"> reject Non-Conforming Products and obtain a full refund from the Supplier;</w:t>
      </w:r>
    </w:p>
    <w:p w:rsidR="005B2960" w:rsidRDefault="005B2960" w:rsidP="005B2960">
      <w:pPr>
        <w:ind w:left="1134"/>
        <w:rPr>
          <w:szCs w:val="22"/>
        </w:rPr>
      </w:pPr>
    </w:p>
    <w:p w:rsidR="005B2960" w:rsidRDefault="005B2960" w:rsidP="005B2960">
      <w:pPr>
        <w:ind w:left="1134" w:hanging="567"/>
        <w:rPr>
          <w:szCs w:val="22"/>
        </w:rPr>
      </w:pPr>
      <w:r>
        <w:rPr>
          <w:szCs w:val="22"/>
        </w:rPr>
        <w:t>b.</w:t>
      </w:r>
      <w:r>
        <w:rPr>
          <w:szCs w:val="22"/>
        </w:rPr>
        <w:tab/>
      </w:r>
      <w:proofErr w:type="gramStart"/>
      <w:r w:rsidRPr="00B1034A">
        <w:rPr>
          <w:szCs w:val="22"/>
        </w:rPr>
        <w:t>to</w:t>
      </w:r>
      <w:proofErr w:type="gramEnd"/>
      <w:r w:rsidRPr="00B1034A">
        <w:rPr>
          <w:szCs w:val="22"/>
        </w:rPr>
        <w:t xml:space="preserve"> reject the Non-Conforming Products and obtain prompt replacement at the Supplier’s sole expense (including further shipping and insurance costs); or</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c.</w:t>
      </w:r>
      <w:r>
        <w:rPr>
          <w:szCs w:val="22"/>
        </w:rPr>
        <w:tab/>
      </w:r>
      <w:proofErr w:type="gramStart"/>
      <w:r w:rsidRPr="00B1034A">
        <w:rPr>
          <w:szCs w:val="22"/>
        </w:rPr>
        <w:t>to</w:t>
      </w:r>
      <w:proofErr w:type="gramEnd"/>
      <w:r w:rsidRPr="00B1034A">
        <w:rPr>
          <w:szCs w:val="22"/>
        </w:rPr>
        <w:t xml:space="preserve"> retain the Non-Conforming Products at an equitably adjusted price.</w:t>
      </w:r>
    </w:p>
    <w:p w:rsidR="005B2960" w:rsidRPr="00B1034A" w:rsidRDefault="005B2960" w:rsidP="005B2960">
      <w:pPr>
        <w:rPr>
          <w:b/>
          <w:bCs/>
          <w:i/>
          <w:iCs/>
          <w:szCs w:val="22"/>
        </w:rPr>
      </w:pPr>
      <w:bookmarkStart w:id="505" w:name="_Toc247782577"/>
      <w:bookmarkEnd w:id="504"/>
    </w:p>
    <w:bookmarkEnd w:id="505"/>
    <w:p w:rsidR="005B2960" w:rsidRPr="00B1034A" w:rsidRDefault="005B2960" w:rsidP="005B2960">
      <w:pPr>
        <w:rPr>
          <w:b/>
          <w:i/>
          <w:szCs w:val="22"/>
        </w:rPr>
      </w:pPr>
      <w:r w:rsidRPr="00B1034A">
        <w:rPr>
          <w:b/>
          <w:i/>
          <w:szCs w:val="22"/>
        </w:rPr>
        <w:t>4. Registration</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 xml:space="preserve">Where registration of a Health Product is required by a regulatory authority and depending on the country context, the </w:t>
      </w:r>
      <w:r>
        <w:rPr>
          <w:szCs w:val="22"/>
        </w:rPr>
        <w:t>PSA</w:t>
      </w:r>
      <w:r w:rsidRPr="00B1034A">
        <w:rPr>
          <w:szCs w:val="22"/>
        </w:rPr>
        <w:t xml:space="preserve"> shall: (</w:t>
      </w:r>
      <w:proofErr w:type="spellStart"/>
      <w:r w:rsidRPr="00B1034A">
        <w:rPr>
          <w:szCs w:val="22"/>
        </w:rPr>
        <w:t>i</w:t>
      </w:r>
      <w:proofErr w:type="spellEnd"/>
      <w:r w:rsidRPr="00B1034A">
        <w:rPr>
          <w:szCs w:val="22"/>
        </w:rPr>
        <w:t>) use reasonable efforts to support the timely registration of products; and (ii) promptly notify the Principal Recipient to ensure necessary waivers can be made available, where applicable.</w:t>
      </w:r>
      <w:r w:rsidRPr="00B1034A" w:rsidDel="00795537">
        <w:rPr>
          <w:szCs w:val="22"/>
        </w:rPr>
        <w:t xml:space="preserve"> </w:t>
      </w:r>
      <w:r w:rsidRPr="00B1034A">
        <w:rPr>
          <w:szCs w:val="22"/>
        </w:rPr>
        <w:t xml:space="preserve">The </w:t>
      </w:r>
      <w:r>
        <w:rPr>
          <w:szCs w:val="22"/>
        </w:rPr>
        <w:t>PSA</w:t>
      </w:r>
      <w:r w:rsidRPr="00B1034A">
        <w:rPr>
          <w:szCs w:val="22"/>
        </w:rPr>
        <w:t xml:space="preserve"> shall proactively engage and encourage Suppliers to register their products in recipient countries, where registration is required.</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 xml:space="preserve">The Procurement Service Agent shall monitor the registration status of products in countries using the Pooled Procurement Mechanism and provide timely status updates to the Global Fund. </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 xml:space="preserve">When no registration system exists, the </w:t>
      </w:r>
      <w:r>
        <w:rPr>
          <w:szCs w:val="22"/>
        </w:rPr>
        <w:t>PSA</w:t>
      </w:r>
      <w:r w:rsidRPr="00B1034A">
        <w:rPr>
          <w:szCs w:val="22"/>
        </w:rPr>
        <w:t xml:space="preserve"> should obtain an authorization for import by the appropriate responsible organization in the country prior to any delivery of Health Products.</w:t>
      </w:r>
    </w:p>
    <w:p w:rsidR="005B2960" w:rsidRPr="00B1034A" w:rsidRDefault="005B2960" w:rsidP="005B2960">
      <w:pPr>
        <w:rPr>
          <w:szCs w:val="22"/>
        </w:rPr>
      </w:pPr>
    </w:p>
    <w:p w:rsidR="005B2960" w:rsidRPr="00B1034A" w:rsidRDefault="005B2960" w:rsidP="005B2960">
      <w:pPr>
        <w:rPr>
          <w:b/>
          <w:bCs/>
          <w:i/>
          <w:iCs/>
          <w:szCs w:val="22"/>
        </w:rPr>
      </w:pPr>
      <w:bookmarkStart w:id="506" w:name="_Toc247782580"/>
      <w:r w:rsidRPr="00B1034A">
        <w:rPr>
          <w:b/>
          <w:bCs/>
          <w:i/>
          <w:iCs/>
          <w:szCs w:val="22"/>
        </w:rPr>
        <w:t>5. Performance Monitoring of Suppliers</w:t>
      </w:r>
      <w:bookmarkEnd w:id="506"/>
    </w:p>
    <w:p w:rsidR="005B2960" w:rsidRPr="00B1034A" w:rsidRDefault="005B2960" w:rsidP="005B2960">
      <w:pPr>
        <w:rPr>
          <w:b/>
          <w:bCs/>
          <w:i/>
          <w:iCs/>
          <w:szCs w:val="22"/>
        </w:rPr>
      </w:pPr>
    </w:p>
    <w:p w:rsidR="005B2960" w:rsidRPr="00B1034A" w:rsidRDefault="005B2960" w:rsidP="005B2960">
      <w:pPr>
        <w:ind w:left="357" w:firstLine="0"/>
        <w:rPr>
          <w:szCs w:val="22"/>
        </w:rPr>
      </w:pPr>
      <w:r w:rsidRPr="00B1034A">
        <w:rPr>
          <w:szCs w:val="22"/>
        </w:rPr>
        <w:t xml:space="preserve">The </w:t>
      </w:r>
      <w:r>
        <w:rPr>
          <w:szCs w:val="22"/>
        </w:rPr>
        <w:t>PSA</w:t>
      </w:r>
      <w:r w:rsidRPr="00B1034A">
        <w:rPr>
          <w:szCs w:val="22"/>
        </w:rPr>
        <w:t xml:space="preserve"> is responsible for monitoring the performance of the Suppliers and sub-contracted agents under this agreement. </w:t>
      </w:r>
    </w:p>
    <w:p w:rsidR="005B2960" w:rsidRPr="00B1034A" w:rsidRDefault="005B2960" w:rsidP="005B2960">
      <w:pPr>
        <w:rPr>
          <w:szCs w:val="22"/>
        </w:rPr>
      </w:pPr>
    </w:p>
    <w:p w:rsidR="005B2960" w:rsidRPr="00B1034A" w:rsidRDefault="005B2960" w:rsidP="005B2960">
      <w:pPr>
        <w:rPr>
          <w:i/>
          <w:szCs w:val="22"/>
        </w:rPr>
      </w:pPr>
      <w:r w:rsidRPr="00B1034A">
        <w:rPr>
          <w:b/>
          <w:i/>
          <w:szCs w:val="22"/>
        </w:rPr>
        <w:t>6. Insurance</w:t>
      </w:r>
    </w:p>
    <w:p w:rsidR="005B2960" w:rsidRPr="00B1034A" w:rsidRDefault="005B2960" w:rsidP="005B2960">
      <w:pPr>
        <w:rPr>
          <w:szCs w:val="22"/>
        </w:rPr>
      </w:pPr>
    </w:p>
    <w:p w:rsidR="005B2960" w:rsidRPr="00B1034A" w:rsidRDefault="005B2960" w:rsidP="005B2960">
      <w:pPr>
        <w:ind w:left="357" w:firstLine="0"/>
        <w:rPr>
          <w:szCs w:val="22"/>
          <w:lang w:val="x-none"/>
        </w:rPr>
      </w:pPr>
      <w:r w:rsidRPr="00B1034A">
        <w:rPr>
          <w:szCs w:val="22"/>
          <w:lang w:val="x-none"/>
        </w:rPr>
        <w:t xml:space="preserve">During the Term </w:t>
      </w:r>
      <w:r w:rsidRPr="00B1034A">
        <w:rPr>
          <w:szCs w:val="22"/>
        </w:rPr>
        <w:t xml:space="preserve">(defined as also including the shelf-life of the product) </w:t>
      </w:r>
      <w:r w:rsidRPr="00B1034A">
        <w:rPr>
          <w:szCs w:val="22"/>
          <w:lang w:val="x-none"/>
        </w:rPr>
        <w:t xml:space="preserve">and for the longer of: (i) </w:t>
      </w:r>
      <w:r>
        <w:rPr>
          <w:szCs w:val="22"/>
        </w:rPr>
        <w:t>three (3) years after the Term</w:t>
      </w:r>
      <w:r w:rsidRPr="00B1034A">
        <w:rPr>
          <w:szCs w:val="22"/>
          <w:lang w:val="x-none"/>
        </w:rPr>
        <w:t xml:space="preserve">; </w:t>
      </w:r>
      <w:r>
        <w:rPr>
          <w:szCs w:val="22"/>
        </w:rPr>
        <w:t xml:space="preserve">(ii) three (3) years after delivery of the last Goods supplied by the Supplier during the Term; </w:t>
      </w:r>
      <w:r w:rsidRPr="00B1034A">
        <w:rPr>
          <w:szCs w:val="22"/>
          <w:lang w:val="x-none"/>
        </w:rPr>
        <w:t>or (</w:t>
      </w:r>
      <w:proofErr w:type="spellStart"/>
      <w:r>
        <w:rPr>
          <w:szCs w:val="22"/>
        </w:rPr>
        <w:t>i</w:t>
      </w:r>
      <w:proofErr w:type="spellEnd"/>
      <w:r w:rsidRPr="00B1034A">
        <w:rPr>
          <w:szCs w:val="22"/>
          <w:lang w:val="x-none"/>
        </w:rPr>
        <w:t xml:space="preserve">ii) such a period of time to resolve a pending claim that arose during the Term for which the </w:t>
      </w:r>
      <w:r w:rsidRPr="00B1034A">
        <w:rPr>
          <w:szCs w:val="22"/>
        </w:rPr>
        <w:t xml:space="preserve">Supplier </w:t>
      </w:r>
      <w:r w:rsidRPr="00B1034A">
        <w:rPr>
          <w:szCs w:val="22"/>
          <w:lang w:val="x-none"/>
        </w:rPr>
        <w:t>has an indemnity obligation under th</w:t>
      </w:r>
      <w:r w:rsidRPr="00B1034A">
        <w:rPr>
          <w:szCs w:val="22"/>
        </w:rPr>
        <w:t>is</w:t>
      </w:r>
      <w:r w:rsidRPr="00B1034A">
        <w:rPr>
          <w:szCs w:val="22"/>
          <w:lang w:val="x-none"/>
        </w:rPr>
        <w:t xml:space="preserve"> Agreement, the </w:t>
      </w:r>
      <w:r w:rsidRPr="00B1034A">
        <w:rPr>
          <w:szCs w:val="22"/>
        </w:rPr>
        <w:t xml:space="preserve">Supplier </w:t>
      </w:r>
      <w:r w:rsidRPr="00B1034A">
        <w:rPr>
          <w:szCs w:val="22"/>
          <w:lang w:val="x-none"/>
        </w:rPr>
        <w:t>shall</w:t>
      </w:r>
      <w:r w:rsidRPr="00B1034A">
        <w:rPr>
          <w:szCs w:val="22"/>
        </w:rPr>
        <w:t xml:space="preserve">, </w:t>
      </w:r>
      <w:r>
        <w:rPr>
          <w:szCs w:val="22"/>
        </w:rPr>
        <w:t xml:space="preserve">and shall ensure that each of its Affiliates shall, </w:t>
      </w:r>
      <w:r w:rsidRPr="00B1034A">
        <w:rPr>
          <w:szCs w:val="22"/>
          <w:lang w:val="x-none"/>
        </w:rPr>
        <w:t>at its sole cost and expense</w:t>
      </w:r>
      <w:r w:rsidRPr="00B1034A">
        <w:rPr>
          <w:szCs w:val="22"/>
        </w:rPr>
        <w:t>,</w:t>
      </w:r>
      <w:r w:rsidRPr="00B1034A">
        <w:rPr>
          <w:szCs w:val="22"/>
          <w:lang w:val="x-none"/>
        </w:rPr>
        <w:t xml:space="preserve"> procure and maintain in force insurance coverage on an occurrence basis or, in the case of coverage that cannot be obtained on an occurrence basis, on a claims made basis</w:t>
      </w:r>
      <w:r w:rsidRPr="00B1034A">
        <w:rPr>
          <w:szCs w:val="22"/>
        </w:rPr>
        <w:t xml:space="preserve">, for comprehensive </w:t>
      </w:r>
      <w:r w:rsidRPr="00B1034A">
        <w:rPr>
          <w:szCs w:val="22"/>
          <w:lang w:val="x-none"/>
        </w:rPr>
        <w:t xml:space="preserve">General Liability Insurance to cover it against claims and losses that may arise from its </w:t>
      </w:r>
      <w:r w:rsidRPr="00B1034A">
        <w:rPr>
          <w:szCs w:val="22"/>
        </w:rPr>
        <w:t>activities</w:t>
      </w:r>
      <w:r w:rsidRPr="00B1034A">
        <w:rPr>
          <w:szCs w:val="22"/>
          <w:lang w:val="x-none"/>
        </w:rPr>
        <w:t xml:space="preserve"> </w:t>
      </w:r>
      <w:r w:rsidRPr="00B1034A">
        <w:rPr>
          <w:szCs w:val="22"/>
        </w:rPr>
        <w:t>and</w:t>
      </w:r>
      <w:r w:rsidRPr="00B1034A">
        <w:rPr>
          <w:szCs w:val="22"/>
          <w:lang w:val="x-none"/>
        </w:rPr>
        <w:t xml:space="preserve"> </w:t>
      </w:r>
      <w:r w:rsidRPr="00B1034A">
        <w:rPr>
          <w:szCs w:val="22"/>
        </w:rPr>
        <w:t xml:space="preserve">from </w:t>
      </w:r>
      <w:r w:rsidRPr="00B1034A">
        <w:rPr>
          <w:szCs w:val="22"/>
          <w:lang w:val="x-none"/>
        </w:rPr>
        <w:t xml:space="preserve">the activities conducted by the </w:t>
      </w:r>
      <w:r w:rsidRPr="00B1034A">
        <w:rPr>
          <w:szCs w:val="22"/>
        </w:rPr>
        <w:t>its</w:t>
      </w:r>
      <w:r w:rsidRPr="00B1034A">
        <w:rPr>
          <w:szCs w:val="22"/>
          <w:lang w:val="x-none"/>
        </w:rPr>
        <w:t xml:space="preserve"> affiliates, employees, officers, directors and authorized agents under this Agreement for bodily injury, death, property damage, product liability claims, and any other such risks that are in accordance with sound international commercial practice for Persons engaged in businesses substantially similar to that of the </w:t>
      </w:r>
      <w:r w:rsidRPr="00B1034A">
        <w:rPr>
          <w:szCs w:val="22"/>
        </w:rPr>
        <w:t xml:space="preserve">Supplier </w:t>
      </w:r>
      <w:r w:rsidRPr="00B1034A">
        <w:rPr>
          <w:szCs w:val="22"/>
          <w:lang w:val="x-none"/>
        </w:rPr>
        <w:t xml:space="preserve">with coverage of not less than </w:t>
      </w:r>
      <w:r w:rsidRPr="00B1034A">
        <w:rPr>
          <w:szCs w:val="22"/>
        </w:rPr>
        <w:t>$</w:t>
      </w:r>
      <w:r w:rsidRPr="00B1034A">
        <w:rPr>
          <w:bCs/>
          <w:szCs w:val="22"/>
        </w:rPr>
        <w:t xml:space="preserve">3,000,000 in the aggregate.  </w:t>
      </w:r>
    </w:p>
    <w:p w:rsidR="005B2960" w:rsidRPr="00B1034A" w:rsidRDefault="005B2960" w:rsidP="005B2960">
      <w:pPr>
        <w:rPr>
          <w:szCs w:val="22"/>
          <w:u w:val="single"/>
        </w:rPr>
      </w:pPr>
    </w:p>
    <w:p w:rsidR="005B2960" w:rsidRPr="00B1034A" w:rsidRDefault="005B2960" w:rsidP="005B2960">
      <w:pPr>
        <w:ind w:left="357" w:firstLine="0"/>
        <w:rPr>
          <w:szCs w:val="22"/>
          <w:lang w:val="x-none"/>
        </w:rPr>
      </w:pPr>
      <w:r w:rsidRPr="00B1034A">
        <w:rPr>
          <w:szCs w:val="22"/>
          <w:u w:val="single"/>
        </w:rPr>
        <w:t>Policy</w:t>
      </w:r>
      <w:r w:rsidRPr="00B1034A">
        <w:rPr>
          <w:szCs w:val="22"/>
        </w:rPr>
        <w:t xml:space="preserve">.  </w:t>
      </w:r>
      <w:r w:rsidRPr="00B1034A">
        <w:rPr>
          <w:szCs w:val="22"/>
          <w:lang w:val="x-none"/>
        </w:rPr>
        <w:t xml:space="preserve">The </w:t>
      </w:r>
      <w:r w:rsidRPr="00B1034A">
        <w:rPr>
          <w:szCs w:val="22"/>
        </w:rPr>
        <w:t xml:space="preserve">Supplier </w:t>
      </w:r>
      <w:r w:rsidRPr="00B1034A">
        <w:rPr>
          <w:szCs w:val="22"/>
          <w:lang w:val="x-none"/>
        </w:rPr>
        <w:t>shall name the Global Fund, its subsidiaries, affiliates, directors, officers, employees, partners and agents as an additional insured on the insurance polic</w:t>
      </w:r>
      <w:r w:rsidRPr="00B1034A">
        <w:rPr>
          <w:szCs w:val="22"/>
        </w:rPr>
        <w:t xml:space="preserve">y </w:t>
      </w:r>
      <w:r w:rsidRPr="00B1034A">
        <w:rPr>
          <w:szCs w:val="22"/>
          <w:lang w:val="x-none"/>
        </w:rPr>
        <w:lastRenderedPageBreak/>
        <w:t>described above.  The</w:t>
      </w:r>
      <w:r w:rsidRPr="00B1034A">
        <w:rPr>
          <w:szCs w:val="22"/>
        </w:rPr>
        <w:t xml:space="preserve"> Supplier </w:t>
      </w:r>
      <w:r w:rsidRPr="00B1034A">
        <w:rPr>
          <w:szCs w:val="22"/>
          <w:lang w:val="x-none"/>
        </w:rPr>
        <w:t>shall provide at least thirty (30) days prior written notice to the Global Fund</w:t>
      </w:r>
      <w:r w:rsidRPr="00B1034A">
        <w:rPr>
          <w:szCs w:val="22"/>
        </w:rPr>
        <w:t xml:space="preserve"> (through PSA)</w:t>
      </w:r>
      <w:r w:rsidRPr="00B1034A">
        <w:rPr>
          <w:szCs w:val="22"/>
          <w:lang w:val="x-none"/>
        </w:rPr>
        <w:t xml:space="preserve"> of any cancellation, termination</w:t>
      </w:r>
      <w:r w:rsidRPr="00B1034A">
        <w:rPr>
          <w:szCs w:val="22"/>
        </w:rPr>
        <w:t>,</w:t>
      </w:r>
      <w:r w:rsidRPr="00B1034A">
        <w:rPr>
          <w:szCs w:val="22"/>
          <w:lang w:val="x-none"/>
        </w:rPr>
        <w:t xml:space="preserve"> or </w:t>
      </w:r>
      <w:r w:rsidRPr="00B1034A">
        <w:rPr>
          <w:szCs w:val="22"/>
        </w:rPr>
        <w:t xml:space="preserve">material change to the terms </w:t>
      </w:r>
      <w:r w:rsidRPr="00B1034A">
        <w:rPr>
          <w:szCs w:val="22"/>
          <w:lang w:val="x-none"/>
        </w:rPr>
        <w:t xml:space="preserve">of such insurance coverage. The minimum insurance coverage set forth above shall be maintained at all times unless changed to equivalent coverage by another carrier upon written notice to the Global Fund. The </w:t>
      </w:r>
      <w:r w:rsidRPr="00B1034A">
        <w:rPr>
          <w:szCs w:val="22"/>
        </w:rPr>
        <w:t xml:space="preserve">Supplier </w:t>
      </w:r>
      <w:r w:rsidRPr="00B1034A">
        <w:rPr>
          <w:szCs w:val="22"/>
          <w:lang w:val="x-none"/>
        </w:rPr>
        <w:t>shall comply with all of the terms of the insurance policy and, if it is entitled to make a claim relating to this Agreement under the insurance policy, make and pursue the claim expeditiously, and keep the Global Fund notified of the progress of claims made under the insurance policy.</w:t>
      </w:r>
    </w:p>
    <w:p w:rsidR="005B2960" w:rsidRPr="00B1034A" w:rsidRDefault="005B2960" w:rsidP="005B2960">
      <w:pPr>
        <w:rPr>
          <w:szCs w:val="22"/>
        </w:rPr>
      </w:pPr>
    </w:p>
    <w:p w:rsidR="005B2960" w:rsidRPr="00B1034A" w:rsidRDefault="005B2960" w:rsidP="005B2960">
      <w:pPr>
        <w:ind w:left="357" w:firstLine="0"/>
        <w:rPr>
          <w:szCs w:val="22"/>
          <w:lang w:val="x-none"/>
        </w:rPr>
      </w:pPr>
      <w:r w:rsidRPr="00B1034A">
        <w:rPr>
          <w:szCs w:val="22"/>
          <w:lang w:val="x-none"/>
        </w:rPr>
        <w:t xml:space="preserve">The </w:t>
      </w:r>
      <w:r w:rsidRPr="00B1034A">
        <w:rPr>
          <w:szCs w:val="22"/>
        </w:rPr>
        <w:t xml:space="preserve">Supplier shall </w:t>
      </w:r>
      <w:r w:rsidRPr="00B1034A">
        <w:rPr>
          <w:szCs w:val="22"/>
          <w:lang w:val="x-none"/>
        </w:rPr>
        <w:t xml:space="preserve">cause </w:t>
      </w:r>
      <w:r w:rsidRPr="00B1034A">
        <w:rPr>
          <w:szCs w:val="22"/>
        </w:rPr>
        <w:t xml:space="preserve">its </w:t>
      </w:r>
      <w:r w:rsidRPr="00B1034A">
        <w:rPr>
          <w:szCs w:val="22"/>
          <w:lang w:val="x-none"/>
        </w:rPr>
        <w:t>insurance compan</w:t>
      </w:r>
      <w:r w:rsidRPr="00B1034A">
        <w:rPr>
          <w:szCs w:val="22"/>
        </w:rPr>
        <w:t>y</w:t>
      </w:r>
      <w:r w:rsidRPr="00B1034A">
        <w:rPr>
          <w:szCs w:val="22"/>
          <w:lang w:val="x-none"/>
        </w:rPr>
        <w:t xml:space="preserve"> to waive </w:t>
      </w:r>
      <w:r w:rsidRPr="00B1034A">
        <w:rPr>
          <w:szCs w:val="22"/>
        </w:rPr>
        <w:t>its</w:t>
      </w:r>
      <w:r w:rsidRPr="00B1034A">
        <w:rPr>
          <w:szCs w:val="22"/>
          <w:lang w:val="x-none"/>
        </w:rPr>
        <w:t xml:space="preserve"> right of recovery against the Global Fun</w:t>
      </w:r>
      <w:r w:rsidRPr="00B1034A">
        <w:rPr>
          <w:szCs w:val="22"/>
        </w:rPr>
        <w:t xml:space="preserve">d, and will use best efforts to ensure that their </w:t>
      </w:r>
      <w:r w:rsidRPr="00B1034A">
        <w:rPr>
          <w:szCs w:val="22"/>
          <w:lang w:val="x-none"/>
        </w:rPr>
        <w:t>subcontractors</w:t>
      </w:r>
      <w:r w:rsidRPr="00B1034A">
        <w:rPr>
          <w:szCs w:val="22"/>
        </w:rPr>
        <w:t xml:space="preserve"> cause their insurance companies to waive their rights of </w:t>
      </w:r>
      <w:r w:rsidRPr="00B1034A">
        <w:rPr>
          <w:szCs w:val="22"/>
          <w:lang w:val="x-none"/>
        </w:rPr>
        <w:t>right of recovery against the Global Fun</w:t>
      </w:r>
      <w:r w:rsidRPr="00B1034A">
        <w:rPr>
          <w:szCs w:val="22"/>
        </w:rPr>
        <w:t xml:space="preserve">d.  </w:t>
      </w:r>
      <w:r w:rsidRPr="00B1034A">
        <w:rPr>
          <w:szCs w:val="22"/>
          <w:lang w:val="x-none"/>
        </w:rPr>
        <w:t xml:space="preserve"> </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Suppliers may self-insure for such claims and liabilities, provided that they demonstrate to the satisfaction of the Global Fund that (</w:t>
      </w:r>
      <w:proofErr w:type="spellStart"/>
      <w:r w:rsidRPr="00B1034A">
        <w:rPr>
          <w:szCs w:val="22"/>
        </w:rPr>
        <w:t>i</w:t>
      </w:r>
      <w:proofErr w:type="spellEnd"/>
      <w:r w:rsidRPr="00B1034A">
        <w:rPr>
          <w:szCs w:val="22"/>
        </w:rPr>
        <w:t xml:space="preserve">) they have substantial and adequate financial solvency to cover such claims and liabilities, and that (ii) such self-insurance arrangements are adequate.  </w:t>
      </w:r>
    </w:p>
    <w:p w:rsidR="005B2960" w:rsidRPr="00B1034A" w:rsidRDefault="005B2960" w:rsidP="005B2960">
      <w:pPr>
        <w:rPr>
          <w:szCs w:val="22"/>
        </w:rPr>
      </w:pPr>
    </w:p>
    <w:p w:rsidR="005B2960" w:rsidRPr="00B1034A" w:rsidRDefault="005B2960" w:rsidP="005B2960">
      <w:pPr>
        <w:ind w:left="357" w:firstLine="0"/>
        <w:rPr>
          <w:szCs w:val="22"/>
        </w:rPr>
      </w:pPr>
      <w:proofErr w:type="gramStart"/>
      <w:r w:rsidRPr="00B1034A">
        <w:rPr>
          <w:szCs w:val="22"/>
          <w:u w:val="single"/>
        </w:rPr>
        <w:t>Access to Policy Details</w:t>
      </w:r>
      <w:r w:rsidRPr="00B1034A">
        <w:rPr>
          <w:szCs w:val="22"/>
        </w:rPr>
        <w:t>.</w:t>
      </w:r>
      <w:proofErr w:type="gramEnd"/>
      <w:r w:rsidRPr="00B1034A">
        <w:rPr>
          <w:szCs w:val="22"/>
        </w:rPr>
        <w:t xml:space="preserve"> Within 10 calendar days of the Global Fund’s written request, the Supplier shall promptly provide the Global Fund (through </w:t>
      </w:r>
      <w:r>
        <w:rPr>
          <w:szCs w:val="22"/>
        </w:rPr>
        <w:t>the PSA</w:t>
      </w:r>
      <w:r w:rsidRPr="00B1034A">
        <w:rPr>
          <w:szCs w:val="22"/>
        </w:rPr>
        <w:t xml:space="preserve">) with copies of the insurance certificates and details of the policies referred to in this Section.  The Supplier shall immediately notify the Global Fund (through </w:t>
      </w:r>
      <w:r>
        <w:rPr>
          <w:szCs w:val="22"/>
        </w:rPr>
        <w:t>the PSA</w:t>
      </w:r>
      <w:r w:rsidRPr="00B1034A">
        <w:rPr>
          <w:szCs w:val="22"/>
        </w:rPr>
        <w:t>) in writing if any policy is (or will be) cancelled or its terms are (or will be) subject to any material change.</w:t>
      </w:r>
    </w:p>
    <w:p w:rsidR="005B2960" w:rsidRPr="00B1034A" w:rsidRDefault="005B2960" w:rsidP="005B2960">
      <w:pPr>
        <w:rPr>
          <w:szCs w:val="22"/>
        </w:rPr>
      </w:pPr>
    </w:p>
    <w:p w:rsidR="005B2960" w:rsidRPr="00B1034A" w:rsidRDefault="005B2960" w:rsidP="005B2960">
      <w:pPr>
        <w:rPr>
          <w:b/>
          <w:i/>
          <w:szCs w:val="22"/>
        </w:rPr>
      </w:pPr>
      <w:r w:rsidRPr="00B1034A">
        <w:rPr>
          <w:b/>
          <w:i/>
          <w:szCs w:val="22"/>
        </w:rPr>
        <w:t>7. Confidentiality</w:t>
      </w:r>
    </w:p>
    <w:p w:rsidR="005B2960" w:rsidRPr="00B1034A" w:rsidRDefault="005B2960" w:rsidP="005B2960">
      <w:pPr>
        <w:rPr>
          <w:b/>
          <w:i/>
          <w:szCs w:val="22"/>
          <w:u w:val="single"/>
        </w:rPr>
      </w:pPr>
    </w:p>
    <w:p w:rsidR="005B2960" w:rsidRPr="00B1034A" w:rsidRDefault="005B2960" w:rsidP="005B2960">
      <w:pPr>
        <w:ind w:left="357" w:firstLine="0"/>
        <w:rPr>
          <w:szCs w:val="22"/>
        </w:rPr>
      </w:pPr>
      <w:r w:rsidRPr="00B1034A">
        <w:rPr>
          <w:szCs w:val="22"/>
          <w:u w:val="single"/>
        </w:rPr>
        <w:t>Confidentiality Obligation</w:t>
      </w:r>
      <w:r w:rsidRPr="00B1034A">
        <w:rPr>
          <w:szCs w:val="22"/>
        </w:rPr>
        <w:t xml:space="preserve">.  During the Term and for </w:t>
      </w:r>
      <w:r>
        <w:rPr>
          <w:szCs w:val="22"/>
        </w:rPr>
        <w:t xml:space="preserve">seven </w:t>
      </w:r>
      <w:r w:rsidRPr="00B1034A">
        <w:rPr>
          <w:szCs w:val="22"/>
        </w:rPr>
        <w:t xml:space="preserve">years thereafter, neither Party shall disclose any of the other Party’s Confidential Information to any third party for any purpose, and neither Party shall use any of the other Party’s Confidential Information for any purpose other than performing its obligations or exercising its rights expressly set forth herein.  Each Party shall use reasonable care to protect the other’s Confidential Information.  For purposes of this Agreement, </w:t>
      </w:r>
      <w:r w:rsidRPr="00B1034A">
        <w:rPr>
          <w:b/>
          <w:i/>
          <w:szCs w:val="22"/>
        </w:rPr>
        <w:t>Confidential Information</w:t>
      </w:r>
      <w:r w:rsidRPr="00B1034A">
        <w:rPr>
          <w:szCs w:val="22"/>
        </w:rPr>
        <w:t xml:space="preserve"> shall mean: (a) all information marked as “confidential” or “proprietary” or other similar designations; (b) all information the receiving Party has reason to know is confidential or that is disclosed in a manner such that a reasonable person would understand the confidential nature of the information disclosed; and (c) all information regarding the procedures, prices or transaction data relating to the Pooled Procurement Mechanism.  Such Confidential Information includes written information and information transferred or obtained orally, visually, electronically or by any other means which is or can be reduced to writing. The receiving Party shall ensure that any Persons having access to the said information shall be made aware of and be bound by similar obligations of confidentiality and restrictions on use as contained herein.  </w:t>
      </w:r>
    </w:p>
    <w:p w:rsidR="005B2960" w:rsidRPr="00B1034A" w:rsidRDefault="005B2960" w:rsidP="005B2960">
      <w:pPr>
        <w:rPr>
          <w:szCs w:val="22"/>
          <w:u w:val="single"/>
        </w:rPr>
      </w:pPr>
    </w:p>
    <w:p w:rsidR="005B2960" w:rsidRPr="00B1034A" w:rsidRDefault="005B2960" w:rsidP="005B2960">
      <w:pPr>
        <w:ind w:left="357" w:firstLine="0"/>
        <w:rPr>
          <w:szCs w:val="22"/>
        </w:rPr>
      </w:pPr>
      <w:proofErr w:type="gramStart"/>
      <w:r w:rsidRPr="00B1034A">
        <w:rPr>
          <w:szCs w:val="22"/>
          <w:u w:val="single"/>
        </w:rPr>
        <w:t>Disclosure to Representatives</w:t>
      </w:r>
      <w:r w:rsidRPr="00B1034A">
        <w:rPr>
          <w:szCs w:val="22"/>
        </w:rPr>
        <w:t>.</w:t>
      </w:r>
      <w:proofErr w:type="gramEnd"/>
      <w:r w:rsidRPr="00B1034A">
        <w:rPr>
          <w:szCs w:val="22"/>
        </w:rPr>
        <w:t xml:space="preserve">  Each Party undertakes that it shall only, and shall ensure that its affiliates shall only, disclose Confidential Information to its Representatives if it is reasonably required for purposes connected with this Agreement and only if such Representatives are informed of the confidential nature of the Confidential Information.  Each Party shall remain responsible for any failure by any of its Representatives to treat such Confidential Information as required under this Section.</w:t>
      </w:r>
    </w:p>
    <w:p w:rsidR="005B2960" w:rsidRPr="00B1034A" w:rsidRDefault="005B2960" w:rsidP="005B2960">
      <w:pPr>
        <w:rPr>
          <w:szCs w:val="22"/>
          <w:u w:val="single"/>
        </w:rPr>
      </w:pPr>
    </w:p>
    <w:p w:rsidR="005B2960" w:rsidRPr="00B1034A" w:rsidRDefault="005B2960" w:rsidP="005B2960">
      <w:pPr>
        <w:ind w:left="357" w:firstLine="0"/>
        <w:rPr>
          <w:szCs w:val="22"/>
        </w:rPr>
      </w:pPr>
      <w:proofErr w:type="gramStart"/>
      <w:r w:rsidRPr="00B1034A">
        <w:rPr>
          <w:szCs w:val="22"/>
          <w:u w:val="single"/>
        </w:rPr>
        <w:t>Obligation to Destroy or Return</w:t>
      </w:r>
      <w:r w:rsidRPr="00B1034A">
        <w:rPr>
          <w:szCs w:val="22"/>
        </w:rPr>
        <w:t>.</w:t>
      </w:r>
      <w:proofErr w:type="gramEnd"/>
      <w:r w:rsidRPr="00B1034A">
        <w:rPr>
          <w:szCs w:val="22"/>
        </w:rPr>
        <w:t xml:space="preserve">  Upon the termination of this Agreement or the receipt of a written notice from the other Party, each Party undertakes to take all reasonable measures to destroy or return to the other Party all Confidential Information in written form.  </w:t>
      </w:r>
    </w:p>
    <w:p w:rsidR="005B2960" w:rsidRPr="00B1034A" w:rsidRDefault="005B2960" w:rsidP="005B2960">
      <w:pPr>
        <w:rPr>
          <w:szCs w:val="22"/>
          <w:u w:val="single"/>
        </w:rPr>
      </w:pPr>
    </w:p>
    <w:p w:rsidR="005B2960" w:rsidRDefault="005B2960" w:rsidP="005B2960">
      <w:pPr>
        <w:ind w:left="357" w:firstLine="0"/>
        <w:rPr>
          <w:szCs w:val="22"/>
        </w:rPr>
      </w:pPr>
      <w:r w:rsidRPr="00B1034A">
        <w:rPr>
          <w:szCs w:val="22"/>
          <w:u w:val="single"/>
        </w:rPr>
        <w:lastRenderedPageBreak/>
        <w:t>Permitted Disclosure</w:t>
      </w:r>
      <w:r w:rsidRPr="00B1034A">
        <w:rPr>
          <w:szCs w:val="22"/>
        </w:rPr>
        <w:t>.  This Section shall not prevent disclosure by a Party or its Representatives to the extent that it can demonstrate that the Confidential Information:</w:t>
      </w:r>
    </w:p>
    <w:p w:rsidR="005B2960" w:rsidRPr="00B1034A" w:rsidRDefault="005B2960" w:rsidP="005B2960">
      <w:pPr>
        <w:rPr>
          <w:szCs w:val="22"/>
        </w:rPr>
      </w:pPr>
    </w:p>
    <w:p w:rsidR="005B2960" w:rsidRDefault="005B2960" w:rsidP="005B2960">
      <w:pPr>
        <w:ind w:left="1134" w:hanging="567"/>
        <w:rPr>
          <w:szCs w:val="22"/>
        </w:rPr>
      </w:pPr>
      <w:r>
        <w:rPr>
          <w:szCs w:val="22"/>
        </w:rPr>
        <w:t>a.</w:t>
      </w:r>
      <w:r>
        <w:rPr>
          <w:szCs w:val="22"/>
        </w:rPr>
        <w:tab/>
      </w:r>
      <w:proofErr w:type="gramStart"/>
      <w:r w:rsidRPr="00B1034A">
        <w:rPr>
          <w:szCs w:val="22"/>
        </w:rPr>
        <w:t>was</w:t>
      </w:r>
      <w:proofErr w:type="gramEnd"/>
      <w:r w:rsidRPr="00B1034A">
        <w:rPr>
          <w:szCs w:val="22"/>
        </w:rPr>
        <w:t xml:space="preserve"> in the public domain at the time of disclosure by the disclosing Party, except as a resu</w:t>
      </w:r>
      <w:r>
        <w:rPr>
          <w:szCs w:val="22"/>
        </w:rPr>
        <w:t>lt of breach of this agreement;</w:t>
      </w:r>
    </w:p>
    <w:p w:rsidR="005B2960" w:rsidRPr="00B1034A" w:rsidRDefault="005B2960" w:rsidP="005B2960">
      <w:pPr>
        <w:ind w:left="1134" w:hanging="567"/>
        <w:rPr>
          <w:szCs w:val="22"/>
        </w:rPr>
      </w:pPr>
    </w:p>
    <w:p w:rsidR="005B2960" w:rsidRDefault="005B2960" w:rsidP="005B2960">
      <w:pPr>
        <w:ind w:left="1134" w:hanging="567"/>
        <w:rPr>
          <w:szCs w:val="22"/>
        </w:rPr>
      </w:pPr>
      <w:r>
        <w:rPr>
          <w:szCs w:val="22"/>
        </w:rPr>
        <w:t>b.</w:t>
      </w:r>
      <w:r>
        <w:rPr>
          <w:szCs w:val="22"/>
        </w:rPr>
        <w:tab/>
      </w:r>
      <w:proofErr w:type="gramStart"/>
      <w:r w:rsidRPr="00B1034A">
        <w:rPr>
          <w:szCs w:val="22"/>
        </w:rPr>
        <w:t>has</w:t>
      </w:r>
      <w:proofErr w:type="gramEnd"/>
      <w:r w:rsidRPr="00B1034A">
        <w:rPr>
          <w:szCs w:val="22"/>
        </w:rPr>
        <w:t xml:space="preserve"> become part of the public domain through no fault of the receiving Party or a third party not in breach of any legal obligation of confidentiality; </w:t>
      </w:r>
    </w:p>
    <w:p w:rsidR="005B2960" w:rsidRPr="00B1034A" w:rsidRDefault="005B2960" w:rsidP="005B2960">
      <w:pPr>
        <w:ind w:left="1134" w:hanging="567"/>
        <w:rPr>
          <w:szCs w:val="22"/>
        </w:rPr>
      </w:pPr>
    </w:p>
    <w:p w:rsidR="005B2960" w:rsidRDefault="005B2960" w:rsidP="005B2960">
      <w:pPr>
        <w:ind w:left="1134" w:hanging="567"/>
        <w:rPr>
          <w:szCs w:val="22"/>
        </w:rPr>
      </w:pPr>
      <w:r>
        <w:rPr>
          <w:szCs w:val="22"/>
        </w:rPr>
        <w:t>c.</w:t>
      </w:r>
      <w:r>
        <w:rPr>
          <w:szCs w:val="22"/>
        </w:rPr>
        <w:tab/>
      </w:r>
      <w:r w:rsidRPr="00B1034A">
        <w:rPr>
          <w:szCs w:val="22"/>
        </w:rPr>
        <w:t>is required to be disclosed by law, rule or regulation or for the purpose of any arbitral or judicial proceedings arising out of or in connection with this Agreement (provided that the disclosing Party shall if permitted by law first inform the other Party of its intention to disclose such information and take all reasonable steps to preserve the confidentiality of the information); or</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d.</w:t>
      </w:r>
      <w:r>
        <w:rPr>
          <w:szCs w:val="22"/>
        </w:rPr>
        <w:tab/>
      </w:r>
      <w:proofErr w:type="gramStart"/>
      <w:r w:rsidRPr="00B1034A">
        <w:rPr>
          <w:szCs w:val="22"/>
        </w:rPr>
        <w:t>is</w:t>
      </w:r>
      <w:proofErr w:type="gramEnd"/>
      <w:r w:rsidRPr="00B1034A">
        <w:rPr>
          <w:szCs w:val="22"/>
        </w:rPr>
        <w:t xml:space="preserve"> permitted to be disclosed under this Section.</w:t>
      </w:r>
    </w:p>
    <w:p w:rsidR="005B2960" w:rsidRPr="00B1034A" w:rsidRDefault="005B2960" w:rsidP="005B2960">
      <w:pPr>
        <w:rPr>
          <w:szCs w:val="22"/>
          <w:u w:val="single"/>
        </w:rPr>
      </w:pPr>
    </w:p>
    <w:p w:rsidR="005B2960" w:rsidRPr="00B1034A" w:rsidRDefault="005B2960" w:rsidP="005B2960">
      <w:pPr>
        <w:ind w:left="357" w:firstLine="0"/>
        <w:rPr>
          <w:b/>
          <w:i/>
          <w:szCs w:val="22"/>
        </w:rPr>
      </w:pPr>
      <w:proofErr w:type="gramStart"/>
      <w:r w:rsidRPr="00B1034A">
        <w:rPr>
          <w:szCs w:val="22"/>
          <w:u w:val="single"/>
        </w:rPr>
        <w:t>Permitted Disclosure by the Global Fund</w:t>
      </w:r>
      <w:r w:rsidRPr="00B1034A">
        <w:rPr>
          <w:szCs w:val="22"/>
        </w:rPr>
        <w:t>.</w:t>
      </w:r>
      <w:proofErr w:type="gramEnd"/>
      <w:r w:rsidRPr="00B1034A">
        <w:rPr>
          <w:szCs w:val="22"/>
        </w:rPr>
        <w:t xml:space="preserve">  The Supplier acknowledges that the Global Fund may disclose certain information in accordance with the Global Fund’s principles of transparency and accountability, including the identity of the Supplier and the material terms on which the products are provided as well as quality control test results, including by publication on the Global Fund’s website, through the Global Fund’s PQR system or through any other media.  Such disclosure will conform </w:t>
      </w:r>
      <w:proofErr w:type="gramStart"/>
      <w:r w:rsidRPr="00B1034A">
        <w:rPr>
          <w:szCs w:val="22"/>
        </w:rPr>
        <w:t>with</w:t>
      </w:r>
      <w:proofErr w:type="gramEnd"/>
      <w:r w:rsidRPr="00B1034A">
        <w:rPr>
          <w:szCs w:val="22"/>
        </w:rPr>
        <w:t xml:space="preserve"> the applicable internal policies and procedures of the Global Fund.</w:t>
      </w:r>
    </w:p>
    <w:p w:rsidR="005B2960" w:rsidRPr="00B1034A" w:rsidRDefault="005B2960" w:rsidP="005B2960">
      <w:pPr>
        <w:rPr>
          <w:szCs w:val="22"/>
          <w:u w:val="single"/>
        </w:rPr>
      </w:pPr>
    </w:p>
    <w:p w:rsidR="005B2960" w:rsidRPr="00B1034A" w:rsidRDefault="005B2960" w:rsidP="005B2960">
      <w:pPr>
        <w:rPr>
          <w:b/>
          <w:i/>
          <w:szCs w:val="22"/>
        </w:rPr>
      </w:pPr>
      <w:r w:rsidRPr="00B1034A">
        <w:rPr>
          <w:b/>
          <w:i/>
          <w:szCs w:val="22"/>
        </w:rPr>
        <w:t>8. Supplier Warranties</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 xml:space="preserve">Further to the Supplier’s representations and warranties in the PSA Terms and Conditions, the Supplier represents, warrants and covenants to </w:t>
      </w:r>
      <w:r>
        <w:rPr>
          <w:szCs w:val="22"/>
        </w:rPr>
        <w:t>the PSA</w:t>
      </w:r>
      <w:r w:rsidRPr="00B1034A">
        <w:rPr>
          <w:szCs w:val="22"/>
        </w:rPr>
        <w:t xml:space="preserve"> and the Global Fund that, throughout the Term and any subsequent transition period:</w:t>
      </w:r>
    </w:p>
    <w:p w:rsidR="005B2960" w:rsidRPr="00B1034A" w:rsidRDefault="005B2960" w:rsidP="005B2960">
      <w:pPr>
        <w:rPr>
          <w:b/>
          <w:szCs w:val="22"/>
        </w:rPr>
      </w:pPr>
    </w:p>
    <w:p w:rsidR="005B2960" w:rsidRPr="00B1034A" w:rsidRDefault="005B2960" w:rsidP="005B2960">
      <w:pPr>
        <w:ind w:left="1134" w:hanging="567"/>
        <w:rPr>
          <w:szCs w:val="22"/>
        </w:rPr>
      </w:pPr>
      <w:r>
        <w:rPr>
          <w:szCs w:val="22"/>
        </w:rPr>
        <w:t>a.</w:t>
      </w:r>
      <w:r>
        <w:rPr>
          <w:szCs w:val="22"/>
        </w:rPr>
        <w:tab/>
      </w:r>
      <w:proofErr w:type="gramStart"/>
      <w:r w:rsidRPr="00B1034A">
        <w:rPr>
          <w:szCs w:val="22"/>
        </w:rPr>
        <w:t>it</w:t>
      </w:r>
      <w:proofErr w:type="gramEnd"/>
      <w:r w:rsidRPr="00B1034A">
        <w:rPr>
          <w:szCs w:val="22"/>
        </w:rPr>
        <w:t xml:space="preserve"> will comply with all applicable customs administration and all Applicable Laws;</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b.</w:t>
      </w:r>
      <w:r>
        <w:rPr>
          <w:szCs w:val="22"/>
        </w:rPr>
        <w:tab/>
      </w:r>
      <w:r w:rsidRPr="00B1034A">
        <w:rPr>
          <w:szCs w:val="22"/>
        </w:rPr>
        <w:t>there are no claims, investigations or proceedings in progress, pending or threatened against the Supplier which could have an adverse effect on the capacity of the Supplier to perform its obligations under this Agreement;</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c.</w:t>
      </w:r>
      <w:r>
        <w:rPr>
          <w:szCs w:val="22"/>
        </w:rPr>
        <w:tab/>
      </w:r>
      <w:proofErr w:type="gramStart"/>
      <w:r w:rsidRPr="00B1034A">
        <w:rPr>
          <w:szCs w:val="22"/>
        </w:rPr>
        <w:t>for</w:t>
      </w:r>
      <w:proofErr w:type="gramEnd"/>
      <w:r w:rsidRPr="00B1034A">
        <w:rPr>
          <w:szCs w:val="22"/>
        </w:rPr>
        <w:t xml:space="preserve"> each product procured under this Agreement, for the period of the Shelf Life of such product: </w:t>
      </w:r>
    </w:p>
    <w:p w:rsidR="005B2960" w:rsidRPr="00B1034A" w:rsidRDefault="005B2960" w:rsidP="005B2960">
      <w:pPr>
        <w:ind w:left="1134" w:hanging="567"/>
        <w:rPr>
          <w:szCs w:val="22"/>
        </w:rPr>
      </w:pPr>
    </w:p>
    <w:p w:rsidR="005B2960" w:rsidRDefault="005B2960" w:rsidP="005B2960">
      <w:pPr>
        <w:ind w:left="1701" w:hanging="567"/>
        <w:rPr>
          <w:szCs w:val="22"/>
        </w:rPr>
      </w:pPr>
      <w:r>
        <w:rPr>
          <w:szCs w:val="22"/>
        </w:rPr>
        <w:t>(</w:t>
      </w:r>
      <w:proofErr w:type="spellStart"/>
      <w:r>
        <w:rPr>
          <w:szCs w:val="22"/>
        </w:rPr>
        <w:t>i</w:t>
      </w:r>
      <w:proofErr w:type="spellEnd"/>
      <w:r>
        <w:rPr>
          <w:szCs w:val="22"/>
        </w:rPr>
        <w:t>)</w:t>
      </w:r>
      <w:r>
        <w:rPr>
          <w:szCs w:val="22"/>
        </w:rPr>
        <w:tab/>
      </w:r>
      <w:proofErr w:type="gramStart"/>
      <w:r w:rsidRPr="00B1034A">
        <w:rPr>
          <w:szCs w:val="22"/>
        </w:rPr>
        <w:t>the</w:t>
      </w:r>
      <w:proofErr w:type="gramEnd"/>
      <w:r w:rsidRPr="00B1034A">
        <w:rPr>
          <w:szCs w:val="22"/>
        </w:rPr>
        <w:t xml:space="preserve"> Supplier’s performance of this Agreement and supply of each product shall:</w:t>
      </w:r>
    </w:p>
    <w:p w:rsidR="005B2960" w:rsidRPr="00B1034A" w:rsidRDefault="005B2960" w:rsidP="005B2960">
      <w:pPr>
        <w:ind w:left="1440"/>
        <w:rPr>
          <w:szCs w:val="22"/>
        </w:rPr>
      </w:pPr>
    </w:p>
    <w:p w:rsidR="005B2960" w:rsidRDefault="005B2960" w:rsidP="005B2960">
      <w:pPr>
        <w:ind w:left="2268" w:hanging="567"/>
        <w:rPr>
          <w:szCs w:val="22"/>
        </w:rPr>
      </w:pPr>
      <w:r>
        <w:rPr>
          <w:szCs w:val="22"/>
        </w:rPr>
        <w:t>(A)</w:t>
      </w:r>
      <w:r>
        <w:rPr>
          <w:szCs w:val="22"/>
        </w:rPr>
        <w:tab/>
      </w:r>
      <w:proofErr w:type="gramStart"/>
      <w:r w:rsidRPr="00B1034A">
        <w:rPr>
          <w:szCs w:val="22"/>
        </w:rPr>
        <w:t>conform</w:t>
      </w:r>
      <w:proofErr w:type="gramEnd"/>
      <w:r w:rsidRPr="00B1034A">
        <w:rPr>
          <w:szCs w:val="22"/>
        </w:rPr>
        <w:t xml:space="preserve"> to the requirements of this Agreement and the relevant Purchase Order;</w:t>
      </w:r>
    </w:p>
    <w:p w:rsidR="005B2960" w:rsidRPr="00B1034A" w:rsidRDefault="005B2960" w:rsidP="005B2960">
      <w:pPr>
        <w:tabs>
          <w:tab w:val="num" w:pos="2160"/>
        </w:tabs>
        <w:ind w:left="2268" w:hanging="567"/>
        <w:rPr>
          <w:szCs w:val="22"/>
        </w:rPr>
      </w:pPr>
    </w:p>
    <w:p w:rsidR="005B2960" w:rsidRDefault="005B2960" w:rsidP="005B2960">
      <w:pPr>
        <w:ind w:left="2268" w:hanging="567"/>
        <w:rPr>
          <w:szCs w:val="22"/>
        </w:rPr>
      </w:pPr>
      <w:r>
        <w:rPr>
          <w:szCs w:val="22"/>
        </w:rPr>
        <w:t>(B)</w:t>
      </w:r>
      <w:r>
        <w:rPr>
          <w:szCs w:val="22"/>
        </w:rPr>
        <w:tab/>
      </w:r>
      <w:proofErr w:type="gramStart"/>
      <w:r w:rsidRPr="00B1034A">
        <w:rPr>
          <w:szCs w:val="22"/>
        </w:rPr>
        <w:t>be</w:t>
      </w:r>
      <w:proofErr w:type="gramEnd"/>
      <w:r w:rsidRPr="00B1034A">
        <w:rPr>
          <w:szCs w:val="22"/>
        </w:rPr>
        <w:t xml:space="preserve"> produced and processed in compliance with all Applicable Laws; and</w:t>
      </w:r>
    </w:p>
    <w:p w:rsidR="005B2960" w:rsidRPr="00B1034A" w:rsidRDefault="005B2960" w:rsidP="005B2960">
      <w:pPr>
        <w:tabs>
          <w:tab w:val="num" w:pos="2160"/>
        </w:tabs>
        <w:ind w:left="2268" w:hanging="567"/>
        <w:rPr>
          <w:szCs w:val="22"/>
        </w:rPr>
      </w:pPr>
    </w:p>
    <w:p w:rsidR="005B2960" w:rsidRPr="00B1034A" w:rsidRDefault="005B2960" w:rsidP="005B2960">
      <w:pPr>
        <w:tabs>
          <w:tab w:val="num" w:pos="2160"/>
        </w:tabs>
        <w:ind w:left="2268" w:hanging="567"/>
        <w:rPr>
          <w:szCs w:val="22"/>
        </w:rPr>
      </w:pPr>
      <w:r>
        <w:rPr>
          <w:szCs w:val="22"/>
        </w:rPr>
        <w:t>(C)</w:t>
      </w:r>
      <w:r>
        <w:rPr>
          <w:szCs w:val="22"/>
        </w:rPr>
        <w:tab/>
      </w:r>
      <w:proofErr w:type="gramStart"/>
      <w:r w:rsidRPr="00B1034A">
        <w:rPr>
          <w:szCs w:val="22"/>
        </w:rPr>
        <w:t>comply</w:t>
      </w:r>
      <w:proofErr w:type="gramEnd"/>
      <w:r w:rsidRPr="00B1034A">
        <w:rPr>
          <w:szCs w:val="22"/>
        </w:rPr>
        <w:t xml:space="preserve"> with the Global Fund’s Code of Conduct for Suppliers as published on the Global Fund’s website as may be updated from time to time.</w:t>
      </w:r>
    </w:p>
    <w:p w:rsidR="005B2960" w:rsidRPr="00B1034A" w:rsidRDefault="005B2960" w:rsidP="005B2960">
      <w:pPr>
        <w:rPr>
          <w:szCs w:val="22"/>
        </w:rPr>
      </w:pPr>
    </w:p>
    <w:p w:rsidR="005B2960" w:rsidRPr="00B1034A" w:rsidRDefault="005B2960" w:rsidP="005B2960">
      <w:pPr>
        <w:ind w:left="1701" w:hanging="567"/>
        <w:rPr>
          <w:szCs w:val="22"/>
        </w:rPr>
      </w:pPr>
      <w:r>
        <w:rPr>
          <w:szCs w:val="22"/>
        </w:rPr>
        <w:t>(ii)</w:t>
      </w:r>
      <w:r>
        <w:rPr>
          <w:szCs w:val="22"/>
        </w:rPr>
        <w:tab/>
      </w:r>
      <w:r w:rsidRPr="00B1034A">
        <w:rPr>
          <w:szCs w:val="22"/>
        </w:rPr>
        <w:t>the supply of each product shall be transferred to the Principal Recipient free and clear of any liens, claims, encumbrances or security interest of any kind;</w:t>
      </w:r>
    </w:p>
    <w:p w:rsidR="005B2960" w:rsidRPr="00B1034A" w:rsidRDefault="005B2960" w:rsidP="005B2960">
      <w:pPr>
        <w:rPr>
          <w:szCs w:val="22"/>
        </w:rPr>
      </w:pPr>
    </w:p>
    <w:p w:rsidR="005B2960" w:rsidRPr="00B1034A" w:rsidRDefault="005B2960" w:rsidP="005B2960">
      <w:pPr>
        <w:ind w:left="1134" w:hanging="567"/>
        <w:rPr>
          <w:szCs w:val="22"/>
        </w:rPr>
      </w:pPr>
      <w:r>
        <w:rPr>
          <w:szCs w:val="22"/>
        </w:rPr>
        <w:lastRenderedPageBreak/>
        <w:t>d.</w:t>
      </w:r>
      <w:r>
        <w:rPr>
          <w:szCs w:val="22"/>
        </w:rPr>
        <w:tab/>
      </w:r>
      <w:r w:rsidRPr="00B1034A">
        <w:rPr>
          <w:szCs w:val="22"/>
        </w:rPr>
        <w:t xml:space="preserve">the Supplier’s performance of this Agreement, including the manufacture, labeling and packaging of the products by the </w:t>
      </w:r>
      <w:r>
        <w:rPr>
          <w:szCs w:val="22"/>
        </w:rPr>
        <w:t>PSA</w:t>
      </w:r>
      <w:r w:rsidRPr="00B1034A">
        <w:rPr>
          <w:szCs w:val="22"/>
        </w:rPr>
        <w:t xml:space="preserve">, does not infringe any patent of any third party or constitute a misappropriation or infringement of the trade secrets or other intellectual property rights of any third party; </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e.</w:t>
      </w:r>
      <w:r>
        <w:rPr>
          <w:szCs w:val="22"/>
        </w:rPr>
        <w:tab/>
      </w:r>
      <w:r w:rsidRPr="00B1034A">
        <w:rPr>
          <w:szCs w:val="22"/>
        </w:rPr>
        <w:t xml:space="preserve">the Supplier will comply with all applicable customs administration and control laws and regulations of any jurisdiction as may be applicable to the export, import, resale or other disposition of such products; </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f.</w:t>
      </w:r>
      <w:r>
        <w:rPr>
          <w:szCs w:val="22"/>
        </w:rPr>
        <w:tab/>
      </w:r>
      <w:r w:rsidRPr="00B1034A">
        <w:rPr>
          <w:szCs w:val="22"/>
        </w:rPr>
        <w:t>the Supplier has obtained and will maintain all licenses, permissions, authorizations (public or private) and consents or waivers required for carrying on its obligations under the Agreement effectively in the places and in the manner in which it is carried on pursuant to this Agreement and in accordance with all Applicable Laws, and in each case, these approvals are in full force and effect, are not limited in duration or subject to any materially unusual or onerous conditions and have been complied with in all material respects.</w:t>
      </w:r>
    </w:p>
    <w:p w:rsidR="005B2960" w:rsidRPr="00B1034A" w:rsidRDefault="005B2960" w:rsidP="005B2960">
      <w:pPr>
        <w:ind w:left="1134" w:hanging="567"/>
        <w:rPr>
          <w:szCs w:val="22"/>
        </w:rPr>
      </w:pPr>
    </w:p>
    <w:p w:rsidR="005B2960" w:rsidRPr="00B1034A" w:rsidRDefault="005B2960" w:rsidP="005B2960">
      <w:pPr>
        <w:ind w:left="1134" w:hanging="567"/>
        <w:rPr>
          <w:szCs w:val="22"/>
        </w:rPr>
      </w:pPr>
      <w:r>
        <w:rPr>
          <w:szCs w:val="22"/>
        </w:rPr>
        <w:t>g.</w:t>
      </w:r>
      <w:r>
        <w:rPr>
          <w:szCs w:val="22"/>
        </w:rPr>
        <w:tab/>
      </w:r>
      <w:r w:rsidRPr="00B1034A">
        <w:rPr>
          <w:szCs w:val="22"/>
        </w:rPr>
        <w:t xml:space="preserve">Supplier shall comply, and shall ensure that each of its officials, Representatives, sub-contractors, and agents complies, with all Applicable Laws when carrying out all activities. </w:t>
      </w:r>
    </w:p>
    <w:p w:rsidR="005B2960" w:rsidRPr="00B1034A" w:rsidRDefault="005B2960" w:rsidP="005B2960">
      <w:pPr>
        <w:rPr>
          <w:szCs w:val="22"/>
        </w:rPr>
      </w:pPr>
    </w:p>
    <w:p w:rsidR="005B2960" w:rsidRPr="00B1034A" w:rsidRDefault="005B2960" w:rsidP="005B2960">
      <w:pPr>
        <w:rPr>
          <w:b/>
          <w:i/>
          <w:szCs w:val="22"/>
        </w:rPr>
      </w:pPr>
      <w:r w:rsidRPr="00B1034A">
        <w:rPr>
          <w:b/>
          <w:i/>
          <w:szCs w:val="22"/>
        </w:rPr>
        <w:t>9. Predatory Pricing</w:t>
      </w:r>
    </w:p>
    <w:p w:rsidR="005B2960" w:rsidRPr="00B1034A" w:rsidRDefault="005B2960" w:rsidP="005B2960">
      <w:pPr>
        <w:rPr>
          <w:szCs w:val="22"/>
        </w:rPr>
      </w:pPr>
    </w:p>
    <w:p w:rsidR="005B2960" w:rsidRPr="00B1034A" w:rsidRDefault="005B2960" w:rsidP="005B2960">
      <w:pPr>
        <w:ind w:left="357" w:firstLine="0"/>
        <w:rPr>
          <w:szCs w:val="22"/>
        </w:rPr>
      </w:pPr>
      <w:r w:rsidRPr="00B1034A">
        <w:rPr>
          <w:szCs w:val="22"/>
        </w:rPr>
        <w:t xml:space="preserve">The Supplier undertakes to </w:t>
      </w:r>
      <w:r>
        <w:rPr>
          <w:szCs w:val="22"/>
        </w:rPr>
        <w:t>the PSA</w:t>
      </w:r>
      <w:r w:rsidRPr="00B1034A">
        <w:rPr>
          <w:szCs w:val="22"/>
        </w:rPr>
        <w:t xml:space="preserve"> and the Global Fund that it will not directly or indirectly be involved with Predatory Pricing (as defined herein) or any other anti-competitive conduct in relation to the supply of products to Principal Recipients or any other Person.  In the event that </w:t>
      </w:r>
      <w:r>
        <w:rPr>
          <w:szCs w:val="22"/>
        </w:rPr>
        <w:t>the PSA</w:t>
      </w:r>
      <w:r w:rsidRPr="00B1034A">
        <w:rPr>
          <w:szCs w:val="22"/>
        </w:rPr>
        <w:t xml:space="preserve"> or the Global Fund or its agents have reasonable grounds to suspect breach of this undertaking, the Supplier will grant the Global Fund and/or its </w:t>
      </w:r>
      <w:proofErr w:type="gramStart"/>
      <w:r w:rsidRPr="00B1034A">
        <w:rPr>
          <w:szCs w:val="22"/>
        </w:rPr>
        <w:t>agents</w:t>
      </w:r>
      <w:proofErr w:type="gramEnd"/>
      <w:r w:rsidRPr="00B1034A">
        <w:rPr>
          <w:szCs w:val="22"/>
        </w:rPr>
        <w:t xml:space="preserve"> access to records sufficient for </w:t>
      </w:r>
      <w:r>
        <w:rPr>
          <w:szCs w:val="22"/>
        </w:rPr>
        <w:t>the PSA</w:t>
      </w:r>
      <w:r w:rsidRPr="00B1034A">
        <w:rPr>
          <w:szCs w:val="22"/>
        </w:rPr>
        <w:t xml:space="preserve"> or the Global Fund and its agents to resolve their concerns.  For the purposes of this Section, </w:t>
      </w:r>
      <w:r w:rsidRPr="00B1034A">
        <w:rPr>
          <w:b/>
          <w:i/>
          <w:szCs w:val="22"/>
        </w:rPr>
        <w:t>Predatory Pricing</w:t>
      </w:r>
      <w:r w:rsidRPr="00B1034A">
        <w:rPr>
          <w:szCs w:val="22"/>
        </w:rPr>
        <w:t xml:space="preserve"> means the intentional setting of pricing at or below costs with the intent of driving competitors out of the market, in a manner that would be unsustainable if the product(s) in question were to represent a standalone business.</w:t>
      </w:r>
    </w:p>
    <w:p w:rsidR="005B2960" w:rsidRPr="00B1034A" w:rsidRDefault="005B2960" w:rsidP="005B2960">
      <w:pPr>
        <w:rPr>
          <w:szCs w:val="22"/>
        </w:rPr>
      </w:pPr>
    </w:p>
    <w:p w:rsidR="005B2960" w:rsidRPr="00B1034A" w:rsidRDefault="005B2960" w:rsidP="005B2960">
      <w:pPr>
        <w:rPr>
          <w:b/>
          <w:i/>
          <w:szCs w:val="22"/>
        </w:rPr>
      </w:pPr>
      <w:r w:rsidRPr="00B1034A">
        <w:rPr>
          <w:b/>
          <w:i/>
          <w:szCs w:val="22"/>
        </w:rPr>
        <w:t xml:space="preserve">10. Logo; Limited Intellectual Property Rights </w:t>
      </w:r>
    </w:p>
    <w:p w:rsidR="005B2960" w:rsidRPr="00B1034A" w:rsidRDefault="005B2960" w:rsidP="005B2960">
      <w:pPr>
        <w:rPr>
          <w:szCs w:val="22"/>
        </w:rPr>
      </w:pPr>
    </w:p>
    <w:p w:rsidR="005B2960" w:rsidRDefault="005B2960" w:rsidP="005B2960">
      <w:pPr>
        <w:ind w:left="357" w:firstLine="0"/>
        <w:rPr>
          <w:szCs w:val="22"/>
        </w:rPr>
      </w:pPr>
      <w:r w:rsidRPr="00B1034A">
        <w:rPr>
          <w:szCs w:val="22"/>
        </w:rPr>
        <w:t>The Supplier shall not, and shall ensure that its affiliates do not, use the Global Fund name, logo, and/or the Global Fund name on any product or other product, without the prior written consent of the Global Fund.  The Parties acknowledge that neither Party will have, assert or acquire any right, title, license, interest, or covenant, express or implied, in or to any of the other Party's intellectual property or other proprietary rights except as explicitly provided for in this Agreement.</w:t>
      </w:r>
    </w:p>
    <w:p w:rsidR="00EA2C6B" w:rsidRPr="00C66DD7" w:rsidRDefault="00EA2C6B" w:rsidP="005B2960">
      <w:pPr>
        <w:ind w:left="357" w:firstLine="0"/>
        <w:rPr>
          <w:szCs w:val="22"/>
        </w:rPr>
      </w:pPr>
    </w:p>
    <w:p w:rsidR="005B2960" w:rsidRPr="00472057" w:rsidRDefault="005B2960" w:rsidP="005B2960">
      <w:pPr>
        <w:ind w:left="0" w:firstLine="0"/>
        <w:jc w:val="center"/>
      </w:pPr>
      <w:r w:rsidRPr="00472057">
        <w:rPr>
          <w:szCs w:val="22"/>
        </w:rPr>
        <w:t>****</w:t>
      </w:r>
    </w:p>
    <w:p w:rsidR="005B2960" w:rsidRPr="00472057" w:rsidRDefault="005B2960" w:rsidP="005B2960">
      <w:pPr>
        <w:jc w:val="center"/>
        <w:rPr>
          <w:szCs w:val="22"/>
        </w:rPr>
      </w:pPr>
    </w:p>
    <w:p w:rsidR="005B2960" w:rsidRPr="00472057" w:rsidRDefault="005B2960" w:rsidP="005B2960">
      <w:pPr>
        <w:jc w:val="center"/>
        <w:rPr>
          <w:szCs w:val="22"/>
        </w:rPr>
      </w:pPr>
    </w:p>
    <w:p w:rsidR="005B2960" w:rsidRPr="00472057" w:rsidRDefault="005B2960" w:rsidP="005B2960">
      <w:pPr>
        <w:jc w:val="center"/>
        <w:rPr>
          <w:szCs w:val="22"/>
        </w:rPr>
      </w:pPr>
    </w:p>
    <w:p w:rsidR="00504B68" w:rsidRPr="00472057" w:rsidRDefault="00504B68" w:rsidP="005B2960">
      <w:pPr>
        <w:jc w:val="left"/>
        <w:rPr>
          <w:szCs w:val="22"/>
        </w:rPr>
      </w:pPr>
    </w:p>
    <w:p w:rsidR="00884851" w:rsidRPr="00472057" w:rsidRDefault="00884851" w:rsidP="00C161B6"/>
    <w:sectPr w:rsidR="00884851" w:rsidRPr="00472057" w:rsidSect="004306AE">
      <w:footerReference w:type="default" r:id="rId27"/>
      <w:headerReference w:type="first" r:id="rId28"/>
      <w:footerReference w:type="first" r:id="rId29"/>
      <w:pgSz w:w="12240" w:h="15840" w:code="1"/>
      <w:pgMar w:top="1152" w:right="1440" w:bottom="1152" w:left="1440" w:header="720" w:footer="709" w:gutter="0"/>
      <w:pgNumType w:start="1"/>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3D344F" w15:done="0"/>
  <w15:commentEx w15:paraId="445189F2" w15:paraIdParent="663D344F" w15:done="0"/>
  <w15:commentEx w15:paraId="20659362" w15:done="0"/>
  <w15:commentEx w15:paraId="7048C032" w15:paraIdParent="20659362" w15:done="0"/>
  <w15:commentEx w15:paraId="147D4FFC" w15:done="0"/>
  <w15:commentEx w15:paraId="04B58B08" w15:paraIdParent="147D4FFC" w15:done="0"/>
  <w15:commentEx w15:paraId="538D4F57" w15:done="0"/>
  <w15:commentEx w15:paraId="778A7A6E" w15:paraIdParent="538D4F57" w15:done="0"/>
  <w15:commentEx w15:paraId="2A8B98EE" w15:done="0"/>
  <w15:commentEx w15:paraId="552D8E7C" w15:paraIdParent="2A8B98EE" w15:done="0"/>
  <w15:commentEx w15:paraId="5F22EB24" w15:done="0"/>
  <w15:commentEx w15:paraId="3C1107F5" w15:paraIdParent="5F22EB24" w15:done="0"/>
  <w15:commentEx w15:paraId="526AF69D" w15:done="0"/>
  <w15:commentEx w15:paraId="4876B81B" w15:done="0"/>
  <w15:commentEx w15:paraId="144AC9A8" w15:done="0"/>
  <w15:commentEx w15:paraId="66A20EDE" w15:done="0"/>
  <w15:commentEx w15:paraId="0D81AEE4" w15:done="0"/>
  <w15:commentEx w15:paraId="431F1474" w15:done="0"/>
  <w15:commentEx w15:paraId="1A6085C0" w15:done="0"/>
  <w15:commentEx w15:paraId="03F7E7E7" w15:done="0"/>
  <w15:commentEx w15:paraId="58883187" w15:done="0"/>
  <w15:commentEx w15:paraId="7FDB8F06" w15:done="0"/>
  <w15:commentEx w15:paraId="481130F6" w15:done="0"/>
  <w15:commentEx w15:paraId="1BF68EB2" w15:paraIdParent="481130F6" w15:done="0"/>
  <w15:commentEx w15:paraId="2DE043BA" w15:done="0"/>
  <w15:commentEx w15:paraId="5E873EE3" w15:done="0"/>
  <w15:commentEx w15:paraId="3DC63206" w15:done="0"/>
  <w15:commentEx w15:paraId="2F9503D9" w15:paraIdParent="3DC63206" w15:done="0"/>
  <w15:commentEx w15:paraId="511FCDDC" w15:done="0"/>
  <w15:commentEx w15:paraId="67E17D96" w15:paraIdParent="511FCDDC" w15:done="0"/>
  <w15:commentEx w15:paraId="4A04E98C" w15:done="0"/>
  <w15:commentEx w15:paraId="47134183" w15:paraIdParent="4A04E98C" w15:done="0"/>
  <w15:commentEx w15:paraId="0D903F13" w15:done="0"/>
  <w15:commentEx w15:paraId="642DA56F" w15:paraIdParent="0D903F13" w15:done="0"/>
  <w15:commentEx w15:paraId="2AF4490B" w15:done="0"/>
  <w15:commentEx w15:paraId="78A2E6F0" w15:paraIdParent="2AF4490B" w15:done="0"/>
  <w15:commentEx w15:paraId="51AB31DF" w15:done="0"/>
  <w15:commentEx w15:paraId="6D9762BF" w15:paraIdParent="51AB31DF" w15:done="0"/>
  <w15:commentEx w15:paraId="4A6593EC" w15:done="0"/>
  <w15:commentEx w15:paraId="2FA50C15" w15:done="0"/>
  <w15:commentEx w15:paraId="0515A976" w15:done="0"/>
  <w15:commentEx w15:paraId="2B12C53F" w15:done="0"/>
  <w15:commentEx w15:paraId="0A25D044" w15:done="0"/>
  <w15:commentEx w15:paraId="67B37407" w15:done="0"/>
  <w15:commentEx w15:paraId="1626D490" w15:done="0"/>
  <w15:commentEx w15:paraId="6A771AA4" w15:done="0"/>
  <w15:commentEx w15:paraId="7645E735" w15:done="0"/>
  <w15:commentEx w15:paraId="72C3D017" w15:done="0"/>
  <w15:commentEx w15:paraId="5D12FBAA" w15:done="0"/>
  <w15:commentEx w15:paraId="14DEAFF9" w15:done="0"/>
  <w15:commentEx w15:paraId="3054ABB4" w15:done="0"/>
  <w15:commentEx w15:paraId="75B1454A" w15:done="0"/>
  <w15:commentEx w15:paraId="788B3E68" w15:paraIdParent="75B1454A" w15:done="0"/>
  <w15:commentEx w15:paraId="1A177A6E" w15:done="0"/>
  <w15:commentEx w15:paraId="3749711A" w15:done="0"/>
  <w15:commentEx w15:paraId="1A32AE1F" w15:paraIdParent="3749711A" w15:done="0"/>
  <w15:commentEx w15:paraId="277E50C5" w15:done="0"/>
  <w15:commentEx w15:paraId="0108A96F" w15:done="0"/>
  <w15:commentEx w15:paraId="60E630F8" w15:done="0"/>
  <w15:commentEx w15:paraId="08F8567A" w15:done="0"/>
  <w15:commentEx w15:paraId="37900E91" w15:paraIdParent="08F8567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FEA" w:rsidRDefault="00C07FEA" w:rsidP="00F54322">
      <w:r>
        <w:separator/>
      </w:r>
    </w:p>
  </w:endnote>
  <w:endnote w:type="continuationSeparator" w:id="0">
    <w:p w:rsidR="00C07FEA" w:rsidRDefault="00C07FEA" w:rsidP="00F5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altName w:val="Times New Roman"/>
    <w:charset w:val="00"/>
    <w:family w:val="roman"/>
    <w:pitch w:val="variable"/>
    <w:sig w:usb0="20007A87" w:usb1="80000000" w:usb2="00000008" w:usb3="00000000" w:csb0="000001FF" w:csb1="00000000"/>
  </w:font>
  <w:font w:name="Palatino Linotype">
    <w:panose1 w:val="020405020505050303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754B65" w:rsidRDefault="00B00466" w:rsidP="00DC3868">
    <w:pPr>
      <w:pStyle w:val="Footer"/>
      <w:jc w:val="center"/>
    </w:pPr>
    <w:sdt>
      <w:sdtPr>
        <w:id w:val="-1903667438"/>
        <w:docPartObj>
          <w:docPartGallery w:val="Page Numbers (Bottom of Page)"/>
          <w:docPartUnique/>
        </w:docPartObj>
      </w:sdtPr>
      <w:sdtEndPr/>
      <w:sdtContent>
        <w:sdt>
          <w:sdtPr>
            <w:id w:val="-1846542246"/>
            <w:docPartObj>
              <w:docPartGallery w:val="Page Numbers (Top of Page)"/>
              <w:docPartUnique/>
            </w:docPartObj>
          </w:sdtPr>
          <w:sdtEndPr/>
          <w:sdtContent>
            <w:r w:rsidR="00C07FEA" w:rsidRPr="00074676">
              <w:t xml:space="preserve">Page </w:t>
            </w:r>
            <w:r w:rsidR="00C07FEA" w:rsidRPr="00850D5B">
              <w:rPr>
                <w:bCs/>
                <w:sz w:val="24"/>
              </w:rPr>
              <w:fldChar w:fldCharType="begin"/>
            </w:r>
            <w:r w:rsidR="00C07FEA" w:rsidRPr="00850D5B">
              <w:rPr>
                <w:bCs/>
              </w:rPr>
              <w:instrText xml:space="preserve"> PAGE </w:instrText>
            </w:r>
            <w:r w:rsidR="00C07FEA" w:rsidRPr="00850D5B">
              <w:rPr>
                <w:bCs/>
                <w:sz w:val="24"/>
              </w:rPr>
              <w:fldChar w:fldCharType="separate"/>
            </w:r>
            <w:r>
              <w:rPr>
                <w:bCs/>
                <w:noProof/>
              </w:rPr>
              <w:t>37</w:t>
            </w:r>
            <w:r w:rsidR="00C07FEA" w:rsidRPr="00850D5B">
              <w:rPr>
                <w:bCs/>
                <w:sz w:val="24"/>
              </w:rPr>
              <w:fldChar w:fldCharType="end"/>
            </w:r>
            <w:r w:rsidR="00C07FEA" w:rsidRPr="00074676">
              <w:t xml:space="preserve"> of </w:t>
            </w:r>
            <w:r w:rsidR="00C07FEA">
              <w:rPr>
                <w:bCs/>
                <w:sz w:val="24"/>
              </w:rPr>
              <w:t>50</w:t>
            </w:r>
          </w:sdtContent>
        </w:sdt>
      </w:sdtContent>
    </w:sdt>
  </w:p>
  <w:p w:rsidR="00C07FEA" w:rsidRDefault="00C07FEA" w:rsidP="0086384F">
    <w:pPr>
      <w:pStyle w:val="Footer"/>
      <w:tabs>
        <w:tab w:val="clear" w:pos="4680"/>
        <w:tab w:val="clear" w:pos="9360"/>
        <w:tab w:val="left" w:pos="1232"/>
        <w:tab w:val="left" w:pos="1664"/>
      </w:tabs>
    </w:pPr>
    <w:r>
      <w:tab/>
    </w:r>
    <w:r>
      <w:tab/>
    </w:r>
    <w:r>
      <w:tab/>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043860"/>
      <w:docPartObj>
        <w:docPartGallery w:val="Page Numbers (Bottom of Page)"/>
        <w:docPartUnique/>
      </w:docPartObj>
    </w:sdtPr>
    <w:sdtEndPr>
      <w:rPr>
        <w:noProof/>
      </w:rPr>
    </w:sdtEndPr>
    <w:sdtContent>
      <w:p w:rsidR="00C07FEA" w:rsidRDefault="00C07FEA">
        <w:pPr>
          <w:pStyle w:val="Footer"/>
          <w:jc w:val="center"/>
        </w:pPr>
        <w:r>
          <w:fldChar w:fldCharType="begin"/>
        </w:r>
        <w:r>
          <w:instrText xml:space="preserve"> PAGE   \* MERGEFORMAT </w:instrText>
        </w:r>
        <w:r>
          <w:fldChar w:fldCharType="separate"/>
        </w:r>
        <w:r w:rsidR="00B00466">
          <w:rPr>
            <w:noProof/>
          </w:rPr>
          <w:t>1</w:t>
        </w:r>
        <w:r>
          <w:rPr>
            <w:noProof/>
          </w:rPr>
          <w:fldChar w:fldCharType="end"/>
        </w:r>
      </w:p>
    </w:sdtContent>
  </w:sdt>
  <w:p w:rsidR="00C07FEA" w:rsidRDefault="00C07FEA" w:rsidP="001E53B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136680"/>
      <w:docPartObj>
        <w:docPartGallery w:val="Page Numbers (Bottom of Page)"/>
        <w:docPartUnique/>
      </w:docPartObj>
    </w:sdtPr>
    <w:sdtEndPr>
      <w:rPr>
        <w:noProof/>
      </w:rPr>
    </w:sdtEndPr>
    <w:sdtContent>
      <w:p w:rsidR="00C07FEA" w:rsidRDefault="00C07FEA">
        <w:pPr>
          <w:pStyle w:val="Footer"/>
          <w:jc w:val="center"/>
        </w:pPr>
        <w:r>
          <w:fldChar w:fldCharType="begin"/>
        </w:r>
        <w:r>
          <w:instrText xml:space="preserve"> PAGE   \* MERGEFORMAT </w:instrText>
        </w:r>
        <w:r>
          <w:fldChar w:fldCharType="separate"/>
        </w:r>
        <w:r w:rsidR="00B00466">
          <w:rPr>
            <w:noProof/>
          </w:rPr>
          <w:t>1</w:t>
        </w:r>
        <w:r>
          <w:rPr>
            <w:noProof/>
          </w:rPr>
          <w:fldChar w:fldCharType="end"/>
        </w:r>
      </w:p>
    </w:sdtContent>
  </w:sdt>
  <w:p w:rsidR="00C07FEA" w:rsidRDefault="00C07FEA" w:rsidP="00504B68">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2A16BE" w:rsidRDefault="00C07FEA">
    <w:pPr>
      <w:pStyle w:val="Footer"/>
      <w:jc w:val="right"/>
      <w:rPr>
        <w:rFonts w:ascii="Arial" w:hAnsi="Arial" w:cs="Arial"/>
        <w:sz w:val="20"/>
        <w:szCs w:val="20"/>
      </w:rPr>
    </w:pPr>
    <w:r w:rsidRPr="002A16BE">
      <w:rPr>
        <w:rFonts w:ascii="Arial" w:hAnsi="Arial" w:cs="Arial"/>
        <w:sz w:val="20"/>
        <w:szCs w:val="20"/>
      </w:rPr>
      <w:fldChar w:fldCharType="begin"/>
    </w:r>
    <w:r w:rsidRPr="002A16BE">
      <w:rPr>
        <w:rFonts w:ascii="Arial" w:hAnsi="Arial" w:cs="Arial"/>
        <w:sz w:val="20"/>
        <w:szCs w:val="20"/>
      </w:rPr>
      <w:instrText xml:space="preserve"> PAGE   \* MERGEFORMAT </w:instrText>
    </w:r>
    <w:r w:rsidRPr="002A16BE">
      <w:rPr>
        <w:rFonts w:ascii="Arial" w:hAnsi="Arial" w:cs="Arial"/>
        <w:sz w:val="20"/>
        <w:szCs w:val="20"/>
      </w:rPr>
      <w:fldChar w:fldCharType="separate"/>
    </w:r>
    <w:r w:rsidR="00B00466">
      <w:rPr>
        <w:rFonts w:ascii="Arial" w:hAnsi="Arial" w:cs="Arial"/>
        <w:noProof/>
        <w:sz w:val="20"/>
        <w:szCs w:val="20"/>
      </w:rPr>
      <w:t>17</w:t>
    </w:r>
    <w:r w:rsidRPr="002A16BE">
      <w:rPr>
        <w:rFonts w:ascii="Arial" w:hAnsi="Arial" w:cs="Arial"/>
        <w:noProof/>
        <w:sz w:val="20"/>
        <w:szCs w:val="20"/>
      </w:rPr>
      <w:fldChar w:fldCharType="end"/>
    </w:r>
  </w:p>
  <w:p w:rsidR="00C07FEA" w:rsidRDefault="00C07FEA">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2A16BE" w:rsidRDefault="00C07FEA">
    <w:pPr>
      <w:pStyle w:val="Footer"/>
      <w:jc w:val="right"/>
      <w:rPr>
        <w:rFonts w:ascii="Arial" w:hAnsi="Arial" w:cs="Arial"/>
        <w:sz w:val="20"/>
        <w:szCs w:val="20"/>
      </w:rPr>
    </w:pPr>
    <w:r w:rsidRPr="002A16BE">
      <w:rPr>
        <w:rFonts w:ascii="Arial" w:hAnsi="Arial" w:cs="Arial"/>
        <w:sz w:val="20"/>
        <w:szCs w:val="20"/>
      </w:rPr>
      <w:fldChar w:fldCharType="begin"/>
    </w:r>
    <w:r w:rsidRPr="002A16BE">
      <w:rPr>
        <w:rFonts w:ascii="Arial" w:hAnsi="Arial" w:cs="Arial"/>
        <w:sz w:val="20"/>
        <w:szCs w:val="20"/>
      </w:rPr>
      <w:instrText xml:space="preserve"> PAGE   \* MERGEFORMAT </w:instrText>
    </w:r>
    <w:r w:rsidRPr="002A16BE">
      <w:rPr>
        <w:rFonts w:ascii="Arial" w:hAnsi="Arial" w:cs="Arial"/>
        <w:sz w:val="20"/>
        <w:szCs w:val="20"/>
      </w:rPr>
      <w:fldChar w:fldCharType="separate"/>
    </w:r>
    <w:r>
      <w:rPr>
        <w:rFonts w:ascii="Arial" w:hAnsi="Arial" w:cs="Arial"/>
        <w:noProof/>
        <w:sz w:val="20"/>
        <w:szCs w:val="20"/>
      </w:rPr>
      <w:t>17</w:t>
    </w:r>
    <w:r w:rsidRPr="002A16BE">
      <w:rPr>
        <w:rFonts w:ascii="Arial" w:hAnsi="Arial" w:cs="Arial"/>
        <w:noProof/>
        <w:sz w:val="20"/>
        <w:szCs w:val="20"/>
      </w:rPr>
      <w:fldChar w:fldCharType="end"/>
    </w:r>
  </w:p>
  <w:p w:rsidR="00C07FEA" w:rsidRPr="002A16BE" w:rsidRDefault="00C07FEA">
    <w:pPr>
      <w:pStyle w:val="Footer"/>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07" w:name="SPPNP"/>
  <w:bookmarkStart w:id="508" w:name="SPPN"/>
  <w:bookmarkEnd w:id="507"/>
  <w:bookmarkEnd w:id="508"/>
  <w:p w:rsidR="00C07FEA" w:rsidRPr="00624279" w:rsidRDefault="00C07FEA" w:rsidP="0086384F">
    <w:pPr>
      <w:pStyle w:val="Footer"/>
      <w:tabs>
        <w:tab w:val="clear" w:pos="9360"/>
        <w:tab w:val="left" w:pos="5640"/>
      </w:tabs>
      <w:ind w:left="0" w:firstLine="0"/>
      <w:jc w:val="center"/>
    </w:pPr>
    <w:r w:rsidRPr="001F333E">
      <w:fldChar w:fldCharType="begin"/>
    </w:r>
    <w:r w:rsidRPr="001F333E">
      <w:instrText xml:space="preserve"> PAGE     </w:instrText>
    </w:r>
    <w:r w:rsidRPr="001F333E">
      <w:fldChar w:fldCharType="separate"/>
    </w:r>
    <w:r w:rsidR="00B00466">
      <w:rPr>
        <w:noProof/>
      </w:rPr>
      <w:t>5</w:t>
    </w:r>
    <w:r w:rsidRPr="001F333E">
      <w:fldChar w:fldCharType="end"/>
    </w:r>
    <w:bookmarkStart w:id="509" w:name="SPPNS"/>
    <w:bookmarkEnd w:id="509"/>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624279" w:rsidRDefault="00C07FEA" w:rsidP="001F333E">
    <w:pPr>
      <w:pStyle w:val="Footer"/>
      <w:jc w:val="center"/>
    </w:pPr>
    <w:r w:rsidRPr="00624279">
      <w:tab/>
    </w:r>
    <w:r w:rsidRPr="001F333E">
      <w:fldChar w:fldCharType="begin"/>
    </w:r>
    <w:r w:rsidRPr="001F333E">
      <w:instrText xml:space="preserve"> PAGE     </w:instrText>
    </w:r>
    <w:r w:rsidRPr="001F333E">
      <w:fldChar w:fldCharType="separate"/>
    </w:r>
    <w:r w:rsidR="00B00466">
      <w:rPr>
        <w:noProof/>
      </w:rPr>
      <w:t>1</w:t>
    </w:r>
    <w:r w:rsidRPr="001F333E">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FEA" w:rsidRDefault="00C07FEA" w:rsidP="00F54322">
      <w:r>
        <w:separator/>
      </w:r>
    </w:p>
  </w:footnote>
  <w:footnote w:type="continuationSeparator" w:id="0">
    <w:p w:rsidR="00C07FEA" w:rsidRDefault="00C07FEA" w:rsidP="00F543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Default="00C07FE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0B2068" w:rsidRDefault="00C07FEA">
    <w:pPr>
      <w:pStyle w:val="Header"/>
      <w:rPr>
        <w:b/>
      </w:rPr>
    </w:pPr>
    <w:r>
      <w:rPr>
        <w:b/>
      </w:rPr>
      <w:t>DRAFT PSA TERMS AND CONDITIONS</w:t>
    </w:r>
  </w:p>
  <w:p w:rsidR="00C07FEA" w:rsidRDefault="00C07FEA">
    <w:pPr>
      <w:pStyle w:val="Header"/>
    </w:pPr>
  </w:p>
  <w:p w:rsidR="00C07FEA" w:rsidRDefault="00C07FE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FEA" w:rsidRPr="0046465F" w:rsidRDefault="00C07FEA" w:rsidP="009633A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DA75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6C8654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0E65648"/>
    <w:lvl w:ilvl="0">
      <w:start w:val="1"/>
      <w:numFmt w:val="decimal"/>
      <w:pStyle w:val="ListNumber3"/>
      <w:lvlText w:val="%1."/>
      <w:lvlJc w:val="left"/>
      <w:pPr>
        <w:tabs>
          <w:tab w:val="num" w:pos="926"/>
        </w:tabs>
        <w:ind w:left="926" w:hanging="360"/>
      </w:pPr>
    </w:lvl>
  </w:abstractNum>
  <w:abstractNum w:abstractNumId="3">
    <w:nsid w:val="FFFFFF7F"/>
    <w:multiLevelType w:val="singleLevel"/>
    <w:tmpl w:val="E34206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7088A20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AEE88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D50E38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544D7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2424400"/>
    <w:lvl w:ilvl="0">
      <w:start w:val="1"/>
      <w:numFmt w:val="decimal"/>
      <w:pStyle w:val="ListNumber"/>
      <w:lvlText w:val="%1."/>
      <w:lvlJc w:val="left"/>
      <w:pPr>
        <w:tabs>
          <w:tab w:val="num" w:pos="360"/>
        </w:tabs>
        <w:ind w:left="360" w:hanging="360"/>
      </w:pPr>
    </w:lvl>
  </w:abstractNum>
  <w:abstractNum w:abstractNumId="9">
    <w:nsid w:val="FFFFFF89"/>
    <w:multiLevelType w:val="singleLevel"/>
    <w:tmpl w:val="79F899B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D809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nsid w:val="0B932579"/>
    <w:multiLevelType w:val="hybridMultilevel"/>
    <w:tmpl w:val="979E3594"/>
    <w:lvl w:ilvl="0" w:tplc="D07A6CB0">
      <w:start w:val="1"/>
      <w:numFmt w:val="decimal"/>
      <w:pStyle w:val="Style2"/>
      <w:lvlText w:val="%1."/>
      <w:lvlJc w:val="left"/>
      <w:pPr>
        <w:ind w:left="720" w:hanging="360"/>
      </w:pPr>
      <w:rPr>
        <w:b w:val="0"/>
      </w:rPr>
    </w:lvl>
    <w:lvl w:ilvl="1" w:tplc="08090019">
      <w:start w:val="1"/>
      <w:numFmt w:val="lowerLetter"/>
      <w:pStyle w:val="Style1"/>
      <w:lvlText w:val="%2."/>
      <w:lvlJc w:val="left"/>
      <w:pPr>
        <w:ind w:left="1440" w:hanging="360"/>
      </w:pPr>
    </w:lvl>
    <w:lvl w:ilvl="2" w:tplc="0809001B" w:tentative="1">
      <w:start w:val="1"/>
      <w:numFmt w:val="lowerRoman"/>
      <w:pStyle w:val="StyleHeading3Justified"/>
      <w:lvlText w:val="%3."/>
      <w:lvlJc w:val="right"/>
      <w:pPr>
        <w:ind w:left="2160" w:hanging="180"/>
      </w:pPr>
    </w:lvl>
    <w:lvl w:ilvl="3" w:tplc="0809000F" w:tentative="1">
      <w:start w:val="1"/>
      <w:numFmt w:val="decimal"/>
      <w:pStyle w:val="Heading4"/>
      <w:lvlText w:val="%4."/>
      <w:lvlJc w:val="left"/>
      <w:pPr>
        <w:ind w:left="2880" w:hanging="360"/>
      </w:pPr>
    </w:lvl>
    <w:lvl w:ilvl="4" w:tplc="08090019" w:tentative="1">
      <w:start w:val="1"/>
      <w:numFmt w:val="lowerLetter"/>
      <w:pStyle w:val="Heading5"/>
      <w:lvlText w:val="%5."/>
      <w:lvlJc w:val="left"/>
      <w:pPr>
        <w:ind w:left="3600" w:hanging="360"/>
      </w:pPr>
    </w:lvl>
    <w:lvl w:ilvl="5" w:tplc="0809001B" w:tentative="1">
      <w:start w:val="1"/>
      <w:numFmt w:val="lowerRoman"/>
      <w:pStyle w:val="Heading6"/>
      <w:lvlText w:val="%6."/>
      <w:lvlJc w:val="right"/>
      <w:pPr>
        <w:ind w:left="4320" w:hanging="180"/>
      </w:pPr>
    </w:lvl>
    <w:lvl w:ilvl="6" w:tplc="0809000F" w:tentative="1">
      <w:start w:val="1"/>
      <w:numFmt w:val="decimal"/>
      <w:pStyle w:val="Heading7"/>
      <w:lvlText w:val="%7."/>
      <w:lvlJc w:val="left"/>
      <w:pPr>
        <w:ind w:left="5040" w:hanging="360"/>
      </w:pPr>
    </w:lvl>
    <w:lvl w:ilvl="7" w:tplc="08090019" w:tentative="1">
      <w:start w:val="1"/>
      <w:numFmt w:val="lowerLetter"/>
      <w:pStyle w:val="Heading8"/>
      <w:lvlText w:val="%8."/>
      <w:lvlJc w:val="left"/>
      <w:pPr>
        <w:ind w:left="5760" w:hanging="360"/>
      </w:pPr>
    </w:lvl>
    <w:lvl w:ilvl="8" w:tplc="0809001B" w:tentative="1">
      <w:start w:val="1"/>
      <w:numFmt w:val="lowerRoman"/>
      <w:pStyle w:val="Heading9"/>
      <w:lvlText w:val="%9."/>
      <w:lvlJc w:val="right"/>
      <w:pPr>
        <w:ind w:left="6480" w:hanging="180"/>
      </w:pPr>
    </w:lvl>
  </w:abstractNum>
  <w:abstractNum w:abstractNumId="12">
    <w:nsid w:val="17D60F0A"/>
    <w:multiLevelType w:val="hybridMultilevel"/>
    <w:tmpl w:val="4594C6B6"/>
    <w:lvl w:ilvl="0" w:tplc="78561B32">
      <w:start w:val="1"/>
      <w:numFmt w:val="decimal"/>
      <w:lvlText w:val="(%1)"/>
      <w:lvlJc w:val="left"/>
      <w:pPr>
        <w:tabs>
          <w:tab w:val="num" w:pos="720"/>
        </w:tabs>
        <w:ind w:left="72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D5A4893"/>
    <w:multiLevelType w:val="hybridMultilevel"/>
    <w:tmpl w:val="A678EC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EFA26CC"/>
    <w:multiLevelType w:val="hybridMultilevel"/>
    <w:tmpl w:val="691E2BC4"/>
    <w:lvl w:ilvl="0" w:tplc="B1E4278A">
      <w:start w:val="1"/>
      <w:numFmt w:val="upperLetter"/>
      <w:pStyle w:val="FWParties"/>
      <w:lvlText w:val="(%1)"/>
      <w:lvlJc w:val="left"/>
      <w:pPr>
        <w:tabs>
          <w:tab w:val="num" w:pos="720"/>
        </w:tabs>
        <w:ind w:left="720" w:hanging="720"/>
      </w:pPr>
    </w:lvl>
    <w:lvl w:ilvl="1" w:tplc="8B48E59E">
      <w:start w:val="1"/>
      <w:numFmt w:val="decimal"/>
      <w:lvlText w:val="%2."/>
      <w:lvlJc w:val="left"/>
      <w:pPr>
        <w:tabs>
          <w:tab w:val="num" w:pos="1440"/>
        </w:tabs>
        <w:ind w:left="1440" w:hanging="360"/>
      </w:pPr>
      <w:rPr>
        <w:rFonts w:ascii="Calibri" w:hAnsi="Calibri" w:hint="default"/>
        <w:b w:val="0"/>
        <w:i w:val="0"/>
        <w:sz w:val="2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1FF941C6"/>
    <w:multiLevelType w:val="hybridMultilevel"/>
    <w:tmpl w:val="685E3B9E"/>
    <w:lvl w:ilvl="0" w:tplc="FF1A3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CD44DE"/>
    <w:multiLevelType w:val="hybridMultilevel"/>
    <w:tmpl w:val="2A3C88D2"/>
    <w:lvl w:ilvl="0" w:tplc="75D6F08E">
      <w:start w:val="1"/>
      <w:numFmt w:val="upperLetter"/>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nsid w:val="249E7F9F"/>
    <w:multiLevelType w:val="hybridMultilevel"/>
    <w:tmpl w:val="61CE97CC"/>
    <w:lvl w:ilvl="0" w:tplc="F566FFCA">
      <w:start w:val="1"/>
      <w:numFmt w:val="lowerRoman"/>
      <w:lvlText w:val="%1."/>
      <w:lvlJc w:val="right"/>
      <w:pPr>
        <w:ind w:left="900" w:hanging="180"/>
      </w:pPr>
      <w:rPr>
        <w:rFonts w:ascii="Georgia" w:eastAsia="Times New Roman" w:hAnsi="Georgia" w:cs="Times New Roman"/>
        <w:i w:val="0"/>
      </w:rPr>
    </w:lvl>
    <w:lvl w:ilvl="1" w:tplc="04090019">
      <w:start w:val="1"/>
      <w:numFmt w:val="lowerLetter"/>
      <w:lvlText w:val="%2."/>
      <w:lvlJc w:val="left"/>
      <w:pPr>
        <w:ind w:left="174" w:hanging="360"/>
      </w:pPr>
    </w:lvl>
    <w:lvl w:ilvl="2" w:tplc="0409001B">
      <w:start w:val="1"/>
      <w:numFmt w:val="lowerRoman"/>
      <w:lvlText w:val="%3."/>
      <w:lvlJc w:val="right"/>
      <w:pPr>
        <w:ind w:left="894" w:hanging="180"/>
      </w:pPr>
    </w:lvl>
    <w:lvl w:ilvl="3" w:tplc="0409000F">
      <w:start w:val="1"/>
      <w:numFmt w:val="decimal"/>
      <w:lvlText w:val="%4."/>
      <w:lvlJc w:val="left"/>
      <w:pPr>
        <w:ind w:left="1614" w:hanging="360"/>
      </w:pPr>
    </w:lvl>
    <w:lvl w:ilvl="4" w:tplc="04090019" w:tentative="1">
      <w:start w:val="1"/>
      <w:numFmt w:val="lowerLetter"/>
      <w:lvlText w:val="%5."/>
      <w:lvlJc w:val="left"/>
      <w:pPr>
        <w:ind w:left="2334" w:hanging="360"/>
      </w:pPr>
    </w:lvl>
    <w:lvl w:ilvl="5" w:tplc="0409001B" w:tentative="1">
      <w:start w:val="1"/>
      <w:numFmt w:val="lowerRoman"/>
      <w:lvlText w:val="%6."/>
      <w:lvlJc w:val="right"/>
      <w:pPr>
        <w:ind w:left="3054" w:hanging="180"/>
      </w:pPr>
    </w:lvl>
    <w:lvl w:ilvl="6" w:tplc="0409000F" w:tentative="1">
      <w:start w:val="1"/>
      <w:numFmt w:val="decimal"/>
      <w:lvlText w:val="%7."/>
      <w:lvlJc w:val="left"/>
      <w:pPr>
        <w:ind w:left="3774" w:hanging="360"/>
      </w:pPr>
    </w:lvl>
    <w:lvl w:ilvl="7" w:tplc="04090019" w:tentative="1">
      <w:start w:val="1"/>
      <w:numFmt w:val="lowerLetter"/>
      <w:lvlText w:val="%8."/>
      <w:lvlJc w:val="left"/>
      <w:pPr>
        <w:ind w:left="4494" w:hanging="360"/>
      </w:pPr>
    </w:lvl>
    <w:lvl w:ilvl="8" w:tplc="0409001B" w:tentative="1">
      <w:start w:val="1"/>
      <w:numFmt w:val="lowerRoman"/>
      <w:lvlText w:val="%9."/>
      <w:lvlJc w:val="right"/>
      <w:pPr>
        <w:ind w:left="5214" w:hanging="180"/>
      </w:pPr>
    </w:lvl>
  </w:abstractNum>
  <w:abstractNum w:abstractNumId="18">
    <w:nsid w:val="2A886C19"/>
    <w:multiLevelType w:val="hybridMultilevel"/>
    <w:tmpl w:val="CE180F50"/>
    <w:lvl w:ilvl="0" w:tplc="78561B32">
      <w:start w:val="1"/>
      <w:numFmt w:val="decimal"/>
      <w:lvlText w:val="(%1)"/>
      <w:lvlJc w:val="left"/>
      <w:pPr>
        <w:ind w:left="720" w:hanging="360"/>
      </w:pPr>
      <w:rPr>
        <w:rFonts w:ascii="Arial" w:hAnsi="Arial" w:cs="Arial" w:hint="default"/>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632BA4"/>
    <w:multiLevelType w:val="multilevel"/>
    <w:tmpl w:val="981A9C84"/>
    <w:lvl w:ilvl="0">
      <w:start w:val="1"/>
      <w:numFmt w:val="none"/>
      <w:pStyle w:val="PrivateMAdL1"/>
      <w:suff w:val="nothing"/>
      <w:lvlText w:val=""/>
      <w:lvlJc w:val="left"/>
      <w:pPr>
        <w:ind w:left="0" w:firstLine="0"/>
      </w:pPr>
      <w:rPr>
        <w:rFonts w:ascii="Times New Roman" w:hAnsi="Times New Roman"/>
        <w:b w:val="0"/>
        <w:i w:val="0"/>
        <w:caps w:val="0"/>
        <w:strike w:val="0"/>
        <w:dstrike w:val="0"/>
        <w:color w:val="auto"/>
        <w:sz w:val="22"/>
        <w:u w:val="none"/>
        <w:effect w:val="none"/>
      </w:rPr>
    </w:lvl>
    <w:lvl w:ilvl="1">
      <w:start w:val="1"/>
      <w:numFmt w:val="lowerLetter"/>
      <w:pStyle w:val="PrivateMAdL2"/>
      <w:lvlText w:val="(%2)"/>
      <w:lvlJc w:val="left"/>
      <w:pPr>
        <w:tabs>
          <w:tab w:val="num" w:pos="720"/>
        </w:tabs>
        <w:ind w:left="720" w:hanging="720"/>
      </w:pPr>
      <w:rPr>
        <w:rFonts w:ascii="Georgia" w:eastAsia="Times New Roman" w:hAnsi="Georgia" w:cstheme="minorBidi"/>
        <w:b w:val="0"/>
        <w:i w:val="0"/>
        <w:caps w:val="0"/>
        <w:strike w:val="0"/>
        <w:dstrike w:val="0"/>
        <w:color w:val="auto"/>
        <w:sz w:val="22"/>
        <w:u w:val="none"/>
        <w:effect w:val="none"/>
      </w:rPr>
    </w:lvl>
    <w:lvl w:ilvl="2">
      <w:start w:val="1"/>
      <w:numFmt w:val="lowerRoman"/>
      <w:pStyle w:val="PrivateMAdL3"/>
      <w:lvlText w:val="(%3)"/>
      <w:lvlJc w:val="right"/>
      <w:pPr>
        <w:tabs>
          <w:tab w:val="num" w:pos="500"/>
        </w:tabs>
        <w:ind w:left="500" w:hanging="216"/>
      </w:pPr>
      <w:rPr>
        <w:rFonts w:ascii="Georgia" w:hAnsi="Georgia" w:hint="default"/>
        <w:b w:val="0"/>
        <w:i w:val="0"/>
        <w:caps w:val="0"/>
        <w:strike w:val="0"/>
        <w:dstrike w:val="0"/>
        <w:color w:val="auto"/>
        <w:sz w:val="22"/>
        <w:u w:val="none"/>
        <w:effect w:val="none"/>
      </w:rPr>
    </w:lvl>
    <w:lvl w:ilvl="3">
      <w:start w:val="1"/>
      <w:numFmt w:val="upperLetter"/>
      <w:pStyle w:val="PrivateMAdL4"/>
      <w:lvlText w:val="(%4)"/>
      <w:lvlJc w:val="left"/>
      <w:pPr>
        <w:tabs>
          <w:tab w:val="num" w:pos="2160"/>
        </w:tabs>
        <w:ind w:left="2160" w:hanging="720"/>
      </w:pPr>
      <w:rPr>
        <w:rFonts w:ascii="Times New Roman" w:hAnsi="Times New Roman"/>
        <w:b w:val="0"/>
        <w:i w:val="0"/>
        <w:caps w:val="0"/>
        <w:strike w:val="0"/>
        <w:dstrike w:val="0"/>
        <w:color w:val="auto"/>
        <w:sz w:val="22"/>
        <w:u w:val="none"/>
        <w:effect w:val="none"/>
      </w:rPr>
    </w:lvl>
    <w:lvl w:ilvl="4">
      <w:start w:val="1"/>
      <w:numFmt w:val="upperRoman"/>
      <w:pStyle w:val="PrivateMAdL5"/>
      <w:lvlText w:val="(%5)"/>
      <w:lvlJc w:val="right"/>
      <w:pPr>
        <w:tabs>
          <w:tab w:val="num" w:pos="2880"/>
        </w:tabs>
        <w:ind w:left="2880" w:hanging="216"/>
      </w:pPr>
      <w:rPr>
        <w:rFonts w:ascii="Times New Roman" w:hAnsi="Times New Roman"/>
        <w:b w:val="0"/>
        <w:i w:val="0"/>
        <w:caps w:val="0"/>
        <w:strike w:val="0"/>
        <w:dstrike w:val="0"/>
        <w:color w:val="auto"/>
        <w:sz w:val="22"/>
        <w:u w:val="none"/>
        <w:effect w:val="none"/>
      </w:rPr>
    </w:lvl>
    <w:lvl w:ilvl="5">
      <w:start w:val="27"/>
      <w:numFmt w:val="lowerLetter"/>
      <w:pStyle w:val="PrivateMAdL6"/>
      <w:lvlText w:val="(%6)"/>
      <w:lvlJc w:val="left"/>
      <w:pPr>
        <w:tabs>
          <w:tab w:val="num" w:pos="3600"/>
        </w:tabs>
        <w:ind w:left="3600" w:hanging="720"/>
      </w:pPr>
      <w:rPr>
        <w:rFonts w:ascii="Times New Roman" w:hAnsi="Times New Roman"/>
        <w:b w:val="0"/>
        <w:i w:val="0"/>
        <w:caps w:val="0"/>
        <w:strike w:val="0"/>
        <w:dstrike w:val="0"/>
        <w:color w:val="auto"/>
        <w:sz w:val="22"/>
        <w:u w:val="none"/>
        <w:effect w:val="none"/>
      </w:rPr>
    </w:lvl>
    <w:lvl w:ilvl="6">
      <w:start w:val="1"/>
      <w:numFmt w:val="decimal"/>
      <w:pStyle w:val="PrivateMAdL7"/>
      <w:lvlText w:val="(%7)"/>
      <w:lvlJc w:val="left"/>
      <w:pPr>
        <w:tabs>
          <w:tab w:val="num" w:pos="4320"/>
        </w:tabs>
        <w:ind w:left="4320" w:hanging="720"/>
      </w:pPr>
      <w:rPr>
        <w:rFonts w:ascii="Times New Roman" w:hAnsi="Times New Roman"/>
        <w:b w:val="0"/>
        <w:i w:val="0"/>
        <w:caps w:val="0"/>
        <w:strike w:val="0"/>
        <w:dstrike w:val="0"/>
        <w:color w:val="auto"/>
        <w:sz w:val="22"/>
        <w:u w:val="none"/>
        <w:effect w:val="none"/>
      </w:rPr>
    </w:lvl>
    <w:lvl w:ilvl="7">
      <w:start w:val="1"/>
      <w:numFmt w:val="lowerRoman"/>
      <w:lvlText w:val="%8."/>
      <w:lvlJc w:val="left"/>
      <w:pPr>
        <w:tabs>
          <w:tab w:val="num" w:pos="5760"/>
        </w:tabs>
        <w:ind w:left="0" w:firstLine="5040"/>
      </w:pPr>
      <w:rPr>
        <w:rFonts w:ascii="Times New Roman" w:hAnsi="Times New Roman"/>
        <w:b w:val="0"/>
        <w:i w:val="0"/>
        <w:caps w:val="0"/>
        <w:strike w:val="0"/>
        <w:dstrike w:val="0"/>
        <w:color w:val="auto"/>
        <w:sz w:val="22"/>
        <w:u w:val="none"/>
        <w:effect w:val="none"/>
      </w:rPr>
    </w:lvl>
    <w:lvl w:ilvl="8">
      <w:start w:val="1"/>
      <w:numFmt w:val="decimal"/>
      <w:lvlText w:val="%9."/>
      <w:lvlJc w:val="left"/>
      <w:pPr>
        <w:tabs>
          <w:tab w:val="num" w:pos="6480"/>
        </w:tabs>
        <w:ind w:left="0" w:firstLine="5760"/>
      </w:pPr>
      <w:rPr>
        <w:rFonts w:ascii="Times New Roman" w:hAnsi="Times New Roman"/>
        <w:b w:val="0"/>
        <w:i w:val="0"/>
        <w:caps w:val="0"/>
        <w:strike w:val="0"/>
        <w:dstrike w:val="0"/>
        <w:color w:val="auto"/>
        <w:sz w:val="22"/>
        <w:u w:val="none"/>
        <w:effect w:val="none"/>
      </w:rPr>
    </w:lvl>
  </w:abstractNum>
  <w:abstractNum w:abstractNumId="20">
    <w:nsid w:val="411918A1"/>
    <w:multiLevelType w:val="hybridMultilevel"/>
    <w:tmpl w:val="FD4288AC"/>
    <w:lvl w:ilvl="0" w:tplc="B3BCA7BE">
      <w:start w:val="1"/>
      <w:numFmt w:val="decimal"/>
      <w:lvlText w:val="%1."/>
      <w:lvlJc w:val="left"/>
      <w:pPr>
        <w:ind w:left="502" w:hanging="360"/>
      </w:pPr>
      <w:rPr>
        <w:rFonts w:hint="default"/>
        <w:b/>
        <w:sz w:val="22"/>
        <w:szCs w:val="22"/>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53967076"/>
    <w:multiLevelType w:val="hybridMultilevel"/>
    <w:tmpl w:val="3AD4383C"/>
    <w:lvl w:ilvl="0" w:tplc="78561B32">
      <w:start w:val="1"/>
      <w:numFmt w:val="decimal"/>
      <w:lvlText w:val="(%1)"/>
      <w:lvlJc w:val="left"/>
      <w:pPr>
        <w:tabs>
          <w:tab w:val="num" w:pos="1440"/>
        </w:tabs>
        <w:ind w:left="144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DAB3E13"/>
    <w:multiLevelType w:val="hybridMultilevel"/>
    <w:tmpl w:val="5F383BC4"/>
    <w:lvl w:ilvl="0" w:tplc="78561B32">
      <w:start w:val="1"/>
      <w:numFmt w:val="decimal"/>
      <w:lvlText w:val="(%1)"/>
      <w:lvlJc w:val="left"/>
      <w:pPr>
        <w:tabs>
          <w:tab w:val="num" w:pos="1440"/>
        </w:tabs>
        <w:ind w:left="1440" w:hanging="360"/>
      </w:pPr>
      <w:rPr>
        <w:rFonts w:ascii="Arial" w:hAnsi="Arial" w:cs="Arial" w:hint="default"/>
        <w:b w:val="0"/>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0B96958"/>
    <w:multiLevelType w:val="hybridMultilevel"/>
    <w:tmpl w:val="FCB2DD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C01016"/>
    <w:multiLevelType w:val="hybridMultilevel"/>
    <w:tmpl w:val="823A8BB0"/>
    <w:lvl w:ilvl="0" w:tplc="08090001">
      <w:start w:val="1"/>
      <w:numFmt w:val="decimal"/>
      <w:pStyle w:val="Annexheading"/>
      <w:lvlText w:val="%1."/>
      <w:lvlJc w:val="left"/>
      <w:pPr>
        <w:tabs>
          <w:tab w:val="num" w:pos="720"/>
        </w:tabs>
        <w:ind w:left="720" w:hanging="360"/>
      </w:pPr>
    </w:lvl>
    <w:lvl w:ilvl="1" w:tplc="08090003">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start w:val="1"/>
      <w:numFmt w:val="decimal"/>
      <w:lvlText w:val="%4."/>
      <w:lvlJc w:val="left"/>
      <w:pPr>
        <w:tabs>
          <w:tab w:val="num" w:pos="2880"/>
        </w:tabs>
        <w:ind w:left="2880" w:hanging="360"/>
      </w:pPr>
    </w:lvl>
    <w:lvl w:ilvl="4" w:tplc="08090003">
      <w:start w:val="1"/>
      <w:numFmt w:val="lowerLetter"/>
      <w:lvlText w:val="%5."/>
      <w:lvlJc w:val="left"/>
      <w:pPr>
        <w:tabs>
          <w:tab w:val="num" w:pos="3600"/>
        </w:tabs>
        <w:ind w:left="3600" w:hanging="360"/>
      </w:pPr>
    </w:lvl>
    <w:lvl w:ilvl="5" w:tplc="08090005">
      <w:start w:val="1"/>
      <w:numFmt w:val="lowerRoman"/>
      <w:lvlText w:val="%6."/>
      <w:lvlJc w:val="right"/>
      <w:pPr>
        <w:tabs>
          <w:tab w:val="num" w:pos="4320"/>
        </w:tabs>
        <w:ind w:left="4320" w:hanging="180"/>
      </w:pPr>
    </w:lvl>
    <w:lvl w:ilvl="6" w:tplc="08090001">
      <w:start w:val="1"/>
      <w:numFmt w:val="decimal"/>
      <w:lvlText w:val="%7."/>
      <w:lvlJc w:val="left"/>
      <w:pPr>
        <w:tabs>
          <w:tab w:val="num" w:pos="5040"/>
        </w:tabs>
        <w:ind w:left="5040" w:hanging="360"/>
      </w:pPr>
    </w:lvl>
    <w:lvl w:ilvl="7" w:tplc="08090003">
      <w:start w:val="1"/>
      <w:numFmt w:val="lowerLetter"/>
      <w:lvlText w:val="%8."/>
      <w:lvlJc w:val="left"/>
      <w:pPr>
        <w:tabs>
          <w:tab w:val="num" w:pos="5760"/>
        </w:tabs>
        <w:ind w:left="5760" w:hanging="360"/>
      </w:pPr>
    </w:lvl>
    <w:lvl w:ilvl="8" w:tplc="08090005">
      <w:start w:val="1"/>
      <w:numFmt w:val="lowerRoman"/>
      <w:lvlText w:val="%9."/>
      <w:lvlJc w:val="right"/>
      <w:pPr>
        <w:tabs>
          <w:tab w:val="num" w:pos="6480"/>
        </w:tabs>
        <w:ind w:left="6480" w:hanging="180"/>
      </w:pPr>
    </w:lvl>
  </w:abstractNum>
  <w:abstractNum w:abstractNumId="25">
    <w:nsid w:val="63E33C6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49856A2"/>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nsid w:val="661803A2"/>
    <w:multiLevelType w:val="multilevel"/>
    <w:tmpl w:val="14846E00"/>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28">
    <w:nsid w:val="6D925638"/>
    <w:multiLevelType w:val="multilevel"/>
    <w:tmpl w:val="310873C8"/>
    <w:lvl w:ilvl="0">
      <w:start w:val="1"/>
      <w:numFmt w:val="decimal"/>
      <w:lvlRestart w:val="0"/>
      <w:pStyle w:val="PrivateMABL1"/>
      <w:lvlText w:val="%1."/>
      <w:lvlJc w:val="left"/>
      <w:pPr>
        <w:tabs>
          <w:tab w:val="num" w:pos="432"/>
        </w:tabs>
        <w:ind w:left="0" w:firstLine="0"/>
      </w:pPr>
      <w:rPr>
        <w:rFonts w:ascii="Times New Roman" w:hAnsi="Times New Roman" w:hint="default"/>
        <w:b/>
        <w:i w:val="0"/>
        <w:caps w:val="0"/>
        <w:color w:val="auto"/>
        <w:sz w:val="22"/>
        <w:u w:val="none"/>
      </w:rPr>
    </w:lvl>
    <w:lvl w:ilvl="1">
      <w:start w:val="1"/>
      <w:numFmt w:val="decimal"/>
      <w:pStyle w:val="PrivateMABL2"/>
      <w:lvlText w:val="%1.%2"/>
      <w:lvlJc w:val="left"/>
      <w:pPr>
        <w:tabs>
          <w:tab w:val="num" w:pos="720"/>
        </w:tabs>
        <w:ind w:left="0" w:firstLine="0"/>
      </w:pPr>
      <w:rPr>
        <w:rFonts w:ascii="Times New Roman" w:hAnsi="Times New Roman" w:hint="default"/>
        <w:b w:val="0"/>
        <w:i w:val="0"/>
        <w:caps w:val="0"/>
        <w:color w:val="auto"/>
        <w:sz w:val="22"/>
        <w:u w:val="none"/>
      </w:rPr>
    </w:lvl>
    <w:lvl w:ilvl="2">
      <w:start w:val="1"/>
      <w:numFmt w:val="lowerRoman"/>
      <w:pStyle w:val="PrivateMABL3"/>
      <w:lvlText w:val="%3."/>
      <w:lvlJc w:val="left"/>
      <w:pPr>
        <w:tabs>
          <w:tab w:val="num" w:pos="720"/>
        </w:tabs>
        <w:ind w:left="720" w:hanging="720"/>
      </w:pPr>
      <w:rPr>
        <w:rFonts w:ascii="Georgia" w:eastAsia="Times New Roman" w:hAnsi="Georgia" w:cs="Times New Roman" w:hint="default"/>
        <w:b w:val="0"/>
        <w:i w:val="0"/>
        <w:caps w:val="0"/>
        <w:color w:val="auto"/>
        <w:sz w:val="22"/>
        <w:u w:val="none"/>
      </w:rPr>
    </w:lvl>
    <w:lvl w:ilvl="3">
      <w:start w:val="1"/>
      <w:numFmt w:val="decimal"/>
      <w:pStyle w:val="PrivateMABL4"/>
      <w:lvlText w:val="%4."/>
      <w:lvlJc w:val="left"/>
      <w:pPr>
        <w:tabs>
          <w:tab w:val="num" w:pos="1351"/>
        </w:tabs>
        <w:ind w:left="1351" w:hanging="216"/>
      </w:pPr>
      <w:rPr>
        <w:rFonts w:ascii="Georgia" w:eastAsia="Times New Roman" w:hAnsi="Georgia" w:cs="Times New Roman" w:hint="default"/>
        <w:b w:val="0"/>
        <w:i w:val="0"/>
        <w:caps w:val="0"/>
        <w:color w:val="auto"/>
        <w:sz w:val="22"/>
        <w:u w:val="none"/>
      </w:rPr>
    </w:lvl>
    <w:lvl w:ilvl="4">
      <w:start w:val="1"/>
      <w:numFmt w:val="upperLetter"/>
      <w:pStyle w:val="PrivateMABL5"/>
      <w:lvlText w:val="(%5)"/>
      <w:lvlJc w:val="left"/>
      <w:pPr>
        <w:tabs>
          <w:tab w:val="num" w:pos="2989"/>
        </w:tabs>
        <w:ind w:left="2989" w:hanging="720"/>
      </w:pPr>
      <w:rPr>
        <w:rFonts w:ascii="Times New Roman" w:hAnsi="Times New Roman" w:hint="default"/>
        <w:b w:val="0"/>
        <w:i w:val="0"/>
        <w:caps w:val="0"/>
        <w:color w:val="auto"/>
        <w:sz w:val="22"/>
        <w:u w:val="none"/>
      </w:rPr>
    </w:lvl>
    <w:lvl w:ilvl="5">
      <w:start w:val="1"/>
      <w:numFmt w:val="upperRoman"/>
      <w:pStyle w:val="PrivateMABL6"/>
      <w:lvlText w:val="(%6)"/>
      <w:lvlJc w:val="right"/>
      <w:pPr>
        <w:tabs>
          <w:tab w:val="num" w:pos="2880"/>
        </w:tabs>
        <w:ind w:left="2880" w:hanging="216"/>
      </w:pPr>
      <w:rPr>
        <w:rFonts w:ascii="Times New Roman" w:hAnsi="Times New Roman" w:hint="default"/>
        <w:b w:val="0"/>
        <w:i w:val="0"/>
        <w:caps w:val="0"/>
        <w:color w:val="auto"/>
        <w:sz w:val="22"/>
        <w:u w:val="none"/>
      </w:rPr>
    </w:lvl>
    <w:lvl w:ilvl="6">
      <w:start w:val="27"/>
      <w:numFmt w:val="lowerLetter"/>
      <w:pStyle w:val="PrivateMABL7"/>
      <w:lvlText w:val="(%7)"/>
      <w:lvlJc w:val="left"/>
      <w:pPr>
        <w:tabs>
          <w:tab w:val="num" w:pos="3600"/>
        </w:tabs>
        <w:ind w:left="3600" w:hanging="720"/>
      </w:pPr>
      <w:rPr>
        <w:rFonts w:ascii="Times New Roman" w:hAnsi="Times New Roman" w:hint="default"/>
        <w:b w:val="0"/>
        <w:i w:val="0"/>
        <w:caps w:val="0"/>
        <w:color w:val="auto"/>
        <w:sz w:val="22"/>
        <w:u w:val="none"/>
      </w:rPr>
    </w:lvl>
    <w:lvl w:ilvl="7">
      <w:start w:val="1"/>
      <w:numFmt w:val="decimal"/>
      <w:pStyle w:val="PrivateMABL8"/>
      <w:lvlText w:val="(%8)"/>
      <w:lvlJc w:val="left"/>
      <w:pPr>
        <w:tabs>
          <w:tab w:val="num" w:pos="4320"/>
        </w:tabs>
        <w:ind w:left="4320" w:hanging="720"/>
      </w:pPr>
      <w:rPr>
        <w:rFonts w:ascii="Times New Roman" w:hAnsi="Times New Roman" w:hint="default"/>
        <w:b w:val="0"/>
        <w:i w:val="0"/>
        <w:caps w:val="0"/>
        <w:color w:val="auto"/>
        <w:sz w:val="22"/>
        <w:u w:val="none"/>
      </w:rPr>
    </w:lvl>
    <w:lvl w:ilvl="8">
      <w:start w:val="1"/>
      <w:numFmt w:val="none"/>
      <w:lvlRestart w:val="0"/>
      <w:pStyle w:val="PrivateMABL9"/>
      <w:lvlText w:val="[%1.%2"/>
      <w:lvlJc w:val="left"/>
      <w:pPr>
        <w:tabs>
          <w:tab w:val="num" w:pos="648"/>
        </w:tabs>
        <w:ind w:left="0" w:hanging="72"/>
      </w:pPr>
      <w:rPr>
        <w:rFonts w:ascii="Times New Roman" w:hAnsi="Times New Roman" w:hint="default"/>
        <w:b w:val="0"/>
        <w:i w:val="0"/>
        <w:caps w:val="0"/>
        <w:color w:val="auto"/>
        <w:sz w:val="22"/>
        <w:u w:val="none"/>
      </w:rPr>
    </w:lvl>
  </w:abstractNum>
  <w:num w:numId="1">
    <w:abstractNumId w:val="11"/>
  </w:num>
  <w:num w:numId="2">
    <w:abstractNumId w:val="2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7"/>
  </w:num>
  <w:num w:numId="6">
    <w:abstractNumId w:val="13"/>
  </w:num>
  <w:num w:numId="7">
    <w:abstractNumId w:val="16"/>
  </w:num>
  <w:num w:numId="8">
    <w:abstractNumId w:val="23"/>
  </w:num>
  <w:num w:numId="9">
    <w:abstractNumId w:val="20"/>
  </w:num>
  <w:num w:numId="10">
    <w:abstractNumId w:val="25"/>
  </w:num>
  <w:num w:numId="11">
    <w:abstractNumId w:val="9"/>
  </w:num>
  <w:num w:numId="12">
    <w:abstractNumId w:val="8"/>
    <w:lvlOverride w:ilvl="0">
      <w:startOverride w:val="1"/>
    </w:lvlOverride>
  </w:num>
  <w:num w:numId="13">
    <w:abstractNumId w:val="7"/>
  </w:num>
  <w:num w:numId="14">
    <w:abstractNumId w:val="6"/>
  </w:num>
  <w:num w:numId="15">
    <w:abstractNumId w:val="5"/>
  </w:num>
  <w:num w:numId="16">
    <w:abstractNumId w:val="4"/>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6"/>
  </w:num>
  <w:num w:numId="24">
    <w:abstractNumId w:val="19"/>
  </w:num>
  <w:num w:numId="25">
    <w:abstractNumId w:val="27"/>
  </w:num>
  <w:num w:numId="26">
    <w:abstractNumId w:val="21"/>
  </w:num>
  <w:num w:numId="27">
    <w:abstractNumId w:val="22"/>
  </w:num>
  <w:num w:numId="28">
    <w:abstractNumId w:val="15"/>
  </w:num>
  <w:num w:numId="29">
    <w:abstractNumId w:val="12"/>
  </w:num>
  <w:num w:numId="30">
    <w:abstractNumId w:val="1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Hornsby">
    <w15:presenceInfo w15:providerId="Windows Live" w15:userId="8d30be5ed72c84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35A"/>
    <w:rsid w:val="000003FC"/>
    <w:rsid w:val="000004A0"/>
    <w:rsid w:val="0000171C"/>
    <w:rsid w:val="00002EE9"/>
    <w:rsid w:val="00004B8A"/>
    <w:rsid w:val="00005795"/>
    <w:rsid w:val="00012B4D"/>
    <w:rsid w:val="00013225"/>
    <w:rsid w:val="00013EA7"/>
    <w:rsid w:val="00014852"/>
    <w:rsid w:val="0001549F"/>
    <w:rsid w:val="00015AAA"/>
    <w:rsid w:val="00016F7A"/>
    <w:rsid w:val="00017C18"/>
    <w:rsid w:val="00017D00"/>
    <w:rsid w:val="000201F2"/>
    <w:rsid w:val="0002332D"/>
    <w:rsid w:val="000237A7"/>
    <w:rsid w:val="0002416A"/>
    <w:rsid w:val="00024CF4"/>
    <w:rsid w:val="00024DE7"/>
    <w:rsid w:val="00025A7C"/>
    <w:rsid w:val="0002717C"/>
    <w:rsid w:val="00030FD6"/>
    <w:rsid w:val="00032752"/>
    <w:rsid w:val="00033595"/>
    <w:rsid w:val="00034275"/>
    <w:rsid w:val="000345DD"/>
    <w:rsid w:val="00037F94"/>
    <w:rsid w:val="00040979"/>
    <w:rsid w:val="000409E5"/>
    <w:rsid w:val="00040C8E"/>
    <w:rsid w:val="00041311"/>
    <w:rsid w:val="00043811"/>
    <w:rsid w:val="00043CFB"/>
    <w:rsid w:val="00044865"/>
    <w:rsid w:val="00044EA5"/>
    <w:rsid w:val="00045FFF"/>
    <w:rsid w:val="00046516"/>
    <w:rsid w:val="000501A4"/>
    <w:rsid w:val="00050C8D"/>
    <w:rsid w:val="00050F04"/>
    <w:rsid w:val="000523CE"/>
    <w:rsid w:val="00053150"/>
    <w:rsid w:val="00053B50"/>
    <w:rsid w:val="00055C60"/>
    <w:rsid w:val="00056821"/>
    <w:rsid w:val="0005704C"/>
    <w:rsid w:val="00060D4A"/>
    <w:rsid w:val="000620EF"/>
    <w:rsid w:val="0006314D"/>
    <w:rsid w:val="0006338F"/>
    <w:rsid w:val="00063432"/>
    <w:rsid w:val="00064325"/>
    <w:rsid w:val="000648CA"/>
    <w:rsid w:val="00065465"/>
    <w:rsid w:val="0006743E"/>
    <w:rsid w:val="00067EAA"/>
    <w:rsid w:val="00072A94"/>
    <w:rsid w:val="00074676"/>
    <w:rsid w:val="00074C2A"/>
    <w:rsid w:val="000754D0"/>
    <w:rsid w:val="00077705"/>
    <w:rsid w:val="00077E72"/>
    <w:rsid w:val="000804AF"/>
    <w:rsid w:val="00080AEA"/>
    <w:rsid w:val="00081D56"/>
    <w:rsid w:val="000820E5"/>
    <w:rsid w:val="00082105"/>
    <w:rsid w:val="000829AE"/>
    <w:rsid w:val="00082A23"/>
    <w:rsid w:val="000858F2"/>
    <w:rsid w:val="00085CC5"/>
    <w:rsid w:val="000863EE"/>
    <w:rsid w:val="000865F2"/>
    <w:rsid w:val="00086F74"/>
    <w:rsid w:val="000870E9"/>
    <w:rsid w:val="000921CA"/>
    <w:rsid w:val="0009340D"/>
    <w:rsid w:val="000943ED"/>
    <w:rsid w:val="00094F4E"/>
    <w:rsid w:val="00095031"/>
    <w:rsid w:val="00095B9D"/>
    <w:rsid w:val="000A0370"/>
    <w:rsid w:val="000A1A96"/>
    <w:rsid w:val="000A1E53"/>
    <w:rsid w:val="000A3060"/>
    <w:rsid w:val="000A3849"/>
    <w:rsid w:val="000A386B"/>
    <w:rsid w:val="000A4A12"/>
    <w:rsid w:val="000A5844"/>
    <w:rsid w:val="000A58E3"/>
    <w:rsid w:val="000A5B69"/>
    <w:rsid w:val="000A6215"/>
    <w:rsid w:val="000A6827"/>
    <w:rsid w:val="000A78E9"/>
    <w:rsid w:val="000A7CB2"/>
    <w:rsid w:val="000B0606"/>
    <w:rsid w:val="000B0842"/>
    <w:rsid w:val="000B66B4"/>
    <w:rsid w:val="000B73C7"/>
    <w:rsid w:val="000C1FF0"/>
    <w:rsid w:val="000C6760"/>
    <w:rsid w:val="000C7E02"/>
    <w:rsid w:val="000D415E"/>
    <w:rsid w:val="000D41BE"/>
    <w:rsid w:val="000D6F14"/>
    <w:rsid w:val="000E086C"/>
    <w:rsid w:val="000E2010"/>
    <w:rsid w:val="000E3547"/>
    <w:rsid w:val="000E4084"/>
    <w:rsid w:val="000E41D8"/>
    <w:rsid w:val="000E4FDE"/>
    <w:rsid w:val="000E74C8"/>
    <w:rsid w:val="000F02BD"/>
    <w:rsid w:val="000F19C2"/>
    <w:rsid w:val="000F1A24"/>
    <w:rsid w:val="000F48E1"/>
    <w:rsid w:val="000F6728"/>
    <w:rsid w:val="000F74F5"/>
    <w:rsid w:val="000F7A22"/>
    <w:rsid w:val="001004F9"/>
    <w:rsid w:val="00100DF0"/>
    <w:rsid w:val="00101F48"/>
    <w:rsid w:val="0010432E"/>
    <w:rsid w:val="00104EB4"/>
    <w:rsid w:val="0010605A"/>
    <w:rsid w:val="00107C1B"/>
    <w:rsid w:val="0011276C"/>
    <w:rsid w:val="001127C8"/>
    <w:rsid w:val="00112A92"/>
    <w:rsid w:val="0011716E"/>
    <w:rsid w:val="0012015E"/>
    <w:rsid w:val="0012285C"/>
    <w:rsid w:val="00125AAD"/>
    <w:rsid w:val="00125DC2"/>
    <w:rsid w:val="00133BB6"/>
    <w:rsid w:val="00133F67"/>
    <w:rsid w:val="00134039"/>
    <w:rsid w:val="001343C8"/>
    <w:rsid w:val="001412A5"/>
    <w:rsid w:val="00144999"/>
    <w:rsid w:val="00146B4F"/>
    <w:rsid w:val="001470B8"/>
    <w:rsid w:val="001475E6"/>
    <w:rsid w:val="001535CA"/>
    <w:rsid w:val="00155508"/>
    <w:rsid w:val="001567A5"/>
    <w:rsid w:val="00160737"/>
    <w:rsid w:val="00161655"/>
    <w:rsid w:val="00164A6F"/>
    <w:rsid w:val="00164E6B"/>
    <w:rsid w:val="00172712"/>
    <w:rsid w:val="001734F8"/>
    <w:rsid w:val="00174382"/>
    <w:rsid w:val="00175D70"/>
    <w:rsid w:val="001810F7"/>
    <w:rsid w:val="0018371C"/>
    <w:rsid w:val="0018415E"/>
    <w:rsid w:val="0018467F"/>
    <w:rsid w:val="00191EAB"/>
    <w:rsid w:val="00197634"/>
    <w:rsid w:val="00197A73"/>
    <w:rsid w:val="00197DC1"/>
    <w:rsid w:val="001A291D"/>
    <w:rsid w:val="001A2A62"/>
    <w:rsid w:val="001A4BBF"/>
    <w:rsid w:val="001A7AD8"/>
    <w:rsid w:val="001A7C9D"/>
    <w:rsid w:val="001B0A00"/>
    <w:rsid w:val="001B33A8"/>
    <w:rsid w:val="001B41F0"/>
    <w:rsid w:val="001B4AC1"/>
    <w:rsid w:val="001B4C84"/>
    <w:rsid w:val="001B5C91"/>
    <w:rsid w:val="001C0AD0"/>
    <w:rsid w:val="001C219B"/>
    <w:rsid w:val="001C420E"/>
    <w:rsid w:val="001C6D7F"/>
    <w:rsid w:val="001D17F2"/>
    <w:rsid w:val="001D24B6"/>
    <w:rsid w:val="001D2551"/>
    <w:rsid w:val="001D2EB5"/>
    <w:rsid w:val="001D35AA"/>
    <w:rsid w:val="001D5472"/>
    <w:rsid w:val="001D5EDD"/>
    <w:rsid w:val="001D612C"/>
    <w:rsid w:val="001D62DC"/>
    <w:rsid w:val="001D656A"/>
    <w:rsid w:val="001D7141"/>
    <w:rsid w:val="001D7EBF"/>
    <w:rsid w:val="001E2215"/>
    <w:rsid w:val="001E2C98"/>
    <w:rsid w:val="001E2FCD"/>
    <w:rsid w:val="001E4C82"/>
    <w:rsid w:val="001E4CA2"/>
    <w:rsid w:val="001E53B8"/>
    <w:rsid w:val="001E5621"/>
    <w:rsid w:val="001E7686"/>
    <w:rsid w:val="001E7C01"/>
    <w:rsid w:val="001F333E"/>
    <w:rsid w:val="001F6CAF"/>
    <w:rsid w:val="001F6D07"/>
    <w:rsid w:val="00201531"/>
    <w:rsid w:val="002038A5"/>
    <w:rsid w:val="00203C4C"/>
    <w:rsid w:val="00203D61"/>
    <w:rsid w:val="00205AE7"/>
    <w:rsid w:val="002072BE"/>
    <w:rsid w:val="002072F5"/>
    <w:rsid w:val="00207E3C"/>
    <w:rsid w:val="00211C4D"/>
    <w:rsid w:val="00214E0A"/>
    <w:rsid w:val="00215245"/>
    <w:rsid w:val="002167E2"/>
    <w:rsid w:val="002212B0"/>
    <w:rsid w:val="00221316"/>
    <w:rsid w:val="002218D7"/>
    <w:rsid w:val="00221A9C"/>
    <w:rsid w:val="002232EC"/>
    <w:rsid w:val="002264BF"/>
    <w:rsid w:val="002315C9"/>
    <w:rsid w:val="0023225E"/>
    <w:rsid w:val="00233029"/>
    <w:rsid w:val="00233106"/>
    <w:rsid w:val="00234382"/>
    <w:rsid w:val="00235BB5"/>
    <w:rsid w:val="0023649C"/>
    <w:rsid w:val="00237320"/>
    <w:rsid w:val="002373A6"/>
    <w:rsid w:val="0024221F"/>
    <w:rsid w:val="0024371B"/>
    <w:rsid w:val="00244672"/>
    <w:rsid w:val="00252A41"/>
    <w:rsid w:val="002533FF"/>
    <w:rsid w:val="002547E9"/>
    <w:rsid w:val="00254D3E"/>
    <w:rsid w:val="0025589C"/>
    <w:rsid w:val="00261BC5"/>
    <w:rsid w:val="00262435"/>
    <w:rsid w:val="00262B6A"/>
    <w:rsid w:val="002631E3"/>
    <w:rsid w:val="00263516"/>
    <w:rsid w:val="00263CB7"/>
    <w:rsid w:val="0026486A"/>
    <w:rsid w:val="002651AC"/>
    <w:rsid w:val="00265BD9"/>
    <w:rsid w:val="00266213"/>
    <w:rsid w:val="00267391"/>
    <w:rsid w:val="002676FD"/>
    <w:rsid w:val="00270AEC"/>
    <w:rsid w:val="00272002"/>
    <w:rsid w:val="00274D59"/>
    <w:rsid w:val="002803F8"/>
    <w:rsid w:val="002810C6"/>
    <w:rsid w:val="002814A1"/>
    <w:rsid w:val="002825EF"/>
    <w:rsid w:val="0028330A"/>
    <w:rsid w:val="002833BD"/>
    <w:rsid w:val="00286922"/>
    <w:rsid w:val="00286C21"/>
    <w:rsid w:val="002875E8"/>
    <w:rsid w:val="00294EC2"/>
    <w:rsid w:val="00295FDF"/>
    <w:rsid w:val="002963D0"/>
    <w:rsid w:val="00297C56"/>
    <w:rsid w:val="002A358C"/>
    <w:rsid w:val="002A4159"/>
    <w:rsid w:val="002A648C"/>
    <w:rsid w:val="002A73E4"/>
    <w:rsid w:val="002A7982"/>
    <w:rsid w:val="002A79B1"/>
    <w:rsid w:val="002B4220"/>
    <w:rsid w:val="002B4414"/>
    <w:rsid w:val="002B64DD"/>
    <w:rsid w:val="002C124F"/>
    <w:rsid w:val="002C407E"/>
    <w:rsid w:val="002C4C69"/>
    <w:rsid w:val="002C4D55"/>
    <w:rsid w:val="002C6318"/>
    <w:rsid w:val="002C70B4"/>
    <w:rsid w:val="002C70EC"/>
    <w:rsid w:val="002D11AC"/>
    <w:rsid w:val="002E0263"/>
    <w:rsid w:val="002E1A5D"/>
    <w:rsid w:val="002E2E02"/>
    <w:rsid w:val="002E32A9"/>
    <w:rsid w:val="002E33E5"/>
    <w:rsid w:val="002E3F79"/>
    <w:rsid w:val="002E6B78"/>
    <w:rsid w:val="002E70CF"/>
    <w:rsid w:val="002E75FC"/>
    <w:rsid w:val="002E7869"/>
    <w:rsid w:val="002F1EB5"/>
    <w:rsid w:val="002F6180"/>
    <w:rsid w:val="00300863"/>
    <w:rsid w:val="0030098C"/>
    <w:rsid w:val="003025CF"/>
    <w:rsid w:val="00302C70"/>
    <w:rsid w:val="00303998"/>
    <w:rsid w:val="00303CF2"/>
    <w:rsid w:val="003041A3"/>
    <w:rsid w:val="003071D2"/>
    <w:rsid w:val="00307F42"/>
    <w:rsid w:val="00310CCA"/>
    <w:rsid w:val="0031420E"/>
    <w:rsid w:val="0032186C"/>
    <w:rsid w:val="00322A7E"/>
    <w:rsid w:val="00324569"/>
    <w:rsid w:val="00325993"/>
    <w:rsid w:val="00325B6D"/>
    <w:rsid w:val="00325D13"/>
    <w:rsid w:val="00327419"/>
    <w:rsid w:val="0033148D"/>
    <w:rsid w:val="003317D5"/>
    <w:rsid w:val="00333A31"/>
    <w:rsid w:val="0033678D"/>
    <w:rsid w:val="003379F8"/>
    <w:rsid w:val="00340351"/>
    <w:rsid w:val="0034115E"/>
    <w:rsid w:val="003438CA"/>
    <w:rsid w:val="00347580"/>
    <w:rsid w:val="0035101A"/>
    <w:rsid w:val="0035212F"/>
    <w:rsid w:val="0035275B"/>
    <w:rsid w:val="00354F4D"/>
    <w:rsid w:val="00356BEE"/>
    <w:rsid w:val="00357B6F"/>
    <w:rsid w:val="003609E8"/>
    <w:rsid w:val="00361C25"/>
    <w:rsid w:val="00361E8C"/>
    <w:rsid w:val="00364EB4"/>
    <w:rsid w:val="00364FE1"/>
    <w:rsid w:val="00365A7E"/>
    <w:rsid w:val="00366B05"/>
    <w:rsid w:val="00367DBB"/>
    <w:rsid w:val="00371790"/>
    <w:rsid w:val="003727F4"/>
    <w:rsid w:val="00372958"/>
    <w:rsid w:val="00374270"/>
    <w:rsid w:val="0037452D"/>
    <w:rsid w:val="00375658"/>
    <w:rsid w:val="00375BF7"/>
    <w:rsid w:val="003770F5"/>
    <w:rsid w:val="00377CCD"/>
    <w:rsid w:val="00380116"/>
    <w:rsid w:val="0038396E"/>
    <w:rsid w:val="00383B69"/>
    <w:rsid w:val="0038435C"/>
    <w:rsid w:val="0038540C"/>
    <w:rsid w:val="0038664D"/>
    <w:rsid w:val="00387EBF"/>
    <w:rsid w:val="003913B5"/>
    <w:rsid w:val="0039199F"/>
    <w:rsid w:val="00391E67"/>
    <w:rsid w:val="00393261"/>
    <w:rsid w:val="0039335C"/>
    <w:rsid w:val="0039413F"/>
    <w:rsid w:val="0039429F"/>
    <w:rsid w:val="003956ED"/>
    <w:rsid w:val="0039659B"/>
    <w:rsid w:val="00396ECC"/>
    <w:rsid w:val="003A019B"/>
    <w:rsid w:val="003A232C"/>
    <w:rsid w:val="003A239A"/>
    <w:rsid w:val="003A373F"/>
    <w:rsid w:val="003A4E0F"/>
    <w:rsid w:val="003A550D"/>
    <w:rsid w:val="003A78EA"/>
    <w:rsid w:val="003B05DD"/>
    <w:rsid w:val="003B0B48"/>
    <w:rsid w:val="003B0CB3"/>
    <w:rsid w:val="003B55BE"/>
    <w:rsid w:val="003B7AB9"/>
    <w:rsid w:val="003C0AA6"/>
    <w:rsid w:val="003C137E"/>
    <w:rsid w:val="003C4D0D"/>
    <w:rsid w:val="003C541F"/>
    <w:rsid w:val="003C5C2A"/>
    <w:rsid w:val="003D0201"/>
    <w:rsid w:val="003D0C1B"/>
    <w:rsid w:val="003D13A0"/>
    <w:rsid w:val="003D17F9"/>
    <w:rsid w:val="003D28D9"/>
    <w:rsid w:val="003D319C"/>
    <w:rsid w:val="003D3EB6"/>
    <w:rsid w:val="003D5315"/>
    <w:rsid w:val="003D53B6"/>
    <w:rsid w:val="003D5FCC"/>
    <w:rsid w:val="003D617C"/>
    <w:rsid w:val="003D6538"/>
    <w:rsid w:val="003D751B"/>
    <w:rsid w:val="003E078E"/>
    <w:rsid w:val="003E1DDB"/>
    <w:rsid w:val="003E3CCA"/>
    <w:rsid w:val="003E40D3"/>
    <w:rsid w:val="003E427A"/>
    <w:rsid w:val="003E47B3"/>
    <w:rsid w:val="003E7A3D"/>
    <w:rsid w:val="003F290A"/>
    <w:rsid w:val="003F2B8F"/>
    <w:rsid w:val="003F4BA0"/>
    <w:rsid w:val="003F7931"/>
    <w:rsid w:val="00400A27"/>
    <w:rsid w:val="00401544"/>
    <w:rsid w:val="00401940"/>
    <w:rsid w:val="00402B7B"/>
    <w:rsid w:val="004057BE"/>
    <w:rsid w:val="00410B7E"/>
    <w:rsid w:val="00411302"/>
    <w:rsid w:val="00411380"/>
    <w:rsid w:val="00412DDA"/>
    <w:rsid w:val="004158B4"/>
    <w:rsid w:val="004162BD"/>
    <w:rsid w:val="00417A77"/>
    <w:rsid w:val="00421594"/>
    <w:rsid w:val="004215CB"/>
    <w:rsid w:val="004215EA"/>
    <w:rsid w:val="0042173D"/>
    <w:rsid w:val="004223E5"/>
    <w:rsid w:val="00422F99"/>
    <w:rsid w:val="004233C6"/>
    <w:rsid w:val="0042384B"/>
    <w:rsid w:val="00425250"/>
    <w:rsid w:val="00425ED5"/>
    <w:rsid w:val="00426AEA"/>
    <w:rsid w:val="00426B6D"/>
    <w:rsid w:val="004306AE"/>
    <w:rsid w:val="00435854"/>
    <w:rsid w:val="00437BA0"/>
    <w:rsid w:val="004413D1"/>
    <w:rsid w:val="004430B9"/>
    <w:rsid w:val="0044509A"/>
    <w:rsid w:val="00447771"/>
    <w:rsid w:val="00447CBF"/>
    <w:rsid w:val="00450F22"/>
    <w:rsid w:val="0045205C"/>
    <w:rsid w:val="004521CB"/>
    <w:rsid w:val="00453E63"/>
    <w:rsid w:val="004574FF"/>
    <w:rsid w:val="00457A36"/>
    <w:rsid w:val="0046165A"/>
    <w:rsid w:val="0046462B"/>
    <w:rsid w:val="00465691"/>
    <w:rsid w:val="00466C6B"/>
    <w:rsid w:val="00466C6E"/>
    <w:rsid w:val="00467C78"/>
    <w:rsid w:val="0047056A"/>
    <w:rsid w:val="00470C3F"/>
    <w:rsid w:val="0047192A"/>
    <w:rsid w:val="00472057"/>
    <w:rsid w:val="00472B08"/>
    <w:rsid w:val="004744E1"/>
    <w:rsid w:val="00477D0D"/>
    <w:rsid w:val="00481D60"/>
    <w:rsid w:val="00482F3E"/>
    <w:rsid w:val="004834EE"/>
    <w:rsid w:val="00487416"/>
    <w:rsid w:val="00490C31"/>
    <w:rsid w:val="004945ED"/>
    <w:rsid w:val="00496E04"/>
    <w:rsid w:val="00497B00"/>
    <w:rsid w:val="004A111C"/>
    <w:rsid w:val="004A12DD"/>
    <w:rsid w:val="004A13C5"/>
    <w:rsid w:val="004A355F"/>
    <w:rsid w:val="004A5509"/>
    <w:rsid w:val="004B1673"/>
    <w:rsid w:val="004B3529"/>
    <w:rsid w:val="004B4F02"/>
    <w:rsid w:val="004C1EC7"/>
    <w:rsid w:val="004C2AC6"/>
    <w:rsid w:val="004C2FE3"/>
    <w:rsid w:val="004C3508"/>
    <w:rsid w:val="004C57C7"/>
    <w:rsid w:val="004D1FE1"/>
    <w:rsid w:val="004D3A08"/>
    <w:rsid w:val="004D58B2"/>
    <w:rsid w:val="004D5CB6"/>
    <w:rsid w:val="004D6053"/>
    <w:rsid w:val="004E1AC8"/>
    <w:rsid w:val="004E329F"/>
    <w:rsid w:val="004E3416"/>
    <w:rsid w:val="004E3F82"/>
    <w:rsid w:val="004E41A2"/>
    <w:rsid w:val="004E60AC"/>
    <w:rsid w:val="004E6E39"/>
    <w:rsid w:val="004F03AB"/>
    <w:rsid w:val="004F0C29"/>
    <w:rsid w:val="004F18A3"/>
    <w:rsid w:val="004F25B9"/>
    <w:rsid w:val="004F28CD"/>
    <w:rsid w:val="004F2D76"/>
    <w:rsid w:val="004F3EAD"/>
    <w:rsid w:val="004F6B99"/>
    <w:rsid w:val="004F7EA1"/>
    <w:rsid w:val="0050000D"/>
    <w:rsid w:val="00500C89"/>
    <w:rsid w:val="00501DE8"/>
    <w:rsid w:val="00501EC0"/>
    <w:rsid w:val="00502C6E"/>
    <w:rsid w:val="00503DD9"/>
    <w:rsid w:val="00504B68"/>
    <w:rsid w:val="00504F88"/>
    <w:rsid w:val="005051E3"/>
    <w:rsid w:val="005052C2"/>
    <w:rsid w:val="00506752"/>
    <w:rsid w:val="005079BC"/>
    <w:rsid w:val="00511E4A"/>
    <w:rsid w:val="00512691"/>
    <w:rsid w:val="00513430"/>
    <w:rsid w:val="00517B96"/>
    <w:rsid w:val="00520CCE"/>
    <w:rsid w:val="00520EB9"/>
    <w:rsid w:val="005244C8"/>
    <w:rsid w:val="00527E68"/>
    <w:rsid w:val="0053112E"/>
    <w:rsid w:val="0053187E"/>
    <w:rsid w:val="00532FDC"/>
    <w:rsid w:val="005337E1"/>
    <w:rsid w:val="00534837"/>
    <w:rsid w:val="00534EE8"/>
    <w:rsid w:val="005355FC"/>
    <w:rsid w:val="005369AA"/>
    <w:rsid w:val="00537187"/>
    <w:rsid w:val="00537517"/>
    <w:rsid w:val="0054092B"/>
    <w:rsid w:val="00542227"/>
    <w:rsid w:val="00543E29"/>
    <w:rsid w:val="00543FEC"/>
    <w:rsid w:val="0054410A"/>
    <w:rsid w:val="005450FF"/>
    <w:rsid w:val="00550CF7"/>
    <w:rsid w:val="00551FD9"/>
    <w:rsid w:val="00552A77"/>
    <w:rsid w:val="00552C32"/>
    <w:rsid w:val="00553032"/>
    <w:rsid w:val="00553E76"/>
    <w:rsid w:val="00555B09"/>
    <w:rsid w:val="005566DE"/>
    <w:rsid w:val="0055672A"/>
    <w:rsid w:val="0055788A"/>
    <w:rsid w:val="00560565"/>
    <w:rsid w:val="00561089"/>
    <w:rsid w:val="00561628"/>
    <w:rsid w:val="00563A4D"/>
    <w:rsid w:val="00563BA1"/>
    <w:rsid w:val="0056403D"/>
    <w:rsid w:val="005642E4"/>
    <w:rsid w:val="00565A3C"/>
    <w:rsid w:val="00565D0F"/>
    <w:rsid w:val="00566506"/>
    <w:rsid w:val="00570542"/>
    <w:rsid w:val="005746F8"/>
    <w:rsid w:val="005809A0"/>
    <w:rsid w:val="0058256F"/>
    <w:rsid w:val="00583DA2"/>
    <w:rsid w:val="00584032"/>
    <w:rsid w:val="00584361"/>
    <w:rsid w:val="00587683"/>
    <w:rsid w:val="0058775F"/>
    <w:rsid w:val="005908DF"/>
    <w:rsid w:val="00591932"/>
    <w:rsid w:val="005932D3"/>
    <w:rsid w:val="00593E43"/>
    <w:rsid w:val="005964B1"/>
    <w:rsid w:val="005A0CFC"/>
    <w:rsid w:val="005A301A"/>
    <w:rsid w:val="005A3B6B"/>
    <w:rsid w:val="005A4041"/>
    <w:rsid w:val="005A5F2C"/>
    <w:rsid w:val="005A73A4"/>
    <w:rsid w:val="005A74C0"/>
    <w:rsid w:val="005B012C"/>
    <w:rsid w:val="005B195F"/>
    <w:rsid w:val="005B2960"/>
    <w:rsid w:val="005B3EC0"/>
    <w:rsid w:val="005B5214"/>
    <w:rsid w:val="005B68E3"/>
    <w:rsid w:val="005B761B"/>
    <w:rsid w:val="005C149E"/>
    <w:rsid w:val="005C1756"/>
    <w:rsid w:val="005C54D4"/>
    <w:rsid w:val="005C55B8"/>
    <w:rsid w:val="005C59C8"/>
    <w:rsid w:val="005C64BF"/>
    <w:rsid w:val="005C72EA"/>
    <w:rsid w:val="005C7504"/>
    <w:rsid w:val="005D04B3"/>
    <w:rsid w:val="005D259F"/>
    <w:rsid w:val="005D2ABF"/>
    <w:rsid w:val="005D2DF9"/>
    <w:rsid w:val="005D3B80"/>
    <w:rsid w:val="005D46D1"/>
    <w:rsid w:val="005D48ED"/>
    <w:rsid w:val="005D549A"/>
    <w:rsid w:val="005D5875"/>
    <w:rsid w:val="005D6919"/>
    <w:rsid w:val="005D7318"/>
    <w:rsid w:val="005D7614"/>
    <w:rsid w:val="005E0C4F"/>
    <w:rsid w:val="005E1ED5"/>
    <w:rsid w:val="005E33E2"/>
    <w:rsid w:val="005E4279"/>
    <w:rsid w:val="005E53A9"/>
    <w:rsid w:val="005E5D82"/>
    <w:rsid w:val="005E68B6"/>
    <w:rsid w:val="005E6A42"/>
    <w:rsid w:val="005E6F5A"/>
    <w:rsid w:val="005F0D8A"/>
    <w:rsid w:val="005F182A"/>
    <w:rsid w:val="005F25E9"/>
    <w:rsid w:val="005F2765"/>
    <w:rsid w:val="005F3378"/>
    <w:rsid w:val="005F4003"/>
    <w:rsid w:val="005F5639"/>
    <w:rsid w:val="005F6E82"/>
    <w:rsid w:val="00600889"/>
    <w:rsid w:val="00601ED6"/>
    <w:rsid w:val="006020E2"/>
    <w:rsid w:val="006039C2"/>
    <w:rsid w:val="00610C01"/>
    <w:rsid w:val="006115B5"/>
    <w:rsid w:val="00612B77"/>
    <w:rsid w:val="00612D76"/>
    <w:rsid w:val="00613155"/>
    <w:rsid w:val="00613732"/>
    <w:rsid w:val="00613FF7"/>
    <w:rsid w:val="0061773E"/>
    <w:rsid w:val="00617F77"/>
    <w:rsid w:val="0062274E"/>
    <w:rsid w:val="0062379B"/>
    <w:rsid w:val="00624279"/>
    <w:rsid w:val="00624ADA"/>
    <w:rsid w:val="00627CB8"/>
    <w:rsid w:val="00630AEF"/>
    <w:rsid w:val="00631127"/>
    <w:rsid w:val="006345C8"/>
    <w:rsid w:val="00637976"/>
    <w:rsid w:val="0064064A"/>
    <w:rsid w:val="00641664"/>
    <w:rsid w:val="00642443"/>
    <w:rsid w:val="00642D08"/>
    <w:rsid w:val="00643134"/>
    <w:rsid w:val="00643BA2"/>
    <w:rsid w:val="00644B21"/>
    <w:rsid w:val="00646D14"/>
    <w:rsid w:val="00647EAA"/>
    <w:rsid w:val="00650F8D"/>
    <w:rsid w:val="006511BB"/>
    <w:rsid w:val="0065172C"/>
    <w:rsid w:val="0065265C"/>
    <w:rsid w:val="00654136"/>
    <w:rsid w:val="00654F52"/>
    <w:rsid w:val="006567FB"/>
    <w:rsid w:val="006632BB"/>
    <w:rsid w:val="00666DB1"/>
    <w:rsid w:val="00674AB6"/>
    <w:rsid w:val="00677ECB"/>
    <w:rsid w:val="006833BE"/>
    <w:rsid w:val="00683815"/>
    <w:rsid w:val="00683BCD"/>
    <w:rsid w:val="0068436C"/>
    <w:rsid w:val="00684F0A"/>
    <w:rsid w:val="00685D8E"/>
    <w:rsid w:val="0068656E"/>
    <w:rsid w:val="00687CF7"/>
    <w:rsid w:val="00690516"/>
    <w:rsid w:val="0069075D"/>
    <w:rsid w:val="00691C3A"/>
    <w:rsid w:val="0069570B"/>
    <w:rsid w:val="0069588F"/>
    <w:rsid w:val="006A1B4B"/>
    <w:rsid w:val="006A29CC"/>
    <w:rsid w:val="006A2A13"/>
    <w:rsid w:val="006A2EC1"/>
    <w:rsid w:val="006A34C8"/>
    <w:rsid w:val="006A40DA"/>
    <w:rsid w:val="006A521B"/>
    <w:rsid w:val="006A60F2"/>
    <w:rsid w:val="006A6635"/>
    <w:rsid w:val="006A6905"/>
    <w:rsid w:val="006A6AEA"/>
    <w:rsid w:val="006A78FC"/>
    <w:rsid w:val="006B2000"/>
    <w:rsid w:val="006B2B61"/>
    <w:rsid w:val="006B2F7E"/>
    <w:rsid w:val="006B55C0"/>
    <w:rsid w:val="006C0B67"/>
    <w:rsid w:val="006C100F"/>
    <w:rsid w:val="006C27D3"/>
    <w:rsid w:val="006C34EF"/>
    <w:rsid w:val="006C36E3"/>
    <w:rsid w:val="006C3DF6"/>
    <w:rsid w:val="006C6BFB"/>
    <w:rsid w:val="006C7328"/>
    <w:rsid w:val="006D1305"/>
    <w:rsid w:val="006D3980"/>
    <w:rsid w:val="006D6F49"/>
    <w:rsid w:val="006D7C2D"/>
    <w:rsid w:val="006E0522"/>
    <w:rsid w:val="006E205D"/>
    <w:rsid w:val="006E22B4"/>
    <w:rsid w:val="006E489D"/>
    <w:rsid w:val="006E5A53"/>
    <w:rsid w:val="006E5B55"/>
    <w:rsid w:val="006E6CA4"/>
    <w:rsid w:val="006E7673"/>
    <w:rsid w:val="006F06A7"/>
    <w:rsid w:val="006F06BA"/>
    <w:rsid w:val="006F1A63"/>
    <w:rsid w:val="006F2CD5"/>
    <w:rsid w:val="006F38BC"/>
    <w:rsid w:val="006F41A1"/>
    <w:rsid w:val="006F450D"/>
    <w:rsid w:val="006F6410"/>
    <w:rsid w:val="006F68F8"/>
    <w:rsid w:val="006F6BEE"/>
    <w:rsid w:val="00700FAE"/>
    <w:rsid w:val="00701C3C"/>
    <w:rsid w:val="007037C8"/>
    <w:rsid w:val="00703CA1"/>
    <w:rsid w:val="00704E02"/>
    <w:rsid w:val="00705FD0"/>
    <w:rsid w:val="00712A9F"/>
    <w:rsid w:val="0071314F"/>
    <w:rsid w:val="007134C7"/>
    <w:rsid w:val="007142B3"/>
    <w:rsid w:val="007148D8"/>
    <w:rsid w:val="0071526C"/>
    <w:rsid w:val="00716500"/>
    <w:rsid w:val="00716C9F"/>
    <w:rsid w:val="0072031F"/>
    <w:rsid w:val="007217F8"/>
    <w:rsid w:val="007230F5"/>
    <w:rsid w:val="007252C2"/>
    <w:rsid w:val="00726258"/>
    <w:rsid w:val="00726C35"/>
    <w:rsid w:val="00731389"/>
    <w:rsid w:val="007314E8"/>
    <w:rsid w:val="00731CFF"/>
    <w:rsid w:val="00734596"/>
    <w:rsid w:val="00734647"/>
    <w:rsid w:val="007348CE"/>
    <w:rsid w:val="00735332"/>
    <w:rsid w:val="0073717C"/>
    <w:rsid w:val="00741A60"/>
    <w:rsid w:val="007446EA"/>
    <w:rsid w:val="00744AC7"/>
    <w:rsid w:val="007457B9"/>
    <w:rsid w:val="00751440"/>
    <w:rsid w:val="00751D1E"/>
    <w:rsid w:val="00751D6E"/>
    <w:rsid w:val="00751E38"/>
    <w:rsid w:val="0075247C"/>
    <w:rsid w:val="007529E4"/>
    <w:rsid w:val="007531EF"/>
    <w:rsid w:val="00754B65"/>
    <w:rsid w:val="007553F2"/>
    <w:rsid w:val="00755E33"/>
    <w:rsid w:val="0075608A"/>
    <w:rsid w:val="00756619"/>
    <w:rsid w:val="00762C5B"/>
    <w:rsid w:val="00763F45"/>
    <w:rsid w:val="00764034"/>
    <w:rsid w:val="00764BBC"/>
    <w:rsid w:val="00776054"/>
    <w:rsid w:val="00776F5E"/>
    <w:rsid w:val="00780804"/>
    <w:rsid w:val="00780A65"/>
    <w:rsid w:val="0078106C"/>
    <w:rsid w:val="007815F6"/>
    <w:rsid w:val="00782DB0"/>
    <w:rsid w:val="00783457"/>
    <w:rsid w:val="007878BD"/>
    <w:rsid w:val="00787D13"/>
    <w:rsid w:val="00787E49"/>
    <w:rsid w:val="00792863"/>
    <w:rsid w:val="00792B49"/>
    <w:rsid w:val="00792CF7"/>
    <w:rsid w:val="00793DF8"/>
    <w:rsid w:val="00795C30"/>
    <w:rsid w:val="00796672"/>
    <w:rsid w:val="007A04BC"/>
    <w:rsid w:val="007A1745"/>
    <w:rsid w:val="007A1899"/>
    <w:rsid w:val="007A198C"/>
    <w:rsid w:val="007A1D84"/>
    <w:rsid w:val="007A3B35"/>
    <w:rsid w:val="007A664C"/>
    <w:rsid w:val="007A69EF"/>
    <w:rsid w:val="007A70E4"/>
    <w:rsid w:val="007A7D07"/>
    <w:rsid w:val="007B0457"/>
    <w:rsid w:val="007B07C4"/>
    <w:rsid w:val="007B1638"/>
    <w:rsid w:val="007B1D53"/>
    <w:rsid w:val="007B3C56"/>
    <w:rsid w:val="007B497D"/>
    <w:rsid w:val="007B5566"/>
    <w:rsid w:val="007B7C8F"/>
    <w:rsid w:val="007C0F93"/>
    <w:rsid w:val="007C2C84"/>
    <w:rsid w:val="007C60F0"/>
    <w:rsid w:val="007D03B8"/>
    <w:rsid w:val="007D0E4A"/>
    <w:rsid w:val="007D0F7D"/>
    <w:rsid w:val="007D10CA"/>
    <w:rsid w:val="007D285D"/>
    <w:rsid w:val="007D3065"/>
    <w:rsid w:val="007D4383"/>
    <w:rsid w:val="007D5501"/>
    <w:rsid w:val="007D55EE"/>
    <w:rsid w:val="007D6F42"/>
    <w:rsid w:val="007E28EF"/>
    <w:rsid w:val="007E4C53"/>
    <w:rsid w:val="007E5869"/>
    <w:rsid w:val="007E62B7"/>
    <w:rsid w:val="007F0416"/>
    <w:rsid w:val="007F0DE4"/>
    <w:rsid w:val="007F16AD"/>
    <w:rsid w:val="007F1A22"/>
    <w:rsid w:val="007F22D8"/>
    <w:rsid w:val="007F3B05"/>
    <w:rsid w:val="007F4386"/>
    <w:rsid w:val="007F4716"/>
    <w:rsid w:val="007F4D44"/>
    <w:rsid w:val="007F4DE7"/>
    <w:rsid w:val="007F57DB"/>
    <w:rsid w:val="008005CC"/>
    <w:rsid w:val="00800E68"/>
    <w:rsid w:val="00801611"/>
    <w:rsid w:val="0080270A"/>
    <w:rsid w:val="00804149"/>
    <w:rsid w:val="008046D2"/>
    <w:rsid w:val="00805692"/>
    <w:rsid w:val="00806698"/>
    <w:rsid w:val="0081053B"/>
    <w:rsid w:val="00812A35"/>
    <w:rsid w:val="00815482"/>
    <w:rsid w:val="00816210"/>
    <w:rsid w:val="00816658"/>
    <w:rsid w:val="0081706C"/>
    <w:rsid w:val="00817A26"/>
    <w:rsid w:val="008208A4"/>
    <w:rsid w:val="008248D1"/>
    <w:rsid w:val="008254C2"/>
    <w:rsid w:val="00825C60"/>
    <w:rsid w:val="008269DF"/>
    <w:rsid w:val="00826CAD"/>
    <w:rsid w:val="00831882"/>
    <w:rsid w:val="00831F8B"/>
    <w:rsid w:val="00833D63"/>
    <w:rsid w:val="00835095"/>
    <w:rsid w:val="00835D04"/>
    <w:rsid w:val="00837769"/>
    <w:rsid w:val="00840EFD"/>
    <w:rsid w:val="0084142E"/>
    <w:rsid w:val="00842847"/>
    <w:rsid w:val="008434A3"/>
    <w:rsid w:val="00845263"/>
    <w:rsid w:val="008464B5"/>
    <w:rsid w:val="00850D5B"/>
    <w:rsid w:val="00851E8F"/>
    <w:rsid w:val="008525DA"/>
    <w:rsid w:val="0085264D"/>
    <w:rsid w:val="00853818"/>
    <w:rsid w:val="008541C0"/>
    <w:rsid w:val="0085790E"/>
    <w:rsid w:val="0086060F"/>
    <w:rsid w:val="00860C8B"/>
    <w:rsid w:val="00862063"/>
    <w:rsid w:val="008636CD"/>
    <w:rsid w:val="0086380B"/>
    <w:rsid w:val="0086384F"/>
    <w:rsid w:val="00863FE8"/>
    <w:rsid w:val="00865530"/>
    <w:rsid w:val="0086651A"/>
    <w:rsid w:val="00866D64"/>
    <w:rsid w:val="00871258"/>
    <w:rsid w:val="0087186B"/>
    <w:rsid w:val="00871B76"/>
    <w:rsid w:val="00875481"/>
    <w:rsid w:val="008766AB"/>
    <w:rsid w:val="008773B1"/>
    <w:rsid w:val="008819A3"/>
    <w:rsid w:val="0088342B"/>
    <w:rsid w:val="008840CF"/>
    <w:rsid w:val="00884129"/>
    <w:rsid w:val="00884851"/>
    <w:rsid w:val="00884E56"/>
    <w:rsid w:val="008850C4"/>
    <w:rsid w:val="008931EE"/>
    <w:rsid w:val="00894080"/>
    <w:rsid w:val="008943E9"/>
    <w:rsid w:val="00894A9E"/>
    <w:rsid w:val="0089521C"/>
    <w:rsid w:val="00895249"/>
    <w:rsid w:val="00897266"/>
    <w:rsid w:val="008A09A7"/>
    <w:rsid w:val="008A2DC2"/>
    <w:rsid w:val="008A3649"/>
    <w:rsid w:val="008A6B02"/>
    <w:rsid w:val="008B0CFB"/>
    <w:rsid w:val="008B2810"/>
    <w:rsid w:val="008B64C7"/>
    <w:rsid w:val="008C22F5"/>
    <w:rsid w:val="008C427F"/>
    <w:rsid w:val="008C45F6"/>
    <w:rsid w:val="008C60EB"/>
    <w:rsid w:val="008C66F6"/>
    <w:rsid w:val="008C675E"/>
    <w:rsid w:val="008D050B"/>
    <w:rsid w:val="008D2170"/>
    <w:rsid w:val="008D2888"/>
    <w:rsid w:val="008D4351"/>
    <w:rsid w:val="008D6302"/>
    <w:rsid w:val="008D72B2"/>
    <w:rsid w:val="008E2C57"/>
    <w:rsid w:val="008E5D14"/>
    <w:rsid w:val="008E6643"/>
    <w:rsid w:val="008E72FA"/>
    <w:rsid w:val="008E7EA9"/>
    <w:rsid w:val="008F28C6"/>
    <w:rsid w:val="008F52F2"/>
    <w:rsid w:val="008F572B"/>
    <w:rsid w:val="008F5E9F"/>
    <w:rsid w:val="008F7438"/>
    <w:rsid w:val="00902837"/>
    <w:rsid w:val="00903D5C"/>
    <w:rsid w:val="00905A87"/>
    <w:rsid w:val="009079F4"/>
    <w:rsid w:val="009108E8"/>
    <w:rsid w:val="00911013"/>
    <w:rsid w:val="00913DF1"/>
    <w:rsid w:val="00914E65"/>
    <w:rsid w:val="0091542C"/>
    <w:rsid w:val="00915473"/>
    <w:rsid w:val="00923ABF"/>
    <w:rsid w:val="00924250"/>
    <w:rsid w:val="00931CEE"/>
    <w:rsid w:val="00934D28"/>
    <w:rsid w:val="00935064"/>
    <w:rsid w:val="00935576"/>
    <w:rsid w:val="00936515"/>
    <w:rsid w:val="00941AFB"/>
    <w:rsid w:val="00941CD2"/>
    <w:rsid w:val="0094385B"/>
    <w:rsid w:val="009443E7"/>
    <w:rsid w:val="009454BD"/>
    <w:rsid w:val="00945E65"/>
    <w:rsid w:val="009503C2"/>
    <w:rsid w:val="0095191D"/>
    <w:rsid w:val="00951F2A"/>
    <w:rsid w:val="00953F40"/>
    <w:rsid w:val="00954EF2"/>
    <w:rsid w:val="00956955"/>
    <w:rsid w:val="00957745"/>
    <w:rsid w:val="00957E61"/>
    <w:rsid w:val="009633AE"/>
    <w:rsid w:val="009708BD"/>
    <w:rsid w:val="00970D53"/>
    <w:rsid w:val="0097247C"/>
    <w:rsid w:val="009729C6"/>
    <w:rsid w:val="00975182"/>
    <w:rsid w:val="00975778"/>
    <w:rsid w:val="00976D16"/>
    <w:rsid w:val="00977E1E"/>
    <w:rsid w:val="00980241"/>
    <w:rsid w:val="0098060D"/>
    <w:rsid w:val="00980FAC"/>
    <w:rsid w:val="009817EB"/>
    <w:rsid w:val="00982E56"/>
    <w:rsid w:val="00983424"/>
    <w:rsid w:val="00986747"/>
    <w:rsid w:val="009900C7"/>
    <w:rsid w:val="009909F4"/>
    <w:rsid w:val="00994AE7"/>
    <w:rsid w:val="009959C5"/>
    <w:rsid w:val="0099682A"/>
    <w:rsid w:val="009A299F"/>
    <w:rsid w:val="009A3150"/>
    <w:rsid w:val="009A3A38"/>
    <w:rsid w:val="009A411F"/>
    <w:rsid w:val="009A4C39"/>
    <w:rsid w:val="009A566C"/>
    <w:rsid w:val="009A68A3"/>
    <w:rsid w:val="009B0B5E"/>
    <w:rsid w:val="009B2F07"/>
    <w:rsid w:val="009B3254"/>
    <w:rsid w:val="009B5E3E"/>
    <w:rsid w:val="009B6A79"/>
    <w:rsid w:val="009C118C"/>
    <w:rsid w:val="009C1677"/>
    <w:rsid w:val="009C2B04"/>
    <w:rsid w:val="009C32C2"/>
    <w:rsid w:val="009C32F9"/>
    <w:rsid w:val="009C3723"/>
    <w:rsid w:val="009C5DD4"/>
    <w:rsid w:val="009C63C6"/>
    <w:rsid w:val="009D0ED1"/>
    <w:rsid w:val="009D3EC2"/>
    <w:rsid w:val="009D57CD"/>
    <w:rsid w:val="009D6CF2"/>
    <w:rsid w:val="009D716A"/>
    <w:rsid w:val="009E0F67"/>
    <w:rsid w:val="009E1536"/>
    <w:rsid w:val="009E2752"/>
    <w:rsid w:val="009E6734"/>
    <w:rsid w:val="009F0F41"/>
    <w:rsid w:val="009F21B1"/>
    <w:rsid w:val="009F50FD"/>
    <w:rsid w:val="009F62A2"/>
    <w:rsid w:val="009F66E3"/>
    <w:rsid w:val="009F6B14"/>
    <w:rsid w:val="009F6F81"/>
    <w:rsid w:val="00A00F84"/>
    <w:rsid w:val="00A01C98"/>
    <w:rsid w:val="00A0257F"/>
    <w:rsid w:val="00A0319C"/>
    <w:rsid w:val="00A04888"/>
    <w:rsid w:val="00A05982"/>
    <w:rsid w:val="00A05F05"/>
    <w:rsid w:val="00A10122"/>
    <w:rsid w:val="00A11D7A"/>
    <w:rsid w:val="00A12EB5"/>
    <w:rsid w:val="00A14A20"/>
    <w:rsid w:val="00A14B11"/>
    <w:rsid w:val="00A1658C"/>
    <w:rsid w:val="00A21DAA"/>
    <w:rsid w:val="00A224BF"/>
    <w:rsid w:val="00A22767"/>
    <w:rsid w:val="00A25D55"/>
    <w:rsid w:val="00A261F1"/>
    <w:rsid w:val="00A30D48"/>
    <w:rsid w:val="00A314C0"/>
    <w:rsid w:val="00A31B18"/>
    <w:rsid w:val="00A32151"/>
    <w:rsid w:val="00A33EB3"/>
    <w:rsid w:val="00A3464B"/>
    <w:rsid w:val="00A34C14"/>
    <w:rsid w:val="00A37EC1"/>
    <w:rsid w:val="00A401B3"/>
    <w:rsid w:val="00A40567"/>
    <w:rsid w:val="00A4067F"/>
    <w:rsid w:val="00A4145C"/>
    <w:rsid w:val="00A434B1"/>
    <w:rsid w:val="00A4438A"/>
    <w:rsid w:val="00A52026"/>
    <w:rsid w:val="00A533E7"/>
    <w:rsid w:val="00A56A25"/>
    <w:rsid w:val="00A57D5F"/>
    <w:rsid w:val="00A57DB5"/>
    <w:rsid w:val="00A6491B"/>
    <w:rsid w:val="00A65EDA"/>
    <w:rsid w:val="00A66351"/>
    <w:rsid w:val="00A7138F"/>
    <w:rsid w:val="00A72369"/>
    <w:rsid w:val="00A72954"/>
    <w:rsid w:val="00A7355E"/>
    <w:rsid w:val="00A73FC4"/>
    <w:rsid w:val="00A764BA"/>
    <w:rsid w:val="00A77221"/>
    <w:rsid w:val="00A81844"/>
    <w:rsid w:val="00A8372C"/>
    <w:rsid w:val="00A83DEB"/>
    <w:rsid w:val="00A84B5F"/>
    <w:rsid w:val="00A853DB"/>
    <w:rsid w:val="00A86688"/>
    <w:rsid w:val="00A90C58"/>
    <w:rsid w:val="00A9293F"/>
    <w:rsid w:val="00A94B90"/>
    <w:rsid w:val="00A97954"/>
    <w:rsid w:val="00A97A4B"/>
    <w:rsid w:val="00AA04AA"/>
    <w:rsid w:val="00AA1DDF"/>
    <w:rsid w:val="00AA1F85"/>
    <w:rsid w:val="00AA1FFC"/>
    <w:rsid w:val="00AA4C23"/>
    <w:rsid w:val="00AA6943"/>
    <w:rsid w:val="00AB01C1"/>
    <w:rsid w:val="00AB1870"/>
    <w:rsid w:val="00AB350A"/>
    <w:rsid w:val="00AB498F"/>
    <w:rsid w:val="00AB5B6E"/>
    <w:rsid w:val="00AC07E8"/>
    <w:rsid w:val="00AC2662"/>
    <w:rsid w:val="00AC2FB4"/>
    <w:rsid w:val="00AC4918"/>
    <w:rsid w:val="00AC5283"/>
    <w:rsid w:val="00AC543E"/>
    <w:rsid w:val="00AC7028"/>
    <w:rsid w:val="00AC71E1"/>
    <w:rsid w:val="00AC78DB"/>
    <w:rsid w:val="00AC7DA3"/>
    <w:rsid w:val="00AD052B"/>
    <w:rsid w:val="00AD26AF"/>
    <w:rsid w:val="00AD3193"/>
    <w:rsid w:val="00AD4B9B"/>
    <w:rsid w:val="00AD653A"/>
    <w:rsid w:val="00AE09B9"/>
    <w:rsid w:val="00AE0A70"/>
    <w:rsid w:val="00AE178D"/>
    <w:rsid w:val="00AE1AE1"/>
    <w:rsid w:val="00AE3897"/>
    <w:rsid w:val="00AE5514"/>
    <w:rsid w:val="00AE6517"/>
    <w:rsid w:val="00AE684A"/>
    <w:rsid w:val="00AE71A2"/>
    <w:rsid w:val="00AF09D8"/>
    <w:rsid w:val="00AF0DB3"/>
    <w:rsid w:val="00AF11B4"/>
    <w:rsid w:val="00AF1310"/>
    <w:rsid w:val="00AF4750"/>
    <w:rsid w:val="00AF4AF8"/>
    <w:rsid w:val="00AF572D"/>
    <w:rsid w:val="00AF67E1"/>
    <w:rsid w:val="00AF72B7"/>
    <w:rsid w:val="00AF7EB2"/>
    <w:rsid w:val="00B00466"/>
    <w:rsid w:val="00B01CB5"/>
    <w:rsid w:val="00B01DF3"/>
    <w:rsid w:val="00B0529F"/>
    <w:rsid w:val="00B06056"/>
    <w:rsid w:val="00B1068F"/>
    <w:rsid w:val="00B10A33"/>
    <w:rsid w:val="00B12B50"/>
    <w:rsid w:val="00B14774"/>
    <w:rsid w:val="00B149DF"/>
    <w:rsid w:val="00B157FA"/>
    <w:rsid w:val="00B16310"/>
    <w:rsid w:val="00B16864"/>
    <w:rsid w:val="00B17743"/>
    <w:rsid w:val="00B22D73"/>
    <w:rsid w:val="00B23264"/>
    <w:rsid w:val="00B236D4"/>
    <w:rsid w:val="00B24CB8"/>
    <w:rsid w:val="00B251FF"/>
    <w:rsid w:val="00B25A4B"/>
    <w:rsid w:val="00B25AD1"/>
    <w:rsid w:val="00B25C58"/>
    <w:rsid w:val="00B26E36"/>
    <w:rsid w:val="00B27185"/>
    <w:rsid w:val="00B30332"/>
    <w:rsid w:val="00B318D5"/>
    <w:rsid w:val="00B32BDD"/>
    <w:rsid w:val="00B339C1"/>
    <w:rsid w:val="00B33A0B"/>
    <w:rsid w:val="00B3551C"/>
    <w:rsid w:val="00B355B1"/>
    <w:rsid w:val="00B36F13"/>
    <w:rsid w:val="00B45743"/>
    <w:rsid w:val="00B46108"/>
    <w:rsid w:val="00B47655"/>
    <w:rsid w:val="00B508DB"/>
    <w:rsid w:val="00B51B8D"/>
    <w:rsid w:val="00B52638"/>
    <w:rsid w:val="00B533DB"/>
    <w:rsid w:val="00B55B59"/>
    <w:rsid w:val="00B57219"/>
    <w:rsid w:val="00B605A8"/>
    <w:rsid w:val="00B61301"/>
    <w:rsid w:val="00B62E01"/>
    <w:rsid w:val="00B633CB"/>
    <w:rsid w:val="00B64773"/>
    <w:rsid w:val="00B65992"/>
    <w:rsid w:val="00B6614A"/>
    <w:rsid w:val="00B677C7"/>
    <w:rsid w:val="00B70E77"/>
    <w:rsid w:val="00B71CEE"/>
    <w:rsid w:val="00B7316F"/>
    <w:rsid w:val="00B73BB2"/>
    <w:rsid w:val="00B73EFD"/>
    <w:rsid w:val="00B76E2C"/>
    <w:rsid w:val="00B76EC2"/>
    <w:rsid w:val="00B80469"/>
    <w:rsid w:val="00B80C16"/>
    <w:rsid w:val="00B81CDB"/>
    <w:rsid w:val="00B81D84"/>
    <w:rsid w:val="00B85607"/>
    <w:rsid w:val="00B8696A"/>
    <w:rsid w:val="00B907DD"/>
    <w:rsid w:val="00B917C2"/>
    <w:rsid w:val="00B92546"/>
    <w:rsid w:val="00B92D6B"/>
    <w:rsid w:val="00B944FF"/>
    <w:rsid w:val="00B94EA1"/>
    <w:rsid w:val="00B95074"/>
    <w:rsid w:val="00B95512"/>
    <w:rsid w:val="00B960C9"/>
    <w:rsid w:val="00B96486"/>
    <w:rsid w:val="00BA1002"/>
    <w:rsid w:val="00BA13E3"/>
    <w:rsid w:val="00BA1650"/>
    <w:rsid w:val="00BA1D93"/>
    <w:rsid w:val="00BA226E"/>
    <w:rsid w:val="00BA2FD3"/>
    <w:rsid w:val="00BA378F"/>
    <w:rsid w:val="00BA4F71"/>
    <w:rsid w:val="00BB19AA"/>
    <w:rsid w:val="00BB2E50"/>
    <w:rsid w:val="00BB33FF"/>
    <w:rsid w:val="00BB7361"/>
    <w:rsid w:val="00BC33AB"/>
    <w:rsid w:val="00BC4519"/>
    <w:rsid w:val="00BC4F51"/>
    <w:rsid w:val="00BC6AC6"/>
    <w:rsid w:val="00BC6FDE"/>
    <w:rsid w:val="00BC7F91"/>
    <w:rsid w:val="00BD37F5"/>
    <w:rsid w:val="00BD57D1"/>
    <w:rsid w:val="00BD5EB0"/>
    <w:rsid w:val="00BD6B8C"/>
    <w:rsid w:val="00BE00F1"/>
    <w:rsid w:val="00BE0FF3"/>
    <w:rsid w:val="00BE2455"/>
    <w:rsid w:val="00BE5F56"/>
    <w:rsid w:val="00BE72CC"/>
    <w:rsid w:val="00BE74DF"/>
    <w:rsid w:val="00BE767B"/>
    <w:rsid w:val="00BF07FF"/>
    <w:rsid w:val="00BF3CB6"/>
    <w:rsid w:val="00BF5FA0"/>
    <w:rsid w:val="00BF7913"/>
    <w:rsid w:val="00C02400"/>
    <w:rsid w:val="00C02C72"/>
    <w:rsid w:val="00C0348B"/>
    <w:rsid w:val="00C05A86"/>
    <w:rsid w:val="00C07FEA"/>
    <w:rsid w:val="00C10219"/>
    <w:rsid w:val="00C102A3"/>
    <w:rsid w:val="00C121BF"/>
    <w:rsid w:val="00C124F4"/>
    <w:rsid w:val="00C12F44"/>
    <w:rsid w:val="00C138BD"/>
    <w:rsid w:val="00C1404E"/>
    <w:rsid w:val="00C14A20"/>
    <w:rsid w:val="00C161B6"/>
    <w:rsid w:val="00C1777B"/>
    <w:rsid w:val="00C201AB"/>
    <w:rsid w:val="00C243DB"/>
    <w:rsid w:val="00C244D6"/>
    <w:rsid w:val="00C3231D"/>
    <w:rsid w:val="00C33A9E"/>
    <w:rsid w:val="00C33C73"/>
    <w:rsid w:val="00C347F9"/>
    <w:rsid w:val="00C351DF"/>
    <w:rsid w:val="00C35A76"/>
    <w:rsid w:val="00C35D60"/>
    <w:rsid w:val="00C368AC"/>
    <w:rsid w:val="00C420CB"/>
    <w:rsid w:val="00C43C61"/>
    <w:rsid w:val="00C4550B"/>
    <w:rsid w:val="00C4588D"/>
    <w:rsid w:val="00C45F8F"/>
    <w:rsid w:val="00C4618D"/>
    <w:rsid w:val="00C47361"/>
    <w:rsid w:val="00C4766D"/>
    <w:rsid w:val="00C47F7F"/>
    <w:rsid w:val="00C50D29"/>
    <w:rsid w:val="00C50E5A"/>
    <w:rsid w:val="00C50FB6"/>
    <w:rsid w:val="00C530E8"/>
    <w:rsid w:val="00C5363B"/>
    <w:rsid w:val="00C5372B"/>
    <w:rsid w:val="00C54613"/>
    <w:rsid w:val="00C54BFA"/>
    <w:rsid w:val="00C552CF"/>
    <w:rsid w:val="00C55F89"/>
    <w:rsid w:val="00C56168"/>
    <w:rsid w:val="00C617D7"/>
    <w:rsid w:val="00C62906"/>
    <w:rsid w:val="00C64C13"/>
    <w:rsid w:val="00C64E65"/>
    <w:rsid w:val="00C651D4"/>
    <w:rsid w:val="00C654B9"/>
    <w:rsid w:val="00C65559"/>
    <w:rsid w:val="00C65BCB"/>
    <w:rsid w:val="00C66262"/>
    <w:rsid w:val="00C71A54"/>
    <w:rsid w:val="00C724A6"/>
    <w:rsid w:val="00C74AA5"/>
    <w:rsid w:val="00C74E00"/>
    <w:rsid w:val="00C74F57"/>
    <w:rsid w:val="00C77C83"/>
    <w:rsid w:val="00C800B7"/>
    <w:rsid w:val="00C80319"/>
    <w:rsid w:val="00C81654"/>
    <w:rsid w:val="00C8170A"/>
    <w:rsid w:val="00C817E8"/>
    <w:rsid w:val="00C82697"/>
    <w:rsid w:val="00C85B3F"/>
    <w:rsid w:val="00C86516"/>
    <w:rsid w:val="00C901D0"/>
    <w:rsid w:val="00C901E1"/>
    <w:rsid w:val="00C906B6"/>
    <w:rsid w:val="00C9112A"/>
    <w:rsid w:val="00C91C9D"/>
    <w:rsid w:val="00C95AAC"/>
    <w:rsid w:val="00CA066F"/>
    <w:rsid w:val="00CA2C45"/>
    <w:rsid w:val="00CA3733"/>
    <w:rsid w:val="00CA38C4"/>
    <w:rsid w:val="00CA4306"/>
    <w:rsid w:val="00CA5A93"/>
    <w:rsid w:val="00CB07F1"/>
    <w:rsid w:val="00CB1421"/>
    <w:rsid w:val="00CB165B"/>
    <w:rsid w:val="00CB4FD2"/>
    <w:rsid w:val="00CB532E"/>
    <w:rsid w:val="00CB5B87"/>
    <w:rsid w:val="00CB5FF0"/>
    <w:rsid w:val="00CB6471"/>
    <w:rsid w:val="00CB7845"/>
    <w:rsid w:val="00CC33F9"/>
    <w:rsid w:val="00CC3E58"/>
    <w:rsid w:val="00CC41A1"/>
    <w:rsid w:val="00CC5C54"/>
    <w:rsid w:val="00CC6456"/>
    <w:rsid w:val="00CC64A7"/>
    <w:rsid w:val="00CC64B2"/>
    <w:rsid w:val="00CD0D2E"/>
    <w:rsid w:val="00CD1C1A"/>
    <w:rsid w:val="00CD2FB0"/>
    <w:rsid w:val="00CD3188"/>
    <w:rsid w:val="00CD3D74"/>
    <w:rsid w:val="00CD4A9E"/>
    <w:rsid w:val="00CD6AFD"/>
    <w:rsid w:val="00CD7BD7"/>
    <w:rsid w:val="00CD7FFE"/>
    <w:rsid w:val="00CE01DD"/>
    <w:rsid w:val="00CE16BC"/>
    <w:rsid w:val="00CE2CCE"/>
    <w:rsid w:val="00CE485F"/>
    <w:rsid w:val="00CE533D"/>
    <w:rsid w:val="00CE5842"/>
    <w:rsid w:val="00CE5A56"/>
    <w:rsid w:val="00CE5D67"/>
    <w:rsid w:val="00CE6A65"/>
    <w:rsid w:val="00CE700C"/>
    <w:rsid w:val="00CE79B1"/>
    <w:rsid w:val="00CE7E5A"/>
    <w:rsid w:val="00CF7D89"/>
    <w:rsid w:val="00D00314"/>
    <w:rsid w:val="00D00471"/>
    <w:rsid w:val="00D02065"/>
    <w:rsid w:val="00D025B6"/>
    <w:rsid w:val="00D02F8C"/>
    <w:rsid w:val="00D05B73"/>
    <w:rsid w:val="00D0668E"/>
    <w:rsid w:val="00D11C8E"/>
    <w:rsid w:val="00D12C15"/>
    <w:rsid w:val="00D12E0A"/>
    <w:rsid w:val="00D14571"/>
    <w:rsid w:val="00D162CB"/>
    <w:rsid w:val="00D1661E"/>
    <w:rsid w:val="00D17C24"/>
    <w:rsid w:val="00D17C3D"/>
    <w:rsid w:val="00D219A9"/>
    <w:rsid w:val="00D2294F"/>
    <w:rsid w:val="00D26478"/>
    <w:rsid w:val="00D278DE"/>
    <w:rsid w:val="00D303E5"/>
    <w:rsid w:val="00D30BA7"/>
    <w:rsid w:val="00D3124B"/>
    <w:rsid w:val="00D31AF7"/>
    <w:rsid w:val="00D32AE9"/>
    <w:rsid w:val="00D32D5C"/>
    <w:rsid w:val="00D34D15"/>
    <w:rsid w:val="00D35061"/>
    <w:rsid w:val="00D3584F"/>
    <w:rsid w:val="00D35B46"/>
    <w:rsid w:val="00D411FE"/>
    <w:rsid w:val="00D42AA0"/>
    <w:rsid w:val="00D449C2"/>
    <w:rsid w:val="00D456AC"/>
    <w:rsid w:val="00D45D82"/>
    <w:rsid w:val="00D530DB"/>
    <w:rsid w:val="00D558F3"/>
    <w:rsid w:val="00D578A0"/>
    <w:rsid w:val="00D601E4"/>
    <w:rsid w:val="00D6210A"/>
    <w:rsid w:val="00D63844"/>
    <w:rsid w:val="00D644C1"/>
    <w:rsid w:val="00D673BF"/>
    <w:rsid w:val="00D70F41"/>
    <w:rsid w:val="00D72EFF"/>
    <w:rsid w:val="00D7597F"/>
    <w:rsid w:val="00D76481"/>
    <w:rsid w:val="00D76AFC"/>
    <w:rsid w:val="00D76B79"/>
    <w:rsid w:val="00D772D3"/>
    <w:rsid w:val="00D8155C"/>
    <w:rsid w:val="00D8223F"/>
    <w:rsid w:val="00D8226B"/>
    <w:rsid w:val="00D84B63"/>
    <w:rsid w:val="00D8609E"/>
    <w:rsid w:val="00D8653D"/>
    <w:rsid w:val="00D86F98"/>
    <w:rsid w:val="00D877E4"/>
    <w:rsid w:val="00D91CB6"/>
    <w:rsid w:val="00D92B65"/>
    <w:rsid w:val="00D92E5F"/>
    <w:rsid w:val="00D93167"/>
    <w:rsid w:val="00D97A01"/>
    <w:rsid w:val="00DA14E8"/>
    <w:rsid w:val="00DA312F"/>
    <w:rsid w:val="00DA66EA"/>
    <w:rsid w:val="00DA7442"/>
    <w:rsid w:val="00DB1A0C"/>
    <w:rsid w:val="00DB1C13"/>
    <w:rsid w:val="00DB1D78"/>
    <w:rsid w:val="00DB2BE6"/>
    <w:rsid w:val="00DB7A8A"/>
    <w:rsid w:val="00DC0C1E"/>
    <w:rsid w:val="00DC1E84"/>
    <w:rsid w:val="00DC3444"/>
    <w:rsid w:val="00DC3868"/>
    <w:rsid w:val="00DC623A"/>
    <w:rsid w:val="00DC7EA7"/>
    <w:rsid w:val="00DD019D"/>
    <w:rsid w:val="00DD0FCD"/>
    <w:rsid w:val="00DD2FC2"/>
    <w:rsid w:val="00DD6060"/>
    <w:rsid w:val="00DD6461"/>
    <w:rsid w:val="00DE05F7"/>
    <w:rsid w:val="00DE0E99"/>
    <w:rsid w:val="00DE1D21"/>
    <w:rsid w:val="00DF06D8"/>
    <w:rsid w:val="00DF3FBC"/>
    <w:rsid w:val="00DF451B"/>
    <w:rsid w:val="00E00DC3"/>
    <w:rsid w:val="00E013BA"/>
    <w:rsid w:val="00E01D77"/>
    <w:rsid w:val="00E0305D"/>
    <w:rsid w:val="00E03B83"/>
    <w:rsid w:val="00E04AA0"/>
    <w:rsid w:val="00E055F3"/>
    <w:rsid w:val="00E059FD"/>
    <w:rsid w:val="00E06693"/>
    <w:rsid w:val="00E06854"/>
    <w:rsid w:val="00E079C4"/>
    <w:rsid w:val="00E07A62"/>
    <w:rsid w:val="00E108AE"/>
    <w:rsid w:val="00E10AEA"/>
    <w:rsid w:val="00E130CD"/>
    <w:rsid w:val="00E13360"/>
    <w:rsid w:val="00E1472A"/>
    <w:rsid w:val="00E14A48"/>
    <w:rsid w:val="00E14D87"/>
    <w:rsid w:val="00E16AA1"/>
    <w:rsid w:val="00E16AA5"/>
    <w:rsid w:val="00E16C19"/>
    <w:rsid w:val="00E173E0"/>
    <w:rsid w:val="00E17D18"/>
    <w:rsid w:val="00E2018E"/>
    <w:rsid w:val="00E241E5"/>
    <w:rsid w:val="00E277B1"/>
    <w:rsid w:val="00E30652"/>
    <w:rsid w:val="00E30C8C"/>
    <w:rsid w:val="00E30E14"/>
    <w:rsid w:val="00E31943"/>
    <w:rsid w:val="00E32F98"/>
    <w:rsid w:val="00E3338B"/>
    <w:rsid w:val="00E35B28"/>
    <w:rsid w:val="00E425F7"/>
    <w:rsid w:val="00E458E9"/>
    <w:rsid w:val="00E45F20"/>
    <w:rsid w:val="00E51040"/>
    <w:rsid w:val="00E51424"/>
    <w:rsid w:val="00E51D6F"/>
    <w:rsid w:val="00E529AE"/>
    <w:rsid w:val="00E5323E"/>
    <w:rsid w:val="00E552B6"/>
    <w:rsid w:val="00E616D8"/>
    <w:rsid w:val="00E620F2"/>
    <w:rsid w:val="00E62C65"/>
    <w:rsid w:val="00E646B5"/>
    <w:rsid w:val="00E65106"/>
    <w:rsid w:val="00E6784C"/>
    <w:rsid w:val="00E70F1A"/>
    <w:rsid w:val="00E7115F"/>
    <w:rsid w:val="00E720D5"/>
    <w:rsid w:val="00E72BB7"/>
    <w:rsid w:val="00E72C86"/>
    <w:rsid w:val="00E7507E"/>
    <w:rsid w:val="00E752FC"/>
    <w:rsid w:val="00E76067"/>
    <w:rsid w:val="00E811C3"/>
    <w:rsid w:val="00E8311D"/>
    <w:rsid w:val="00E8571E"/>
    <w:rsid w:val="00E8600F"/>
    <w:rsid w:val="00E860C5"/>
    <w:rsid w:val="00E9735A"/>
    <w:rsid w:val="00E974BD"/>
    <w:rsid w:val="00EA1812"/>
    <w:rsid w:val="00EA2C6B"/>
    <w:rsid w:val="00EA3165"/>
    <w:rsid w:val="00EA3F33"/>
    <w:rsid w:val="00EA5221"/>
    <w:rsid w:val="00EA5379"/>
    <w:rsid w:val="00EA569E"/>
    <w:rsid w:val="00EA7E0D"/>
    <w:rsid w:val="00EB0332"/>
    <w:rsid w:val="00EB4200"/>
    <w:rsid w:val="00EB5332"/>
    <w:rsid w:val="00EB56D6"/>
    <w:rsid w:val="00EB7ADA"/>
    <w:rsid w:val="00EC1571"/>
    <w:rsid w:val="00EC398A"/>
    <w:rsid w:val="00EC5D3C"/>
    <w:rsid w:val="00EC7023"/>
    <w:rsid w:val="00EC7B18"/>
    <w:rsid w:val="00ED10C3"/>
    <w:rsid w:val="00ED2A69"/>
    <w:rsid w:val="00ED3536"/>
    <w:rsid w:val="00ED37DE"/>
    <w:rsid w:val="00ED6815"/>
    <w:rsid w:val="00EE2130"/>
    <w:rsid w:val="00EE3D7B"/>
    <w:rsid w:val="00EE54E9"/>
    <w:rsid w:val="00EE5B03"/>
    <w:rsid w:val="00EE5BD2"/>
    <w:rsid w:val="00EE75AF"/>
    <w:rsid w:val="00EF015F"/>
    <w:rsid w:val="00EF27D5"/>
    <w:rsid w:val="00EF464B"/>
    <w:rsid w:val="00EF71B4"/>
    <w:rsid w:val="00F02491"/>
    <w:rsid w:val="00F036AF"/>
    <w:rsid w:val="00F04983"/>
    <w:rsid w:val="00F05068"/>
    <w:rsid w:val="00F06792"/>
    <w:rsid w:val="00F07041"/>
    <w:rsid w:val="00F1350F"/>
    <w:rsid w:val="00F136C7"/>
    <w:rsid w:val="00F15A5B"/>
    <w:rsid w:val="00F16F48"/>
    <w:rsid w:val="00F177B0"/>
    <w:rsid w:val="00F21E71"/>
    <w:rsid w:val="00F23C44"/>
    <w:rsid w:val="00F23D3B"/>
    <w:rsid w:val="00F24BE6"/>
    <w:rsid w:val="00F25B7A"/>
    <w:rsid w:val="00F26AE9"/>
    <w:rsid w:val="00F3054F"/>
    <w:rsid w:val="00F3094E"/>
    <w:rsid w:val="00F31F43"/>
    <w:rsid w:val="00F32BC0"/>
    <w:rsid w:val="00F35710"/>
    <w:rsid w:val="00F3659A"/>
    <w:rsid w:val="00F3669B"/>
    <w:rsid w:val="00F3738B"/>
    <w:rsid w:val="00F3780C"/>
    <w:rsid w:val="00F41023"/>
    <w:rsid w:val="00F41FA7"/>
    <w:rsid w:val="00F433C5"/>
    <w:rsid w:val="00F43CB8"/>
    <w:rsid w:val="00F4503F"/>
    <w:rsid w:val="00F476C7"/>
    <w:rsid w:val="00F518BB"/>
    <w:rsid w:val="00F542D5"/>
    <w:rsid w:val="00F54322"/>
    <w:rsid w:val="00F55312"/>
    <w:rsid w:val="00F5583A"/>
    <w:rsid w:val="00F55C62"/>
    <w:rsid w:val="00F57C1B"/>
    <w:rsid w:val="00F60681"/>
    <w:rsid w:val="00F62BB7"/>
    <w:rsid w:val="00F63D38"/>
    <w:rsid w:val="00F64F7A"/>
    <w:rsid w:val="00F6697B"/>
    <w:rsid w:val="00F7072F"/>
    <w:rsid w:val="00F71A13"/>
    <w:rsid w:val="00F72162"/>
    <w:rsid w:val="00F72167"/>
    <w:rsid w:val="00F74232"/>
    <w:rsid w:val="00F74DEB"/>
    <w:rsid w:val="00F77F75"/>
    <w:rsid w:val="00F823AC"/>
    <w:rsid w:val="00F8289F"/>
    <w:rsid w:val="00F83F6A"/>
    <w:rsid w:val="00F84558"/>
    <w:rsid w:val="00F8472B"/>
    <w:rsid w:val="00F84B44"/>
    <w:rsid w:val="00F850C5"/>
    <w:rsid w:val="00F86215"/>
    <w:rsid w:val="00F871F6"/>
    <w:rsid w:val="00F87855"/>
    <w:rsid w:val="00F901D9"/>
    <w:rsid w:val="00F90232"/>
    <w:rsid w:val="00F9034B"/>
    <w:rsid w:val="00F92830"/>
    <w:rsid w:val="00F92C8C"/>
    <w:rsid w:val="00F93F09"/>
    <w:rsid w:val="00F94615"/>
    <w:rsid w:val="00F9490F"/>
    <w:rsid w:val="00F94F91"/>
    <w:rsid w:val="00FA0ADC"/>
    <w:rsid w:val="00FA3035"/>
    <w:rsid w:val="00FA3272"/>
    <w:rsid w:val="00FA7B48"/>
    <w:rsid w:val="00FB7A62"/>
    <w:rsid w:val="00FC1003"/>
    <w:rsid w:val="00FC11FA"/>
    <w:rsid w:val="00FC2C16"/>
    <w:rsid w:val="00FC3D1E"/>
    <w:rsid w:val="00FC45A6"/>
    <w:rsid w:val="00FC50B6"/>
    <w:rsid w:val="00FC5FFD"/>
    <w:rsid w:val="00FC6771"/>
    <w:rsid w:val="00FC761D"/>
    <w:rsid w:val="00FD165F"/>
    <w:rsid w:val="00FD2DD3"/>
    <w:rsid w:val="00FD2F62"/>
    <w:rsid w:val="00FD69ED"/>
    <w:rsid w:val="00FE1024"/>
    <w:rsid w:val="00FE19AB"/>
    <w:rsid w:val="00FE3DF4"/>
    <w:rsid w:val="00FE4876"/>
    <w:rsid w:val="00FE4FE2"/>
    <w:rsid w:val="00FE526F"/>
    <w:rsid w:val="00FF034E"/>
    <w:rsid w:val="00FF1317"/>
    <w:rsid w:val="00FF287A"/>
    <w:rsid w:val="00FF4577"/>
    <w:rsid w:val="00FF4F34"/>
    <w:rsid w:val="00FF55DA"/>
    <w:rsid w:val="00FF6B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877E4"/>
    <w:pPr>
      <w:keepNext/>
      <w:numPr>
        <w:ilvl w:val="3"/>
        <w:numId w:val="1"/>
      </w:numPr>
      <w:spacing w:before="240" w:after="60"/>
      <w:ind w:left="864" w:hanging="144"/>
      <w:jc w:val="left"/>
      <w:outlineLvl w:val="3"/>
    </w:pPr>
    <w:rPr>
      <w:b/>
      <w:bCs/>
      <w:szCs w:val="28"/>
      <w:lang w:val="en-GB"/>
    </w:rPr>
  </w:style>
  <w:style w:type="paragraph" w:styleId="Heading5">
    <w:name w:val="heading 5"/>
    <w:basedOn w:val="Normal"/>
    <w:next w:val="Normal"/>
    <w:link w:val="Heading5Char"/>
    <w:unhideWhenUsed/>
    <w:qFormat/>
    <w:rsid w:val="00D877E4"/>
    <w:pPr>
      <w:numPr>
        <w:ilvl w:val="4"/>
        <w:numId w:val="1"/>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unhideWhenUsed/>
    <w:qFormat/>
    <w:rsid w:val="00D877E4"/>
    <w:pPr>
      <w:numPr>
        <w:ilvl w:val="5"/>
        <w:numId w:val="1"/>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unhideWhenUsed/>
    <w:qFormat/>
    <w:rsid w:val="00D877E4"/>
    <w:pPr>
      <w:numPr>
        <w:ilvl w:val="6"/>
        <w:numId w:val="1"/>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unhideWhenUsed/>
    <w:qFormat/>
    <w:rsid w:val="00D877E4"/>
    <w:pPr>
      <w:numPr>
        <w:ilvl w:val="7"/>
        <w:numId w:val="1"/>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unhideWhenUsed/>
    <w:qFormat/>
    <w:rsid w:val="00D877E4"/>
    <w:pPr>
      <w:numPr>
        <w:ilvl w:val="8"/>
        <w:numId w:val="1"/>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semiHidden/>
    <w:unhideWhenUsed/>
    <w:rsid w:val="00A853DB"/>
    <w:rPr>
      <w:sz w:val="16"/>
      <w:szCs w:val="16"/>
    </w:rPr>
  </w:style>
  <w:style w:type="paragraph" w:styleId="CommentText">
    <w:name w:val="annotation text"/>
    <w:basedOn w:val="Normal"/>
    <w:link w:val="CommentTextChar"/>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2"/>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ind w:left="3957" w:hanging="360"/>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D877E4"/>
    <w:rPr>
      <w:rFonts w:ascii="Georgia" w:hAnsi="Georgia" w:cs="Times New Roman"/>
      <w:b/>
      <w:bCs/>
      <w:szCs w:val="28"/>
      <w:lang w:val="en-GB"/>
    </w:rPr>
  </w:style>
  <w:style w:type="character" w:customStyle="1" w:styleId="Heading5Char">
    <w:name w:val="Heading 5 Char"/>
    <w:basedOn w:val="DefaultParagraphFont"/>
    <w:link w:val="Heading5"/>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11"/>
      </w:numPr>
      <w:jc w:val="left"/>
    </w:pPr>
    <w:rPr>
      <w:lang w:val="en-GB"/>
    </w:rPr>
  </w:style>
  <w:style w:type="paragraph" w:styleId="ListNumber">
    <w:name w:val="List Number"/>
    <w:basedOn w:val="Normal"/>
    <w:semiHidden/>
    <w:unhideWhenUsed/>
    <w:rsid w:val="00D877E4"/>
    <w:pPr>
      <w:numPr>
        <w:numId w:val="12"/>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13"/>
      </w:numPr>
      <w:jc w:val="left"/>
    </w:pPr>
    <w:rPr>
      <w:lang w:val="en-GB"/>
    </w:rPr>
  </w:style>
  <w:style w:type="paragraph" w:styleId="ListBullet3">
    <w:name w:val="List Bullet 3"/>
    <w:basedOn w:val="Normal"/>
    <w:semiHidden/>
    <w:unhideWhenUsed/>
    <w:rsid w:val="00D877E4"/>
    <w:pPr>
      <w:numPr>
        <w:numId w:val="14"/>
      </w:numPr>
      <w:jc w:val="left"/>
    </w:pPr>
    <w:rPr>
      <w:lang w:val="en-GB"/>
    </w:rPr>
  </w:style>
  <w:style w:type="paragraph" w:styleId="ListBullet4">
    <w:name w:val="List Bullet 4"/>
    <w:basedOn w:val="Normal"/>
    <w:semiHidden/>
    <w:unhideWhenUsed/>
    <w:rsid w:val="00D877E4"/>
    <w:pPr>
      <w:numPr>
        <w:numId w:val="15"/>
      </w:numPr>
      <w:jc w:val="left"/>
    </w:pPr>
    <w:rPr>
      <w:lang w:val="en-GB"/>
    </w:rPr>
  </w:style>
  <w:style w:type="paragraph" w:styleId="ListBullet5">
    <w:name w:val="List Bullet 5"/>
    <w:basedOn w:val="Normal"/>
    <w:semiHidden/>
    <w:unhideWhenUsed/>
    <w:rsid w:val="00D877E4"/>
    <w:pPr>
      <w:numPr>
        <w:numId w:val="16"/>
      </w:numPr>
      <w:jc w:val="left"/>
    </w:pPr>
    <w:rPr>
      <w:lang w:val="en-GB"/>
    </w:rPr>
  </w:style>
  <w:style w:type="paragraph" w:styleId="ListNumber2">
    <w:name w:val="List Number 2"/>
    <w:basedOn w:val="Normal"/>
    <w:semiHidden/>
    <w:unhideWhenUsed/>
    <w:rsid w:val="00D877E4"/>
    <w:pPr>
      <w:numPr>
        <w:numId w:val="17"/>
      </w:numPr>
      <w:jc w:val="left"/>
    </w:pPr>
    <w:rPr>
      <w:lang w:val="en-GB"/>
    </w:rPr>
  </w:style>
  <w:style w:type="paragraph" w:styleId="ListNumber3">
    <w:name w:val="List Number 3"/>
    <w:basedOn w:val="Normal"/>
    <w:semiHidden/>
    <w:unhideWhenUsed/>
    <w:rsid w:val="00D877E4"/>
    <w:pPr>
      <w:numPr>
        <w:numId w:val="18"/>
      </w:numPr>
      <w:jc w:val="left"/>
    </w:pPr>
    <w:rPr>
      <w:lang w:val="en-GB"/>
    </w:rPr>
  </w:style>
  <w:style w:type="paragraph" w:styleId="ListNumber4">
    <w:name w:val="List Number 4"/>
    <w:basedOn w:val="Normal"/>
    <w:semiHidden/>
    <w:unhideWhenUsed/>
    <w:rsid w:val="00D877E4"/>
    <w:pPr>
      <w:numPr>
        <w:numId w:val="19"/>
      </w:numPr>
      <w:jc w:val="left"/>
    </w:pPr>
    <w:rPr>
      <w:lang w:val="en-GB"/>
    </w:rPr>
  </w:style>
  <w:style w:type="paragraph" w:styleId="ListNumber5">
    <w:name w:val="List Number 5"/>
    <w:basedOn w:val="Normal"/>
    <w:semiHidden/>
    <w:unhideWhenUsed/>
    <w:rsid w:val="00D877E4"/>
    <w:pPr>
      <w:numPr>
        <w:numId w:val="20"/>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21"/>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1"/>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1"/>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1"/>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locked/>
    <w:rsid w:val="00D877E4"/>
    <w:rPr>
      <w:rFonts w:ascii="Georgia" w:hAnsi="Georgia"/>
      <w:b/>
      <w:color w:val="333399"/>
      <w:lang w:val="en-GB"/>
    </w:rPr>
  </w:style>
  <w:style w:type="paragraph" w:customStyle="1" w:styleId="Style7">
    <w:name w:val="Style7"/>
    <w:basedOn w:val="Heading2"/>
    <w:link w:val="Style7Char"/>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rsid w:val="00D877E4"/>
    <w:pPr>
      <w:ind w:left="720" w:firstLine="0"/>
      <w:jc w:val="left"/>
    </w:pPr>
    <w:rPr>
      <w:b/>
      <w:bCs/>
      <w:lang w:val="en-GB"/>
    </w:rPr>
  </w:style>
  <w:style w:type="paragraph" w:customStyle="1" w:styleId="Style9">
    <w:name w:val="Style9"/>
    <w:basedOn w:val="Heading3"/>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locked/>
    <w:rsid w:val="00D877E4"/>
    <w:rPr>
      <w:rFonts w:ascii="Georgia" w:hAnsi="Georgia" w:cs="Arial"/>
      <w:szCs w:val="24"/>
      <w:lang w:val="en-GB"/>
    </w:rPr>
  </w:style>
  <w:style w:type="paragraph" w:customStyle="1" w:styleId="Style10">
    <w:name w:val="Style10"/>
    <w:basedOn w:val="Normal"/>
    <w:link w:val="Style10Char"/>
    <w:rsid w:val="00D877E4"/>
    <w:pPr>
      <w:ind w:left="0" w:firstLine="0"/>
      <w:jc w:val="left"/>
    </w:pPr>
    <w:rPr>
      <w:rFonts w:cs="Arial"/>
      <w:lang w:val="en-GB"/>
    </w:rPr>
  </w:style>
  <w:style w:type="paragraph" w:customStyle="1" w:styleId="Style11">
    <w:name w:val="Style11"/>
    <w:basedOn w:val="Normal"/>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rsid w:val="00D877E4"/>
    <w:pPr>
      <w:tabs>
        <w:tab w:val="right" w:leader="dot" w:pos="7928"/>
      </w:tabs>
      <w:spacing w:before="0" w:line="240" w:lineRule="auto"/>
    </w:pPr>
    <w:rPr>
      <w:b w:val="0"/>
      <w:bCs/>
      <w:i/>
      <w:iCs/>
      <w:sz w:val="40"/>
    </w:rPr>
  </w:style>
  <w:style w:type="paragraph" w:customStyle="1" w:styleId="normaltable">
    <w:name w:val="normaltable"/>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10"/>
      </w:numPr>
    </w:pPr>
  </w:style>
  <w:style w:type="numbering" w:styleId="111111">
    <w:name w:val="Outline List 2"/>
    <w:basedOn w:val="NoList"/>
    <w:semiHidden/>
    <w:unhideWhenUsed/>
    <w:rsid w:val="00D877E4"/>
    <w:pPr>
      <w:numPr>
        <w:numId w:val="22"/>
      </w:numPr>
    </w:pPr>
  </w:style>
  <w:style w:type="numbering" w:styleId="ArticleSection">
    <w:name w:val="Outline List 3"/>
    <w:basedOn w:val="NoList"/>
    <w:semiHidden/>
    <w:unhideWhenUsed/>
    <w:rsid w:val="00D877E4"/>
    <w:pPr>
      <w:numPr>
        <w:numId w:val="23"/>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25"/>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 w:type="character" w:styleId="Emphasis">
    <w:name w:val="Emphasis"/>
    <w:qFormat/>
    <w:rsid w:val="005B2960"/>
    <w:rPr>
      <w:i/>
      <w:iCs/>
    </w:rPr>
  </w:style>
  <w:style w:type="character" w:styleId="HTMLAcronym">
    <w:name w:val="HTML Acronym"/>
    <w:basedOn w:val="DefaultParagraphFont"/>
    <w:semiHidden/>
    <w:rsid w:val="005B2960"/>
  </w:style>
  <w:style w:type="character" w:styleId="HTMLCite">
    <w:name w:val="HTML Cite"/>
    <w:semiHidden/>
    <w:rsid w:val="005B2960"/>
    <w:rPr>
      <w:i/>
      <w:iCs/>
    </w:rPr>
  </w:style>
  <w:style w:type="character" w:styleId="HTMLDefinition">
    <w:name w:val="HTML Definition"/>
    <w:semiHidden/>
    <w:rsid w:val="005B2960"/>
    <w:rPr>
      <w:i/>
      <w:iCs/>
    </w:rPr>
  </w:style>
  <w:style w:type="character" w:styleId="HTMLVariable">
    <w:name w:val="HTML Variable"/>
    <w:semiHidden/>
    <w:rsid w:val="005B2960"/>
    <w:rPr>
      <w:i/>
      <w:iCs/>
    </w:rPr>
  </w:style>
  <w:style w:type="character" w:styleId="LineNumber">
    <w:name w:val="line number"/>
    <w:basedOn w:val="DefaultParagraphFont"/>
    <w:semiHidden/>
    <w:rsid w:val="005B2960"/>
  </w:style>
  <w:style w:type="character" w:styleId="Strong">
    <w:name w:val="Strong"/>
    <w:qFormat/>
    <w:rsid w:val="005B2960"/>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ind w:left="714" w:hanging="357"/>
        <w:jc w:val="both"/>
      </w:pPr>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60F"/>
    <w:rPr>
      <w:rFonts w:ascii="Georgia" w:hAnsi="Georgia" w:cs="Times New Roman"/>
      <w:szCs w:val="24"/>
    </w:rPr>
  </w:style>
  <w:style w:type="paragraph" w:styleId="Heading1">
    <w:name w:val="heading 1"/>
    <w:basedOn w:val="Normal"/>
    <w:next w:val="Normal"/>
    <w:link w:val="Heading1Char"/>
    <w:qFormat/>
    <w:rsid w:val="000E7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ody,h2,B Sub/Bold,B Sub/Bold1,h2 main heading,B Sub/Bold2,B Sub/Bold11,h2 main heading1,h2 main heading2,B Sub/Bold3,B Sub/Bold12,h2 main heading3,B Sub/Bold4,B Sub/Bold13,H2,Section,h2.H2,sub-para,Heading 2 Para2,Reset numbering,Para2,dh2,2"/>
    <w:basedOn w:val="Normal"/>
    <w:next w:val="Normal"/>
    <w:link w:val="Heading2Char"/>
    <w:unhideWhenUsed/>
    <w:qFormat/>
    <w:rsid w:val="006833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83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D877E4"/>
    <w:pPr>
      <w:keepNext/>
      <w:numPr>
        <w:ilvl w:val="3"/>
        <w:numId w:val="1"/>
      </w:numPr>
      <w:spacing w:before="240" w:after="60"/>
      <w:ind w:left="864" w:hanging="144"/>
      <w:jc w:val="left"/>
      <w:outlineLvl w:val="3"/>
    </w:pPr>
    <w:rPr>
      <w:b/>
      <w:bCs/>
      <w:szCs w:val="28"/>
      <w:lang w:val="en-GB"/>
    </w:rPr>
  </w:style>
  <w:style w:type="paragraph" w:styleId="Heading5">
    <w:name w:val="heading 5"/>
    <w:basedOn w:val="Normal"/>
    <w:next w:val="Normal"/>
    <w:link w:val="Heading5Char"/>
    <w:unhideWhenUsed/>
    <w:qFormat/>
    <w:rsid w:val="00D877E4"/>
    <w:pPr>
      <w:numPr>
        <w:ilvl w:val="4"/>
        <w:numId w:val="1"/>
      </w:numPr>
      <w:spacing w:before="240" w:after="60"/>
      <w:ind w:left="1008" w:hanging="432"/>
      <w:jc w:val="left"/>
      <w:outlineLvl w:val="4"/>
    </w:pPr>
    <w:rPr>
      <w:rFonts w:eastAsia="SimSun"/>
      <w:b/>
      <w:bCs/>
      <w:i/>
      <w:iCs/>
      <w:sz w:val="26"/>
      <w:szCs w:val="26"/>
      <w:lang w:eastAsia="zh-CN"/>
    </w:rPr>
  </w:style>
  <w:style w:type="paragraph" w:styleId="Heading6">
    <w:name w:val="heading 6"/>
    <w:basedOn w:val="Normal"/>
    <w:next w:val="Normal"/>
    <w:link w:val="Heading6Char"/>
    <w:unhideWhenUsed/>
    <w:qFormat/>
    <w:rsid w:val="00D877E4"/>
    <w:pPr>
      <w:numPr>
        <w:ilvl w:val="5"/>
        <w:numId w:val="1"/>
      </w:numPr>
      <w:spacing w:before="240" w:after="60"/>
      <w:ind w:left="1152" w:hanging="432"/>
      <w:jc w:val="left"/>
      <w:outlineLvl w:val="5"/>
    </w:pPr>
    <w:rPr>
      <w:rFonts w:ascii="Times New Roman" w:eastAsia="SimSun" w:hAnsi="Times New Roman"/>
      <w:b/>
      <w:bCs/>
      <w:szCs w:val="22"/>
      <w:lang w:eastAsia="zh-CN"/>
    </w:rPr>
  </w:style>
  <w:style w:type="paragraph" w:styleId="Heading7">
    <w:name w:val="heading 7"/>
    <w:basedOn w:val="Normal"/>
    <w:next w:val="Normal"/>
    <w:link w:val="Heading7Char"/>
    <w:unhideWhenUsed/>
    <w:qFormat/>
    <w:rsid w:val="00D877E4"/>
    <w:pPr>
      <w:numPr>
        <w:ilvl w:val="6"/>
        <w:numId w:val="1"/>
      </w:numPr>
      <w:spacing w:before="240" w:after="60"/>
      <w:ind w:left="1296" w:hanging="288"/>
      <w:jc w:val="left"/>
      <w:outlineLvl w:val="6"/>
    </w:pPr>
    <w:rPr>
      <w:rFonts w:ascii="Times New Roman" w:eastAsia="SimSun" w:hAnsi="Times New Roman"/>
      <w:sz w:val="24"/>
      <w:lang w:eastAsia="zh-CN"/>
    </w:rPr>
  </w:style>
  <w:style w:type="paragraph" w:styleId="Heading8">
    <w:name w:val="heading 8"/>
    <w:basedOn w:val="Normal"/>
    <w:next w:val="Normal"/>
    <w:link w:val="Heading8Char"/>
    <w:unhideWhenUsed/>
    <w:qFormat/>
    <w:rsid w:val="00D877E4"/>
    <w:pPr>
      <w:numPr>
        <w:ilvl w:val="7"/>
        <w:numId w:val="1"/>
      </w:numPr>
      <w:spacing w:before="240" w:after="60"/>
      <w:ind w:left="1440" w:hanging="432"/>
      <w:jc w:val="left"/>
      <w:outlineLvl w:val="7"/>
    </w:pPr>
    <w:rPr>
      <w:rFonts w:ascii="Times New Roman" w:eastAsia="SimSun" w:hAnsi="Times New Roman"/>
      <w:i/>
      <w:iCs/>
      <w:sz w:val="24"/>
      <w:lang w:eastAsia="zh-CN"/>
    </w:rPr>
  </w:style>
  <w:style w:type="paragraph" w:styleId="Heading9">
    <w:name w:val="heading 9"/>
    <w:basedOn w:val="Normal"/>
    <w:next w:val="Normal"/>
    <w:link w:val="Heading9Char"/>
    <w:unhideWhenUsed/>
    <w:qFormat/>
    <w:rsid w:val="00D877E4"/>
    <w:pPr>
      <w:numPr>
        <w:ilvl w:val="8"/>
        <w:numId w:val="1"/>
      </w:numPr>
      <w:spacing w:before="240" w:after="60"/>
      <w:ind w:left="1584" w:hanging="144"/>
      <w:jc w:val="left"/>
      <w:outlineLvl w:val="8"/>
    </w:pPr>
    <w:rPr>
      <w:rFonts w:eastAsia="SimSun" w:cs="Arial"/>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735A"/>
    <w:pPr>
      <w:ind w:left="720"/>
      <w:contextualSpacing/>
    </w:pPr>
  </w:style>
  <w:style w:type="character" w:customStyle="1" w:styleId="Heading1Char">
    <w:name w:val="Heading 1 Char"/>
    <w:basedOn w:val="DefaultParagraphFont"/>
    <w:link w:val="Heading1"/>
    <w:rsid w:val="000E74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54322"/>
    <w:pPr>
      <w:tabs>
        <w:tab w:val="center" w:pos="4680"/>
        <w:tab w:val="right" w:pos="9360"/>
      </w:tabs>
    </w:pPr>
  </w:style>
  <w:style w:type="character" w:customStyle="1" w:styleId="HeaderChar">
    <w:name w:val="Header Char"/>
    <w:basedOn w:val="DefaultParagraphFont"/>
    <w:link w:val="Header"/>
    <w:uiPriority w:val="99"/>
    <w:rsid w:val="00F54322"/>
    <w:rPr>
      <w:rFonts w:ascii="Georgia" w:hAnsi="Georgia" w:cs="Times New Roman"/>
      <w:szCs w:val="24"/>
    </w:rPr>
  </w:style>
  <w:style w:type="paragraph" w:styleId="Footer">
    <w:name w:val="footer"/>
    <w:basedOn w:val="Normal"/>
    <w:link w:val="FooterChar"/>
    <w:uiPriority w:val="99"/>
    <w:unhideWhenUsed/>
    <w:rsid w:val="00F54322"/>
    <w:pPr>
      <w:tabs>
        <w:tab w:val="center" w:pos="4680"/>
        <w:tab w:val="right" w:pos="9360"/>
      </w:tabs>
    </w:pPr>
  </w:style>
  <w:style w:type="character" w:customStyle="1" w:styleId="FooterChar">
    <w:name w:val="Footer Char"/>
    <w:basedOn w:val="DefaultParagraphFont"/>
    <w:link w:val="Footer"/>
    <w:uiPriority w:val="99"/>
    <w:rsid w:val="00F54322"/>
    <w:rPr>
      <w:rFonts w:ascii="Georgia" w:hAnsi="Georgia" w:cs="Times New Roman"/>
      <w:szCs w:val="24"/>
    </w:rPr>
  </w:style>
  <w:style w:type="character" w:styleId="CommentReference">
    <w:name w:val="annotation reference"/>
    <w:basedOn w:val="DefaultParagraphFont"/>
    <w:semiHidden/>
    <w:unhideWhenUsed/>
    <w:rsid w:val="00A853DB"/>
    <w:rPr>
      <w:sz w:val="16"/>
      <w:szCs w:val="16"/>
    </w:rPr>
  </w:style>
  <w:style w:type="paragraph" w:styleId="CommentText">
    <w:name w:val="annotation text"/>
    <w:basedOn w:val="Normal"/>
    <w:link w:val="CommentTextChar"/>
    <w:unhideWhenUsed/>
    <w:rsid w:val="00A853DB"/>
    <w:rPr>
      <w:rFonts w:eastAsiaTheme="minorHAnsi" w:cstheme="minorBidi"/>
      <w:sz w:val="20"/>
      <w:szCs w:val="20"/>
      <w:lang w:val="en-GB"/>
    </w:rPr>
  </w:style>
  <w:style w:type="character" w:customStyle="1" w:styleId="CommentTextChar">
    <w:name w:val="Comment Text Char"/>
    <w:basedOn w:val="DefaultParagraphFont"/>
    <w:link w:val="CommentText"/>
    <w:rsid w:val="00A853DB"/>
    <w:rPr>
      <w:rFonts w:ascii="Georgia" w:eastAsiaTheme="minorHAnsi" w:hAnsi="Georgia"/>
      <w:sz w:val="20"/>
      <w:szCs w:val="20"/>
      <w:lang w:val="en-GB"/>
    </w:rPr>
  </w:style>
  <w:style w:type="paragraph" w:styleId="BalloonText">
    <w:name w:val="Balloon Text"/>
    <w:basedOn w:val="Normal"/>
    <w:link w:val="BalloonTextChar"/>
    <w:semiHidden/>
    <w:unhideWhenUsed/>
    <w:rsid w:val="00A853DB"/>
    <w:rPr>
      <w:rFonts w:ascii="Tahoma" w:hAnsi="Tahoma" w:cs="Tahoma"/>
      <w:sz w:val="16"/>
      <w:szCs w:val="16"/>
    </w:rPr>
  </w:style>
  <w:style w:type="character" w:customStyle="1" w:styleId="BalloonTextChar">
    <w:name w:val="Balloon Text Char"/>
    <w:basedOn w:val="DefaultParagraphFont"/>
    <w:link w:val="BalloonText"/>
    <w:semiHidden/>
    <w:rsid w:val="00A853DB"/>
    <w:rPr>
      <w:rFonts w:ascii="Tahoma" w:hAnsi="Tahoma" w:cs="Tahoma"/>
      <w:sz w:val="16"/>
      <w:szCs w:val="16"/>
    </w:rPr>
  </w:style>
  <w:style w:type="paragraph" w:styleId="NormalWeb">
    <w:name w:val="Normal (Web)"/>
    <w:basedOn w:val="Normal"/>
    <w:semiHidden/>
    <w:unhideWhenUsed/>
    <w:rsid w:val="00E5323E"/>
    <w:pPr>
      <w:spacing w:before="100" w:beforeAutospacing="1" w:after="100" w:afterAutospacing="1"/>
    </w:pPr>
    <w:rPr>
      <w:rFonts w:ascii="Times New Roman" w:hAnsi="Times New Roman"/>
      <w:sz w:val="24"/>
      <w:lang w:val="en-GB" w:eastAsia="en-GB"/>
    </w:rPr>
  </w:style>
  <w:style w:type="character" w:customStyle="1" w:styleId="Heading2Char">
    <w:name w:val="Heading 2 Char"/>
    <w:aliases w:val="body Char,h2 Char,B Sub/Bold Char,B Sub/Bold1 Char,h2 main heading Char,B Sub/Bold2 Char,B Sub/Bold11 Char,h2 main heading1 Char,h2 main heading2 Char,B Sub/Bold3 Char,B Sub/Bold12 Char,h2 main heading3 Char,B Sub/Bold4 Char,H2 Char"/>
    <w:basedOn w:val="DefaultParagraphFont"/>
    <w:link w:val="Heading2"/>
    <w:rsid w:val="006833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833BE"/>
    <w:rPr>
      <w:rFonts w:asciiTheme="majorHAnsi" w:eastAsiaTheme="majorEastAsia" w:hAnsiTheme="majorHAnsi" w:cstheme="majorBidi"/>
      <w:b/>
      <w:bCs/>
      <w:color w:val="4F81BD" w:themeColor="accent1"/>
      <w:szCs w:val="24"/>
    </w:rPr>
  </w:style>
  <w:style w:type="paragraph" w:styleId="CommentSubject">
    <w:name w:val="annotation subject"/>
    <w:basedOn w:val="CommentText"/>
    <w:next w:val="CommentText"/>
    <w:link w:val="CommentSubjectChar"/>
    <w:semiHidden/>
    <w:unhideWhenUsed/>
    <w:rsid w:val="006E7673"/>
    <w:rPr>
      <w:rFonts w:eastAsia="Times New Roman" w:cs="Times New Roman"/>
      <w:b/>
      <w:bCs/>
      <w:lang w:val="en-US"/>
    </w:rPr>
  </w:style>
  <w:style w:type="character" w:customStyle="1" w:styleId="CommentSubjectChar">
    <w:name w:val="Comment Subject Char"/>
    <w:basedOn w:val="CommentTextChar"/>
    <w:link w:val="CommentSubject"/>
    <w:semiHidden/>
    <w:rsid w:val="006E7673"/>
    <w:rPr>
      <w:rFonts w:ascii="Georgia" w:eastAsiaTheme="minorHAnsi" w:hAnsi="Georgia" w:cs="Times New Roman"/>
      <w:b/>
      <w:bCs/>
      <w:sz w:val="20"/>
      <w:szCs w:val="20"/>
      <w:lang w:val="en-GB"/>
    </w:rPr>
  </w:style>
  <w:style w:type="paragraph" w:styleId="Revision">
    <w:name w:val="Revision"/>
    <w:hidden/>
    <w:uiPriority w:val="99"/>
    <w:semiHidden/>
    <w:rsid w:val="006E7673"/>
    <w:pPr>
      <w:ind w:left="0" w:firstLine="0"/>
      <w:jc w:val="left"/>
    </w:pPr>
    <w:rPr>
      <w:rFonts w:ascii="Georgia" w:hAnsi="Georgia" w:cs="Times New Roman"/>
      <w:szCs w:val="24"/>
    </w:rPr>
  </w:style>
  <w:style w:type="paragraph" w:customStyle="1" w:styleId="PrivateMABL1">
    <w:name w:val="PrivateMAB_L1"/>
    <w:basedOn w:val="Normal"/>
    <w:next w:val="PrivateMABL2"/>
    <w:rsid w:val="006E489D"/>
    <w:pPr>
      <w:keepNext/>
      <w:keepLines/>
      <w:numPr>
        <w:numId w:val="2"/>
      </w:numPr>
      <w:spacing w:before="480" w:after="120"/>
      <w:jc w:val="center"/>
      <w:outlineLvl w:val="0"/>
    </w:pPr>
    <w:rPr>
      <w:b/>
      <w:smallCaps/>
      <w:szCs w:val="20"/>
      <w:lang w:val="en-GB"/>
    </w:rPr>
  </w:style>
  <w:style w:type="paragraph" w:customStyle="1" w:styleId="PrivateMABL2">
    <w:name w:val="PrivateMAB_L2"/>
    <w:basedOn w:val="PrivateMABL1"/>
    <w:link w:val="PrivateMABL2Char"/>
    <w:rsid w:val="006E489D"/>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6E489D"/>
    <w:pPr>
      <w:numPr>
        <w:ilvl w:val="2"/>
      </w:numPr>
    </w:pPr>
  </w:style>
  <w:style w:type="paragraph" w:customStyle="1" w:styleId="PrivateMABL4">
    <w:name w:val="PrivateMAB_L4"/>
    <w:basedOn w:val="PrivateMABL3"/>
    <w:rsid w:val="006E489D"/>
    <w:pPr>
      <w:numPr>
        <w:ilvl w:val="3"/>
      </w:numPr>
    </w:pPr>
  </w:style>
  <w:style w:type="paragraph" w:customStyle="1" w:styleId="PrivateMABL5">
    <w:name w:val="PrivateMAB_L5"/>
    <w:basedOn w:val="PrivateMABL4"/>
    <w:rsid w:val="006E489D"/>
    <w:pPr>
      <w:numPr>
        <w:ilvl w:val="4"/>
      </w:numPr>
      <w:ind w:left="3957" w:hanging="360"/>
    </w:pPr>
  </w:style>
  <w:style w:type="paragraph" w:customStyle="1" w:styleId="PrivateMABL6">
    <w:name w:val="PrivateMAB_L6"/>
    <w:basedOn w:val="PrivateMABL5"/>
    <w:rsid w:val="006E489D"/>
    <w:pPr>
      <w:numPr>
        <w:ilvl w:val="5"/>
      </w:numPr>
      <w:tabs>
        <w:tab w:val="clear" w:pos="2880"/>
      </w:tabs>
      <w:ind w:left="4677" w:hanging="180"/>
    </w:pPr>
  </w:style>
  <w:style w:type="paragraph" w:customStyle="1" w:styleId="PrivateMABL7">
    <w:name w:val="PrivateMAB_L7"/>
    <w:basedOn w:val="PrivateMABL6"/>
    <w:rsid w:val="006E489D"/>
    <w:pPr>
      <w:numPr>
        <w:ilvl w:val="6"/>
      </w:numPr>
      <w:tabs>
        <w:tab w:val="clear" w:pos="3600"/>
      </w:tabs>
      <w:ind w:left="5397" w:hanging="360"/>
    </w:pPr>
  </w:style>
  <w:style w:type="paragraph" w:customStyle="1" w:styleId="PrivateMABL8">
    <w:name w:val="PrivateMAB_L8"/>
    <w:basedOn w:val="PrivateMABL7"/>
    <w:rsid w:val="006E489D"/>
    <w:pPr>
      <w:numPr>
        <w:ilvl w:val="7"/>
      </w:numPr>
      <w:tabs>
        <w:tab w:val="clear" w:pos="4320"/>
      </w:tabs>
      <w:ind w:left="6117" w:hanging="360"/>
    </w:pPr>
  </w:style>
  <w:style w:type="paragraph" w:customStyle="1" w:styleId="PrivateMABL9">
    <w:name w:val="PrivateMAB_L9"/>
    <w:basedOn w:val="PrivateMABL8"/>
    <w:rsid w:val="006E489D"/>
    <w:pPr>
      <w:numPr>
        <w:ilvl w:val="8"/>
      </w:numPr>
      <w:tabs>
        <w:tab w:val="clear" w:pos="648"/>
      </w:tabs>
      <w:ind w:left="6837" w:hanging="180"/>
      <w:outlineLvl w:val="8"/>
    </w:pPr>
  </w:style>
  <w:style w:type="character" w:customStyle="1" w:styleId="StyleHeading2Style29h2JAINHEADING2Majorh21Major1h22Maj1Char">
    <w:name w:val="Style Heading 2Style 29h2JAIN HEADING 2Majorh21Major1h22Maj...1 Char"/>
    <w:rsid w:val="006E489D"/>
    <w:rPr>
      <w:sz w:val="24"/>
      <w:szCs w:val="24"/>
      <w:lang w:val="en-US" w:eastAsia="en-US" w:bidi="ar-SA"/>
    </w:rPr>
  </w:style>
  <w:style w:type="character" w:customStyle="1" w:styleId="PrivateMABL2Char">
    <w:name w:val="PrivateMAB_L2 Char"/>
    <w:link w:val="PrivateMABL2"/>
    <w:rsid w:val="006E489D"/>
    <w:rPr>
      <w:rFonts w:ascii="Georgia" w:hAnsi="Georgia" w:cs="Times New Roman"/>
      <w:szCs w:val="20"/>
      <w:lang w:val="en-GB"/>
    </w:rPr>
  </w:style>
  <w:style w:type="paragraph" w:customStyle="1" w:styleId="DocCoverTitle">
    <w:name w:val="DocCoverTitle"/>
    <w:basedOn w:val="BodyText"/>
    <w:rsid w:val="00CD2FB0"/>
    <w:pPr>
      <w:spacing w:after="240"/>
      <w:ind w:left="0" w:firstLine="0"/>
      <w:jc w:val="center"/>
    </w:pPr>
    <w:rPr>
      <w:rFonts w:ascii="Arial" w:hAnsi="Arial"/>
      <w:b/>
      <w:bCs/>
      <w:caps/>
      <w:sz w:val="32"/>
      <w:lang w:val="en-GB"/>
    </w:rPr>
  </w:style>
  <w:style w:type="paragraph" w:customStyle="1" w:styleId="DocCovedrBodyText">
    <w:name w:val="DocCovedr Body Text"/>
    <w:basedOn w:val="BodyText"/>
    <w:rsid w:val="00CD2FB0"/>
    <w:pPr>
      <w:spacing w:after="240"/>
      <w:ind w:left="0" w:firstLine="0"/>
      <w:jc w:val="center"/>
    </w:pPr>
    <w:rPr>
      <w:rFonts w:ascii="Times New Roman" w:hAnsi="Times New Roman"/>
      <w:sz w:val="26"/>
      <w:lang w:val="en-GB"/>
    </w:rPr>
  </w:style>
  <w:style w:type="paragraph" w:customStyle="1" w:styleId="CoverPageParties">
    <w:name w:val="CoverPageParties"/>
    <w:basedOn w:val="BodyText"/>
    <w:rsid w:val="00CD2FB0"/>
    <w:pPr>
      <w:spacing w:after="240"/>
      <w:ind w:left="0" w:firstLine="0"/>
      <w:jc w:val="center"/>
    </w:pPr>
    <w:rPr>
      <w:rFonts w:ascii="Times New Roman Bold" w:hAnsi="Times New Roman Bold"/>
      <w:b/>
      <w:sz w:val="32"/>
      <w:lang w:val="en-GB"/>
    </w:rPr>
  </w:style>
  <w:style w:type="paragraph" w:styleId="BodyText">
    <w:name w:val="Body Text"/>
    <w:basedOn w:val="Normal"/>
    <w:link w:val="BodyTextChar"/>
    <w:unhideWhenUsed/>
    <w:rsid w:val="00CD2FB0"/>
    <w:pPr>
      <w:spacing w:after="120"/>
    </w:pPr>
  </w:style>
  <w:style w:type="character" w:customStyle="1" w:styleId="BodyTextChar">
    <w:name w:val="Body Text Char"/>
    <w:basedOn w:val="DefaultParagraphFont"/>
    <w:link w:val="BodyText"/>
    <w:rsid w:val="00CD2FB0"/>
    <w:rPr>
      <w:rFonts w:ascii="Georgia" w:hAnsi="Georgia" w:cs="Times New Roman"/>
      <w:szCs w:val="24"/>
    </w:rPr>
  </w:style>
  <w:style w:type="paragraph" w:customStyle="1" w:styleId="DocContentHeading">
    <w:name w:val="DocContentHeading"/>
    <w:basedOn w:val="IndexHeading"/>
    <w:rsid w:val="00754B65"/>
    <w:pPr>
      <w:spacing w:after="480"/>
      <w:ind w:left="0" w:firstLine="0"/>
      <w:jc w:val="center"/>
    </w:pPr>
    <w:rPr>
      <w:rFonts w:ascii="Georgia" w:eastAsia="Times New Roman" w:hAnsi="Georgia" w:cs="Times New Roman"/>
      <w:bCs w:val="0"/>
      <w:caps/>
    </w:rPr>
  </w:style>
  <w:style w:type="paragraph" w:customStyle="1" w:styleId="DocContentSubHeading">
    <w:name w:val="DocContentSubHeading"/>
    <w:basedOn w:val="Normal"/>
    <w:rsid w:val="00754B65"/>
    <w:pPr>
      <w:tabs>
        <w:tab w:val="right" w:pos="8280"/>
      </w:tabs>
      <w:spacing w:after="480"/>
      <w:ind w:left="0" w:firstLine="0"/>
      <w:jc w:val="left"/>
    </w:pPr>
    <w:rPr>
      <w:rFonts w:ascii="Times New Roman" w:hAnsi="Times New Roman"/>
      <w:b/>
    </w:rPr>
  </w:style>
  <w:style w:type="paragraph" w:styleId="Index1">
    <w:name w:val="index 1"/>
    <w:basedOn w:val="Normal"/>
    <w:next w:val="Normal"/>
    <w:autoRedefine/>
    <w:uiPriority w:val="99"/>
    <w:semiHidden/>
    <w:unhideWhenUsed/>
    <w:rsid w:val="00754B65"/>
    <w:pPr>
      <w:ind w:left="220" w:hanging="220"/>
    </w:pPr>
  </w:style>
  <w:style w:type="paragraph" w:styleId="IndexHeading">
    <w:name w:val="index heading"/>
    <w:basedOn w:val="Normal"/>
    <w:next w:val="Index1"/>
    <w:uiPriority w:val="99"/>
    <w:semiHidden/>
    <w:unhideWhenUsed/>
    <w:rsid w:val="00754B65"/>
    <w:rPr>
      <w:rFonts w:asciiTheme="majorHAnsi" w:eastAsiaTheme="majorEastAsia" w:hAnsiTheme="majorHAnsi" w:cstheme="majorBidi"/>
      <w:b/>
      <w:bCs/>
    </w:rPr>
  </w:style>
  <w:style w:type="paragraph" w:customStyle="1" w:styleId="PartiesTitle">
    <w:name w:val="PartiesTitle"/>
    <w:basedOn w:val="Heading1"/>
    <w:rsid w:val="00754B65"/>
    <w:pPr>
      <w:spacing w:after="240"/>
      <w:ind w:left="0" w:firstLine="0"/>
      <w:jc w:val="left"/>
      <w:outlineLvl w:val="9"/>
    </w:pPr>
    <w:rPr>
      <w:rFonts w:ascii="Times New Roman Bold" w:eastAsia="Times New Roman" w:hAnsi="Times New Roman Bold" w:cs="Times New Roman"/>
      <w:bCs w:val="0"/>
      <w:caps/>
      <w:color w:val="auto"/>
      <w:sz w:val="22"/>
      <w:szCs w:val="24"/>
      <w:lang w:val="en-GB"/>
    </w:rPr>
  </w:style>
  <w:style w:type="paragraph" w:customStyle="1" w:styleId="FWParties">
    <w:name w:val="FWParties"/>
    <w:basedOn w:val="BodyText"/>
    <w:rsid w:val="00754B65"/>
    <w:pPr>
      <w:numPr>
        <w:numId w:val="3"/>
      </w:numPr>
      <w:tabs>
        <w:tab w:val="clear" w:pos="720"/>
        <w:tab w:val="num" w:pos="360"/>
      </w:tabs>
      <w:spacing w:after="240"/>
      <w:ind w:left="0" w:firstLine="0"/>
    </w:pPr>
    <w:rPr>
      <w:rFonts w:ascii="Times New Roman" w:hAnsi="Times New Roman"/>
      <w:lang w:val="en-GB"/>
    </w:rPr>
  </w:style>
  <w:style w:type="paragraph" w:customStyle="1" w:styleId="Dated">
    <w:name w:val="Dated"/>
    <w:basedOn w:val="BodyText"/>
    <w:rsid w:val="00754B65"/>
    <w:pPr>
      <w:spacing w:after="240"/>
      <w:ind w:left="0" w:firstLine="0"/>
      <w:jc w:val="center"/>
    </w:pPr>
    <w:rPr>
      <w:rFonts w:ascii="Times New Roman" w:hAnsi="Times New Roman"/>
      <w:lang w:val="en-GB"/>
    </w:rPr>
  </w:style>
  <w:style w:type="character" w:styleId="Hyperlink">
    <w:name w:val="Hyperlink"/>
    <w:unhideWhenUsed/>
    <w:rsid w:val="00E7115F"/>
    <w:rPr>
      <w:color w:val="0000FF"/>
      <w:u w:val="single"/>
    </w:rPr>
  </w:style>
  <w:style w:type="character" w:customStyle="1" w:styleId="PrivateMAdL1Char">
    <w:name w:val="PrivateMAd_L1 Char"/>
    <w:link w:val="PrivateMAdL1"/>
    <w:locked/>
    <w:rsid w:val="00E7115F"/>
    <w:rPr>
      <w:lang w:val="en-GB"/>
    </w:rPr>
  </w:style>
  <w:style w:type="paragraph" w:customStyle="1" w:styleId="PrivateMAdL1">
    <w:name w:val="PrivateMAd_L1"/>
    <w:basedOn w:val="Normal"/>
    <w:link w:val="PrivateMAdL1Char"/>
    <w:rsid w:val="00E7115F"/>
    <w:pPr>
      <w:numPr>
        <w:numId w:val="4"/>
      </w:numPr>
      <w:spacing w:after="240"/>
    </w:pPr>
    <w:rPr>
      <w:rFonts w:asciiTheme="minorHAnsi" w:hAnsiTheme="minorHAnsi" w:cstheme="minorBidi"/>
      <w:szCs w:val="22"/>
      <w:lang w:val="en-GB"/>
    </w:rPr>
  </w:style>
  <w:style w:type="paragraph" w:customStyle="1" w:styleId="PrivateMAdL2">
    <w:name w:val="PrivateMAd_L2"/>
    <w:basedOn w:val="PrivateMAdL1"/>
    <w:rsid w:val="00E7115F"/>
    <w:pPr>
      <w:numPr>
        <w:ilvl w:val="1"/>
      </w:numPr>
      <w:tabs>
        <w:tab w:val="clear" w:pos="720"/>
        <w:tab w:val="num" w:pos="360"/>
      </w:tabs>
      <w:ind w:left="1440" w:hanging="360"/>
    </w:pPr>
  </w:style>
  <w:style w:type="paragraph" w:customStyle="1" w:styleId="PrivateMAdL3">
    <w:name w:val="PrivateMAd_L3"/>
    <w:basedOn w:val="PrivateMAdL2"/>
    <w:rsid w:val="00E7115F"/>
    <w:pPr>
      <w:numPr>
        <w:ilvl w:val="2"/>
      </w:numPr>
      <w:tabs>
        <w:tab w:val="num" w:pos="360"/>
      </w:tabs>
      <w:ind w:left="2160" w:hanging="180"/>
    </w:pPr>
  </w:style>
  <w:style w:type="paragraph" w:customStyle="1" w:styleId="PrivateMAdL4">
    <w:name w:val="PrivateMAd_L4"/>
    <w:basedOn w:val="PrivateMAdL3"/>
    <w:rsid w:val="00E7115F"/>
    <w:pPr>
      <w:numPr>
        <w:ilvl w:val="3"/>
      </w:numPr>
      <w:tabs>
        <w:tab w:val="clear" w:pos="2160"/>
        <w:tab w:val="num" w:pos="360"/>
        <w:tab w:val="num" w:pos="500"/>
      </w:tabs>
      <w:ind w:left="2880" w:hanging="360"/>
    </w:pPr>
  </w:style>
  <w:style w:type="paragraph" w:customStyle="1" w:styleId="PrivateMAdL5">
    <w:name w:val="PrivateMAd_L5"/>
    <w:basedOn w:val="PrivateMAdL4"/>
    <w:rsid w:val="00E7115F"/>
    <w:pPr>
      <w:numPr>
        <w:ilvl w:val="4"/>
      </w:numPr>
      <w:tabs>
        <w:tab w:val="clear" w:pos="2880"/>
        <w:tab w:val="num" w:pos="360"/>
        <w:tab w:val="num" w:pos="500"/>
      </w:tabs>
      <w:ind w:left="3600" w:hanging="360"/>
    </w:pPr>
  </w:style>
  <w:style w:type="paragraph" w:customStyle="1" w:styleId="PrivateMAdL6">
    <w:name w:val="PrivateMAd_L6"/>
    <w:basedOn w:val="PrivateMAdL5"/>
    <w:rsid w:val="00E7115F"/>
    <w:pPr>
      <w:numPr>
        <w:ilvl w:val="5"/>
      </w:numPr>
      <w:tabs>
        <w:tab w:val="clear" w:pos="3600"/>
        <w:tab w:val="num" w:pos="360"/>
        <w:tab w:val="num" w:pos="500"/>
      </w:tabs>
      <w:ind w:left="4320" w:hanging="180"/>
    </w:pPr>
  </w:style>
  <w:style w:type="paragraph" w:customStyle="1" w:styleId="PrivateMAdL7">
    <w:name w:val="PrivateMAd_L7"/>
    <w:basedOn w:val="PrivateMAdL6"/>
    <w:rsid w:val="00E7115F"/>
    <w:pPr>
      <w:numPr>
        <w:ilvl w:val="6"/>
      </w:numPr>
      <w:tabs>
        <w:tab w:val="clear" w:pos="4320"/>
        <w:tab w:val="num" w:pos="360"/>
        <w:tab w:val="num" w:pos="500"/>
      </w:tabs>
      <w:ind w:left="5040" w:hanging="360"/>
    </w:pPr>
  </w:style>
  <w:style w:type="character" w:customStyle="1" w:styleId="Glossary">
    <w:name w:val="Glossary"/>
    <w:rsid w:val="00E7115F"/>
    <w:rPr>
      <w:rFonts w:ascii="Times New Roman" w:hAnsi="Times New Roman" w:cs="Times New Roman" w:hint="default"/>
      <w:i/>
      <w:iCs w:val="0"/>
      <w:lang w:val="en-US"/>
    </w:rPr>
  </w:style>
  <w:style w:type="table" w:styleId="TableGrid">
    <w:name w:val="Table Grid"/>
    <w:basedOn w:val="TableNormal"/>
    <w:rsid w:val="007134C7"/>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ivateMABCont2">
    <w:name w:val="PrivateMAB Cont 2"/>
    <w:basedOn w:val="Normal"/>
    <w:rsid w:val="007E5869"/>
    <w:pPr>
      <w:spacing w:after="240"/>
      <w:ind w:left="0" w:firstLine="0"/>
    </w:pPr>
    <w:rPr>
      <w:rFonts w:ascii="Times New Roman" w:hAnsi="Times New Roman"/>
      <w:szCs w:val="20"/>
    </w:rPr>
  </w:style>
  <w:style w:type="paragraph" w:customStyle="1" w:styleId="PrivateMABCont7">
    <w:name w:val="PrivateMAB Cont 7"/>
    <w:basedOn w:val="Normal"/>
    <w:rsid w:val="007E5869"/>
    <w:pPr>
      <w:tabs>
        <w:tab w:val="num" w:pos="360"/>
      </w:tabs>
      <w:spacing w:after="240"/>
      <w:ind w:left="3600" w:firstLine="0"/>
    </w:pPr>
    <w:rPr>
      <w:rFonts w:ascii="Times New Roman" w:hAnsi="Times New Roman"/>
      <w:szCs w:val="20"/>
    </w:rPr>
  </w:style>
  <w:style w:type="paragraph" w:styleId="TOCHeading">
    <w:name w:val="TOC Heading"/>
    <w:basedOn w:val="Heading1"/>
    <w:next w:val="Normal"/>
    <w:uiPriority w:val="39"/>
    <w:semiHidden/>
    <w:unhideWhenUsed/>
    <w:qFormat/>
    <w:rsid w:val="00FE4FE2"/>
    <w:pPr>
      <w:spacing w:line="276" w:lineRule="auto"/>
      <w:ind w:left="0" w:firstLine="0"/>
      <w:jc w:val="left"/>
      <w:outlineLvl w:val="9"/>
    </w:pPr>
    <w:rPr>
      <w:lang w:eastAsia="ja-JP"/>
    </w:rPr>
  </w:style>
  <w:style w:type="paragraph" w:styleId="TOC2">
    <w:name w:val="toc 2"/>
    <w:basedOn w:val="Normal"/>
    <w:next w:val="Normal"/>
    <w:autoRedefine/>
    <w:uiPriority w:val="39"/>
    <w:unhideWhenUsed/>
    <w:rsid w:val="00E277B1"/>
    <w:pPr>
      <w:tabs>
        <w:tab w:val="right" w:leader="dot" w:pos="9350"/>
      </w:tabs>
      <w:spacing w:after="100"/>
      <w:ind w:left="220"/>
    </w:pPr>
    <w:rPr>
      <w:noProof/>
    </w:rPr>
  </w:style>
  <w:style w:type="character" w:styleId="FollowedHyperlink">
    <w:name w:val="FollowedHyperlink"/>
    <w:basedOn w:val="DefaultParagraphFont"/>
    <w:semiHidden/>
    <w:unhideWhenUsed/>
    <w:rsid w:val="008766AB"/>
    <w:rPr>
      <w:color w:val="800080" w:themeColor="followedHyperlink"/>
      <w:u w:val="single"/>
    </w:rPr>
  </w:style>
  <w:style w:type="table" w:customStyle="1" w:styleId="TableGrid1">
    <w:name w:val="Table Grid1"/>
    <w:basedOn w:val="TableNormal"/>
    <w:next w:val="TableGrid"/>
    <w:uiPriority w:val="59"/>
    <w:rsid w:val="001D5EDD"/>
    <w:pPr>
      <w:ind w:left="0" w:firstLine="0"/>
      <w:jc w:val="left"/>
    </w:pPr>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D877E4"/>
    <w:rPr>
      <w:rFonts w:ascii="Georgia" w:hAnsi="Georgia" w:cs="Times New Roman"/>
      <w:b/>
      <w:bCs/>
      <w:szCs w:val="28"/>
      <w:lang w:val="en-GB"/>
    </w:rPr>
  </w:style>
  <w:style w:type="character" w:customStyle="1" w:styleId="Heading5Char">
    <w:name w:val="Heading 5 Char"/>
    <w:basedOn w:val="DefaultParagraphFont"/>
    <w:link w:val="Heading5"/>
    <w:rsid w:val="00D877E4"/>
    <w:rPr>
      <w:rFonts w:ascii="Georgia" w:eastAsia="SimSun" w:hAnsi="Georgia" w:cs="Times New Roman"/>
      <w:b/>
      <w:bCs/>
      <w:i/>
      <w:iCs/>
      <w:sz w:val="26"/>
      <w:szCs w:val="26"/>
      <w:lang w:eastAsia="zh-CN"/>
    </w:rPr>
  </w:style>
  <w:style w:type="character" w:customStyle="1" w:styleId="Heading6Char">
    <w:name w:val="Heading 6 Char"/>
    <w:basedOn w:val="DefaultParagraphFont"/>
    <w:link w:val="Heading6"/>
    <w:rsid w:val="00D877E4"/>
    <w:rPr>
      <w:rFonts w:ascii="Times New Roman" w:eastAsia="SimSun" w:hAnsi="Times New Roman" w:cs="Times New Roman"/>
      <w:b/>
      <w:bCs/>
      <w:lang w:eastAsia="zh-CN"/>
    </w:rPr>
  </w:style>
  <w:style w:type="character" w:customStyle="1" w:styleId="Heading7Char">
    <w:name w:val="Heading 7 Char"/>
    <w:basedOn w:val="DefaultParagraphFont"/>
    <w:link w:val="Heading7"/>
    <w:rsid w:val="00D877E4"/>
    <w:rPr>
      <w:rFonts w:ascii="Times New Roman" w:eastAsia="SimSun" w:hAnsi="Times New Roman" w:cs="Times New Roman"/>
      <w:sz w:val="24"/>
      <w:szCs w:val="24"/>
      <w:lang w:eastAsia="zh-CN"/>
    </w:rPr>
  </w:style>
  <w:style w:type="character" w:customStyle="1" w:styleId="Heading8Char">
    <w:name w:val="Heading 8 Char"/>
    <w:basedOn w:val="DefaultParagraphFont"/>
    <w:link w:val="Heading8"/>
    <w:rsid w:val="00D877E4"/>
    <w:rPr>
      <w:rFonts w:ascii="Times New Roman" w:eastAsia="SimSun" w:hAnsi="Times New Roman" w:cs="Times New Roman"/>
      <w:i/>
      <w:iCs/>
      <w:sz w:val="24"/>
      <w:szCs w:val="24"/>
      <w:lang w:eastAsia="zh-CN"/>
    </w:rPr>
  </w:style>
  <w:style w:type="character" w:customStyle="1" w:styleId="Heading9Char">
    <w:name w:val="Heading 9 Char"/>
    <w:basedOn w:val="DefaultParagraphFont"/>
    <w:link w:val="Heading9"/>
    <w:rsid w:val="00D877E4"/>
    <w:rPr>
      <w:rFonts w:ascii="Georgia" w:eastAsia="SimSun" w:hAnsi="Georgia" w:cs="Arial"/>
      <w:lang w:eastAsia="zh-CN"/>
    </w:rPr>
  </w:style>
  <w:style w:type="paragraph" w:styleId="HTMLAddress">
    <w:name w:val="HTML Address"/>
    <w:basedOn w:val="Normal"/>
    <w:link w:val="HTMLAddressChar"/>
    <w:semiHidden/>
    <w:unhideWhenUsed/>
    <w:rsid w:val="00D877E4"/>
    <w:pPr>
      <w:ind w:left="0" w:firstLine="0"/>
      <w:jc w:val="left"/>
    </w:pPr>
    <w:rPr>
      <w:i/>
      <w:iCs/>
      <w:lang w:val="en-GB"/>
    </w:rPr>
  </w:style>
  <w:style w:type="character" w:customStyle="1" w:styleId="HTMLAddressChar">
    <w:name w:val="HTML Address Char"/>
    <w:basedOn w:val="DefaultParagraphFont"/>
    <w:link w:val="HTMLAddress"/>
    <w:semiHidden/>
    <w:rsid w:val="00D877E4"/>
    <w:rPr>
      <w:rFonts w:ascii="Georgia" w:hAnsi="Georgia" w:cs="Times New Roman"/>
      <w:i/>
      <w:iCs/>
      <w:szCs w:val="24"/>
      <w:lang w:val="en-GB"/>
    </w:rPr>
  </w:style>
  <w:style w:type="character" w:styleId="HTMLCode">
    <w:name w:val="HTML Code"/>
    <w:semiHidden/>
    <w:unhideWhenUsed/>
    <w:rsid w:val="00D877E4"/>
    <w:rPr>
      <w:rFonts w:ascii="Courier New" w:eastAsia="Times New Roman" w:hAnsi="Courier New" w:cs="Courier New" w:hint="default"/>
      <w:sz w:val="20"/>
      <w:szCs w:val="20"/>
    </w:rPr>
  </w:style>
  <w:style w:type="character" w:customStyle="1" w:styleId="Heading2Char1">
    <w:name w:val="Heading 2 Char1"/>
    <w:aliases w:val="body Char1,h2 Char1,B Sub/Bold Char1,B Sub/Bold1 Char1,h2 main heading Char1,B Sub/Bold2 Char1,B Sub/Bold11 Char1,h2 main heading1 Char1,h2 main heading2 Char1,B Sub/Bold3 Char1,B Sub/Bold12 Char1,h2 main heading3 Char1,B Sub/Bold4 Char1"/>
    <w:basedOn w:val="DefaultParagraphFont"/>
    <w:semiHidden/>
    <w:rsid w:val="00D877E4"/>
    <w:rPr>
      <w:rFonts w:asciiTheme="majorHAnsi" w:eastAsiaTheme="majorEastAsia" w:hAnsiTheme="majorHAnsi" w:cstheme="majorBidi"/>
      <w:b/>
      <w:bCs/>
      <w:color w:val="4F81BD" w:themeColor="accent1"/>
      <w:sz w:val="26"/>
      <w:szCs w:val="26"/>
      <w:lang w:val="en-GB"/>
    </w:rPr>
  </w:style>
  <w:style w:type="character" w:styleId="HTMLKeyboard">
    <w:name w:val="HTML Keyboard"/>
    <w:semiHidden/>
    <w:unhideWhenUsed/>
    <w:rsid w:val="00D877E4"/>
    <w:rPr>
      <w:rFonts w:ascii="Courier New" w:eastAsia="Times New Roman" w:hAnsi="Courier New" w:cs="Courier New" w:hint="default"/>
      <w:sz w:val="20"/>
      <w:szCs w:val="20"/>
    </w:rPr>
  </w:style>
  <w:style w:type="paragraph" w:styleId="HTMLPreformatted">
    <w:name w:val="HTML Preformatted"/>
    <w:basedOn w:val="Normal"/>
    <w:link w:val="HTMLPreformattedChar"/>
    <w:semiHidden/>
    <w:unhideWhenUsed/>
    <w:rsid w:val="00D87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Cs w:val="20"/>
      <w:lang w:val="en-GB"/>
    </w:rPr>
  </w:style>
  <w:style w:type="character" w:customStyle="1" w:styleId="HTMLPreformattedChar">
    <w:name w:val="HTML Preformatted Char"/>
    <w:basedOn w:val="DefaultParagraphFont"/>
    <w:link w:val="HTMLPreformatted"/>
    <w:semiHidden/>
    <w:rsid w:val="00D877E4"/>
    <w:rPr>
      <w:rFonts w:ascii="Courier New" w:hAnsi="Courier New" w:cs="Courier New"/>
      <w:szCs w:val="20"/>
      <w:lang w:val="en-GB"/>
    </w:rPr>
  </w:style>
  <w:style w:type="character" w:styleId="HTMLSample">
    <w:name w:val="HTML Sample"/>
    <w:semiHidden/>
    <w:unhideWhenUsed/>
    <w:rsid w:val="00D877E4"/>
    <w:rPr>
      <w:rFonts w:ascii="Courier New" w:eastAsia="Times New Roman" w:hAnsi="Courier New" w:cs="Courier New" w:hint="default"/>
    </w:rPr>
  </w:style>
  <w:style w:type="character" w:styleId="HTMLTypewriter">
    <w:name w:val="HTML Typewriter"/>
    <w:semiHidden/>
    <w:unhideWhenUsed/>
    <w:rsid w:val="00D877E4"/>
    <w:rPr>
      <w:rFonts w:ascii="Courier New" w:eastAsia="Times New Roman" w:hAnsi="Courier New" w:cs="Courier New" w:hint="default"/>
      <w:sz w:val="20"/>
      <w:szCs w:val="20"/>
    </w:rPr>
  </w:style>
  <w:style w:type="paragraph" w:styleId="TOC1">
    <w:name w:val="toc 1"/>
    <w:basedOn w:val="Normal"/>
    <w:next w:val="Normal"/>
    <w:autoRedefine/>
    <w:uiPriority w:val="39"/>
    <w:unhideWhenUsed/>
    <w:rsid w:val="00D877E4"/>
    <w:pPr>
      <w:keepLines/>
      <w:tabs>
        <w:tab w:val="left" w:pos="630"/>
        <w:tab w:val="right" w:leader="dot" w:pos="9600"/>
      </w:tabs>
      <w:spacing w:before="240" w:line="240" w:lineRule="atLeast"/>
      <w:ind w:left="0" w:firstLine="0"/>
      <w:jc w:val="left"/>
    </w:pPr>
    <w:rPr>
      <w:rFonts w:cs="Arial"/>
      <w:b/>
      <w:color w:val="000080"/>
      <w:szCs w:val="20"/>
      <w:lang w:val="en-GB"/>
    </w:rPr>
  </w:style>
  <w:style w:type="paragraph" w:styleId="TOC3">
    <w:name w:val="toc 3"/>
    <w:basedOn w:val="Normal"/>
    <w:next w:val="Normal"/>
    <w:autoRedefine/>
    <w:uiPriority w:val="39"/>
    <w:semiHidden/>
    <w:unhideWhenUsed/>
    <w:rsid w:val="00D877E4"/>
    <w:pPr>
      <w:tabs>
        <w:tab w:val="left" w:pos="630"/>
        <w:tab w:val="left" w:pos="1418"/>
        <w:tab w:val="right" w:leader="dot" w:pos="9600"/>
      </w:tabs>
      <w:ind w:left="1418" w:right="135" w:hanging="851"/>
      <w:jc w:val="left"/>
    </w:pPr>
    <w:rPr>
      <w:lang w:val="en-GB"/>
    </w:rPr>
  </w:style>
  <w:style w:type="paragraph" w:styleId="TOC4">
    <w:name w:val="toc 4"/>
    <w:basedOn w:val="Normal"/>
    <w:next w:val="Normal"/>
    <w:autoRedefine/>
    <w:uiPriority w:val="39"/>
    <w:semiHidden/>
    <w:unhideWhenUsed/>
    <w:rsid w:val="00D877E4"/>
    <w:pPr>
      <w:ind w:left="600" w:firstLine="0"/>
      <w:jc w:val="left"/>
    </w:pPr>
    <w:rPr>
      <w:lang w:val="en-GB"/>
    </w:rPr>
  </w:style>
  <w:style w:type="paragraph" w:styleId="TOC5">
    <w:name w:val="toc 5"/>
    <w:basedOn w:val="Normal"/>
    <w:next w:val="Normal"/>
    <w:autoRedefine/>
    <w:uiPriority w:val="39"/>
    <w:semiHidden/>
    <w:unhideWhenUsed/>
    <w:rsid w:val="00D877E4"/>
    <w:pPr>
      <w:ind w:left="800" w:firstLine="0"/>
      <w:jc w:val="left"/>
    </w:pPr>
    <w:rPr>
      <w:lang w:val="en-GB"/>
    </w:rPr>
  </w:style>
  <w:style w:type="paragraph" w:styleId="TOC6">
    <w:name w:val="toc 6"/>
    <w:basedOn w:val="Normal"/>
    <w:next w:val="Normal"/>
    <w:autoRedefine/>
    <w:uiPriority w:val="39"/>
    <w:semiHidden/>
    <w:unhideWhenUsed/>
    <w:rsid w:val="00D877E4"/>
    <w:pPr>
      <w:spacing w:after="100"/>
      <w:ind w:left="1200" w:firstLine="0"/>
      <w:jc w:val="left"/>
    </w:pPr>
    <w:rPr>
      <w:rFonts w:ascii="Cambria" w:hAnsi="Cambria"/>
      <w:sz w:val="24"/>
    </w:rPr>
  </w:style>
  <w:style w:type="paragraph" w:styleId="TOC7">
    <w:name w:val="toc 7"/>
    <w:basedOn w:val="Normal"/>
    <w:next w:val="Normal"/>
    <w:autoRedefine/>
    <w:uiPriority w:val="39"/>
    <w:semiHidden/>
    <w:unhideWhenUsed/>
    <w:rsid w:val="00D877E4"/>
    <w:pPr>
      <w:spacing w:after="100"/>
      <w:ind w:left="1440" w:firstLine="0"/>
      <w:jc w:val="left"/>
    </w:pPr>
    <w:rPr>
      <w:rFonts w:ascii="Cambria" w:hAnsi="Cambria"/>
      <w:sz w:val="24"/>
    </w:rPr>
  </w:style>
  <w:style w:type="paragraph" w:styleId="TOC8">
    <w:name w:val="toc 8"/>
    <w:basedOn w:val="Normal"/>
    <w:next w:val="Normal"/>
    <w:autoRedefine/>
    <w:uiPriority w:val="39"/>
    <w:semiHidden/>
    <w:unhideWhenUsed/>
    <w:rsid w:val="00D877E4"/>
    <w:pPr>
      <w:spacing w:after="100"/>
      <w:ind w:left="1680" w:firstLine="0"/>
      <w:jc w:val="left"/>
    </w:pPr>
    <w:rPr>
      <w:rFonts w:ascii="Cambria" w:hAnsi="Cambria"/>
      <w:sz w:val="24"/>
    </w:rPr>
  </w:style>
  <w:style w:type="paragraph" w:styleId="TOC9">
    <w:name w:val="toc 9"/>
    <w:basedOn w:val="Normal"/>
    <w:next w:val="Normal"/>
    <w:autoRedefine/>
    <w:uiPriority w:val="39"/>
    <w:semiHidden/>
    <w:unhideWhenUsed/>
    <w:rsid w:val="00D877E4"/>
    <w:pPr>
      <w:spacing w:after="100"/>
      <w:ind w:left="1920" w:firstLine="0"/>
      <w:jc w:val="left"/>
    </w:pPr>
    <w:rPr>
      <w:rFonts w:ascii="Cambria" w:hAnsi="Cambria"/>
      <w:sz w:val="24"/>
    </w:rPr>
  </w:style>
  <w:style w:type="paragraph" w:styleId="NormalIndent">
    <w:name w:val="Normal Indent"/>
    <w:basedOn w:val="Normal"/>
    <w:semiHidden/>
    <w:unhideWhenUsed/>
    <w:rsid w:val="00D877E4"/>
    <w:pPr>
      <w:ind w:left="720" w:firstLine="0"/>
      <w:jc w:val="left"/>
    </w:pPr>
    <w:rPr>
      <w:lang w:val="en-GB"/>
    </w:rPr>
  </w:style>
  <w:style w:type="paragraph" w:styleId="FootnoteText">
    <w:name w:val="footnote text"/>
    <w:basedOn w:val="Normal"/>
    <w:link w:val="FootnoteTextChar1"/>
    <w:semiHidden/>
    <w:unhideWhenUsed/>
    <w:rsid w:val="00D877E4"/>
    <w:pPr>
      <w:ind w:left="0" w:firstLine="0"/>
    </w:pPr>
    <w:rPr>
      <w:rFonts w:ascii="Arial (W1)" w:hAnsi="Arial (W1)" w:cs="Times New (W1)"/>
      <w:sz w:val="16"/>
      <w:szCs w:val="20"/>
    </w:rPr>
  </w:style>
  <w:style w:type="character" w:customStyle="1" w:styleId="FootnoteTextChar">
    <w:name w:val="Footnote Text Char"/>
    <w:basedOn w:val="DefaultParagraphFont"/>
    <w:semiHidden/>
    <w:rsid w:val="00D877E4"/>
    <w:rPr>
      <w:rFonts w:ascii="Georgia" w:hAnsi="Georgia" w:cs="Times New Roman"/>
      <w:sz w:val="20"/>
      <w:szCs w:val="20"/>
    </w:rPr>
  </w:style>
  <w:style w:type="paragraph" w:styleId="EnvelopeAddress">
    <w:name w:val="envelope address"/>
    <w:basedOn w:val="Normal"/>
    <w:semiHidden/>
    <w:unhideWhenUsed/>
    <w:rsid w:val="00D877E4"/>
    <w:pPr>
      <w:framePr w:w="7920" w:h="1980" w:hSpace="180" w:wrap="auto" w:hAnchor="page" w:xAlign="center" w:yAlign="bottom"/>
      <w:ind w:left="2880" w:firstLine="0"/>
      <w:jc w:val="left"/>
    </w:pPr>
    <w:rPr>
      <w:rFonts w:cs="Arial"/>
      <w:sz w:val="24"/>
      <w:lang w:val="en-GB"/>
    </w:rPr>
  </w:style>
  <w:style w:type="paragraph" w:styleId="EnvelopeReturn">
    <w:name w:val="envelope return"/>
    <w:basedOn w:val="Normal"/>
    <w:semiHidden/>
    <w:unhideWhenUsed/>
    <w:rsid w:val="00D877E4"/>
    <w:pPr>
      <w:ind w:left="0" w:firstLine="0"/>
      <w:jc w:val="left"/>
    </w:pPr>
    <w:rPr>
      <w:rFonts w:cs="Arial"/>
      <w:szCs w:val="20"/>
      <w:lang w:val="en-GB"/>
    </w:rPr>
  </w:style>
  <w:style w:type="paragraph" w:styleId="List">
    <w:name w:val="List"/>
    <w:basedOn w:val="Normal"/>
    <w:semiHidden/>
    <w:unhideWhenUsed/>
    <w:rsid w:val="00D877E4"/>
    <w:pPr>
      <w:ind w:left="283" w:hanging="283"/>
      <w:jc w:val="left"/>
    </w:pPr>
    <w:rPr>
      <w:lang w:val="en-GB"/>
    </w:rPr>
  </w:style>
  <w:style w:type="paragraph" w:styleId="ListBullet">
    <w:name w:val="List Bullet"/>
    <w:basedOn w:val="Normal"/>
    <w:semiHidden/>
    <w:unhideWhenUsed/>
    <w:rsid w:val="00D877E4"/>
    <w:pPr>
      <w:numPr>
        <w:numId w:val="11"/>
      </w:numPr>
      <w:jc w:val="left"/>
    </w:pPr>
    <w:rPr>
      <w:lang w:val="en-GB"/>
    </w:rPr>
  </w:style>
  <w:style w:type="paragraph" w:styleId="ListNumber">
    <w:name w:val="List Number"/>
    <w:basedOn w:val="Normal"/>
    <w:semiHidden/>
    <w:unhideWhenUsed/>
    <w:rsid w:val="00D877E4"/>
    <w:pPr>
      <w:numPr>
        <w:numId w:val="12"/>
      </w:numPr>
      <w:jc w:val="left"/>
    </w:pPr>
    <w:rPr>
      <w:lang w:val="en-GB"/>
    </w:rPr>
  </w:style>
  <w:style w:type="paragraph" w:styleId="List2">
    <w:name w:val="List 2"/>
    <w:basedOn w:val="Normal"/>
    <w:semiHidden/>
    <w:unhideWhenUsed/>
    <w:rsid w:val="00D877E4"/>
    <w:pPr>
      <w:ind w:left="566" w:hanging="283"/>
      <w:jc w:val="left"/>
    </w:pPr>
    <w:rPr>
      <w:lang w:val="en-GB"/>
    </w:rPr>
  </w:style>
  <w:style w:type="paragraph" w:styleId="List3">
    <w:name w:val="List 3"/>
    <w:basedOn w:val="Normal"/>
    <w:semiHidden/>
    <w:unhideWhenUsed/>
    <w:rsid w:val="00D877E4"/>
    <w:pPr>
      <w:ind w:left="849" w:hanging="283"/>
      <w:jc w:val="left"/>
    </w:pPr>
    <w:rPr>
      <w:lang w:val="en-GB"/>
    </w:rPr>
  </w:style>
  <w:style w:type="paragraph" w:styleId="List4">
    <w:name w:val="List 4"/>
    <w:basedOn w:val="Normal"/>
    <w:semiHidden/>
    <w:unhideWhenUsed/>
    <w:rsid w:val="00D877E4"/>
    <w:pPr>
      <w:ind w:left="1132" w:hanging="283"/>
      <w:jc w:val="left"/>
    </w:pPr>
    <w:rPr>
      <w:lang w:val="en-GB"/>
    </w:rPr>
  </w:style>
  <w:style w:type="paragraph" w:styleId="List5">
    <w:name w:val="List 5"/>
    <w:basedOn w:val="Normal"/>
    <w:semiHidden/>
    <w:unhideWhenUsed/>
    <w:rsid w:val="00D877E4"/>
    <w:pPr>
      <w:ind w:left="1415" w:hanging="283"/>
      <w:jc w:val="left"/>
    </w:pPr>
    <w:rPr>
      <w:lang w:val="en-GB"/>
    </w:rPr>
  </w:style>
  <w:style w:type="paragraph" w:styleId="ListBullet2">
    <w:name w:val="List Bullet 2"/>
    <w:basedOn w:val="Normal"/>
    <w:semiHidden/>
    <w:unhideWhenUsed/>
    <w:rsid w:val="00D877E4"/>
    <w:pPr>
      <w:numPr>
        <w:numId w:val="13"/>
      </w:numPr>
      <w:jc w:val="left"/>
    </w:pPr>
    <w:rPr>
      <w:lang w:val="en-GB"/>
    </w:rPr>
  </w:style>
  <w:style w:type="paragraph" w:styleId="ListBullet3">
    <w:name w:val="List Bullet 3"/>
    <w:basedOn w:val="Normal"/>
    <w:semiHidden/>
    <w:unhideWhenUsed/>
    <w:rsid w:val="00D877E4"/>
    <w:pPr>
      <w:numPr>
        <w:numId w:val="14"/>
      </w:numPr>
      <w:jc w:val="left"/>
    </w:pPr>
    <w:rPr>
      <w:lang w:val="en-GB"/>
    </w:rPr>
  </w:style>
  <w:style w:type="paragraph" w:styleId="ListBullet4">
    <w:name w:val="List Bullet 4"/>
    <w:basedOn w:val="Normal"/>
    <w:semiHidden/>
    <w:unhideWhenUsed/>
    <w:rsid w:val="00D877E4"/>
    <w:pPr>
      <w:numPr>
        <w:numId w:val="15"/>
      </w:numPr>
      <w:jc w:val="left"/>
    </w:pPr>
    <w:rPr>
      <w:lang w:val="en-GB"/>
    </w:rPr>
  </w:style>
  <w:style w:type="paragraph" w:styleId="ListBullet5">
    <w:name w:val="List Bullet 5"/>
    <w:basedOn w:val="Normal"/>
    <w:semiHidden/>
    <w:unhideWhenUsed/>
    <w:rsid w:val="00D877E4"/>
    <w:pPr>
      <w:numPr>
        <w:numId w:val="16"/>
      </w:numPr>
      <w:jc w:val="left"/>
    </w:pPr>
    <w:rPr>
      <w:lang w:val="en-GB"/>
    </w:rPr>
  </w:style>
  <w:style w:type="paragraph" w:styleId="ListNumber2">
    <w:name w:val="List Number 2"/>
    <w:basedOn w:val="Normal"/>
    <w:semiHidden/>
    <w:unhideWhenUsed/>
    <w:rsid w:val="00D877E4"/>
    <w:pPr>
      <w:numPr>
        <w:numId w:val="17"/>
      </w:numPr>
      <w:jc w:val="left"/>
    </w:pPr>
    <w:rPr>
      <w:lang w:val="en-GB"/>
    </w:rPr>
  </w:style>
  <w:style w:type="paragraph" w:styleId="ListNumber3">
    <w:name w:val="List Number 3"/>
    <w:basedOn w:val="Normal"/>
    <w:semiHidden/>
    <w:unhideWhenUsed/>
    <w:rsid w:val="00D877E4"/>
    <w:pPr>
      <w:numPr>
        <w:numId w:val="18"/>
      </w:numPr>
      <w:jc w:val="left"/>
    </w:pPr>
    <w:rPr>
      <w:lang w:val="en-GB"/>
    </w:rPr>
  </w:style>
  <w:style w:type="paragraph" w:styleId="ListNumber4">
    <w:name w:val="List Number 4"/>
    <w:basedOn w:val="Normal"/>
    <w:semiHidden/>
    <w:unhideWhenUsed/>
    <w:rsid w:val="00D877E4"/>
    <w:pPr>
      <w:numPr>
        <w:numId w:val="19"/>
      </w:numPr>
      <w:jc w:val="left"/>
    </w:pPr>
    <w:rPr>
      <w:lang w:val="en-GB"/>
    </w:rPr>
  </w:style>
  <w:style w:type="paragraph" w:styleId="ListNumber5">
    <w:name w:val="List Number 5"/>
    <w:basedOn w:val="Normal"/>
    <w:semiHidden/>
    <w:unhideWhenUsed/>
    <w:rsid w:val="00D877E4"/>
    <w:pPr>
      <w:numPr>
        <w:numId w:val="20"/>
      </w:numPr>
      <w:jc w:val="left"/>
    </w:pPr>
    <w:rPr>
      <w:lang w:val="en-GB"/>
    </w:rPr>
  </w:style>
  <w:style w:type="paragraph" w:styleId="Title">
    <w:name w:val="Title"/>
    <w:basedOn w:val="Normal"/>
    <w:link w:val="TitleChar"/>
    <w:qFormat/>
    <w:rsid w:val="00D877E4"/>
    <w:pPr>
      <w:tabs>
        <w:tab w:val="num" w:pos="2160"/>
      </w:tabs>
      <w:spacing w:before="240" w:after="60"/>
      <w:ind w:left="0" w:firstLine="0"/>
      <w:jc w:val="center"/>
      <w:outlineLvl w:val="0"/>
    </w:pPr>
    <w:rPr>
      <w:rFonts w:cs="Arial"/>
      <w:b/>
      <w:bCs/>
      <w:kern w:val="28"/>
      <w:sz w:val="32"/>
      <w:szCs w:val="32"/>
      <w:lang w:val="en-GB"/>
    </w:rPr>
  </w:style>
  <w:style w:type="character" w:customStyle="1" w:styleId="TitleChar">
    <w:name w:val="Title Char"/>
    <w:basedOn w:val="DefaultParagraphFont"/>
    <w:link w:val="Title"/>
    <w:rsid w:val="00D877E4"/>
    <w:rPr>
      <w:rFonts w:ascii="Georgia" w:hAnsi="Georgia" w:cs="Arial"/>
      <w:b/>
      <w:bCs/>
      <w:kern w:val="28"/>
      <w:sz w:val="32"/>
      <w:szCs w:val="32"/>
      <w:lang w:val="en-GB"/>
    </w:rPr>
  </w:style>
  <w:style w:type="paragraph" w:styleId="Closing">
    <w:name w:val="Closing"/>
    <w:basedOn w:val="Normal"/>
    <w:link w:val="ClosingChar"/>
    <w:semiHidden/>
    <w:unhideWhenUsed/>
    <w:rsid w:val="00D877E4"/>
    <w:pPr>
      <w:ind w:left="4252" w:firstLine="0"/>
      <w:jc w:val="left"/>
    </w:pPr>
    <w:rPr>
      <w:lang w:val="en-GB"/>
    </w:rPr>
  </w:style>
  <w:style w:type="character" w:customStyle="1" w:styleId="ClosingChar">
    <w:name w:val="Closing Char"/>
    <w:basedOn w:val="DefaultParagraphFont"/>
    <w:link w:val="Closing"/>
    <w:semiHidden/>
    <w:rsid w:val="00D877E4"/>
    <w:rPr>
      <w:rFonts w:ascii="Georgia" w:hAnsi="Georgia" w:cs="Times New Roman"/>
      <w:szCs w:val="24"/>
      <w:lang w:val="en-GB"/>
    </w:rPr>
  </w:style>
  <w:style w:type="paragraph" w:styleId="Signature">
    <w:name w:val="Signature"/>
    <w:basedOn w:val="Normal"/>
    <w:link w:val="SignatureChar"/>
    <w:semiHidden/>
    <w:unhideWhenUsed/>
    <w:rsid w:val="00D877E4"/>
    <w:pPr>
      <w:ind w:left="4252" w:firstLine="0"/>
      <w:jc w:val="left"/>
    </w:pPr>
    <w:rPr>
      <w:lang w:val="en-GB"/>
    </w:rPr>
  </w:style>
  <w:style w:type="character" w:customStyle="1" w:styleId="SignatureChar">
    <w:name w:val="Signature Char"/>
    <w:basedOn w:val="DefaultParagraphFont"/>
    <w:link w:val="Signature"/>
    <w:semiHidden/>
    <w:rsid w:val="00D877E4"/>
    <w:rPr>
      <w:rFonts w:ascii="Georgia" w:hAnsi="Georgia" w:cs="Times New Roman"/>
      <w:szCs w:val="24"/>
      <w:lang w:val="en-GB"/>
    </w:rPr>
  </w:style>
  <w:style w:type="paragraph" w:styleId="BodyTextIndent">
    <w:name w:val="Body Text Indent"/>
    <w:basedOn w:val="Normal"/>
    <w:link w:val="BodyTextIndentChar"/>
    <w:semiHidden/>
    <w:unhideWhenUsed/>
    <w:rsid w:val="00D877E4"/>
    <w:pPr>
      <w:spacing w:after="120"/>
      <w:ind w:left="283" w:firstLine="0"/>
      <w:jc w:val="left"/>
    </w:pPr>
    <w:rPr>
      <w:lang w:val="en-GB"/>
    </w:rPr>
  </w:style>
  <w:style w:type="character" w:customStyle="1" w:styleId="BodyTextIndentChar">
    <w:name w:val="Body Text Indent Char"/>
    <w:basedOn w:val="DefaultParagraphFont"/>
    <w:link w:val="BodyTextIndent"/>
    <w:semiHidden/>
    <w:rsid w:val="00D877E4"/>
    <w:rPr>
      <w:rFonts w:ascii="Georgia" w:hAnsi="Georgia" w:cs="Times New Roman"/>
      <w:szCs w:val="24"/>
      <w:lang w:val="en-GB"/>
    </w:rPr>
  </w:style>
  <w:style w:type="paragraph" w:styleId="ListContinue">
    <w:name w:val="List Continue"/>
    <w:basedOn w:val="Normal"/>
    <w:semiHidden/>
    <w:unhideWhenUsed/>
    <w:rsid w:val="00D877E4"/>
    <w:pPr>
      <w:spacing w:after="120"/>
      <w:ind w:left="283" w:firstLine="0"/>
      <w:jc w:val="left"/>
    </w:pPr>
    <w:rPr>
      <w:lang w:val="en-GB"/>
    </w:rPr>
  </w:style>
  <w:style w:type="paragraph" w:styleId="ListContinue2">
    <w:name w:val="List Continue 2"/>
    <w:basedOn w:val="Normal"/>
    <w:semiHidden/>
    <w:unhideWhenUsed/>
    <w:rsid w:val="00D877E4"/>
    <w:pPr>
      <w:spacing w:after="120"/>
      <w:ind w:left="566" w:firstLine="0"/>
      <w:jc w:val="left"/>
    </w:pPr>
    <w:rPr>
      <w:lang w:val="en-GB"/>
    </w:rPr>
  </w:style>
  <w:style w:type="paragraph" w:styleId="ListContinue3">
    <w:name w:val="List Continue 3"/>
    <w:basedOn w:val="Normal"/>
    <w:semiHidden/>
    <w:unhideWhenUsed/>
    <w:rsid w:val="00D877E4"/>
    <w:pPr>
      <w:spacing w:after="120"/>
      <w:ind w:left="849" w:firstLine="0"/>
      <w:jc w:val="left"/>
    </w:pPr>
    <w:rPr>
      <w:lang w:val="en-GB"/>
    </w:rPr>
  </w:style>
  <w:style w:type="paragraph" w:styleId="ListContinue4">
    <w:name w:val="List Continue 4"/>
    <w:basedOn w:val="Normal"/>
    <w:semiHidden/>
    <w:unhideWhenUsed/>
    <w:rsid w:val="00D877E4"/>
    <w:pPr>
      <w:spacing w:after="120"/>
      <w:ind w:left="1132" w:firstLine="0"/>
      <w:jc w:val="left"/>
    </w:pPr>
    <w:rPr>
      <w:lang w:val="en-GB"/>
    </w:rPr>
  </w:style>
  <w:style w:type="paragraph" w:styleId="ListContinue5">
    <w:name w:val="List Continue 5"/>
    <w:basedOn w:val="Normal"/>
    <w:semiHidden/>
    <w:unhideWhenUsed/>
    <w:rsid w:val="00D877E4"/>
    <w:pPr>
      <w:spacing w:after="120"/>
      <w:ind w:left="1415" w:firstLine="0"/>
      <w:jc w:val="left"/>
    </w:pPr>
    <w:rPr>
      <w:lang w:val="en-GB"/>
    </w:rPr>
  </w:style>
  <w:style w:type="paragraph" w:styleId="MessageHeader">
    <w:name w:val="Message Header"/>
    <w:basedOn w:val="Normal"/>
    <w:link w:val="MessageHeaderChar"/>
    <w:semiHidden/>
    <w:unhideWhenUsed/>
    <w:rsid w:val="00D877E4"/>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cs="Arial"/>
      <w:sz w:val="24"/>
      <w:lang w:val="en-GB"/>
    </w:rPr>
  </w:style>
  <w:style w:type="character" w:customStyle="1" w:styleId="MessageHeaderChar">
    <w:name w:val="Message Header Char"/>
    <w:basedOn w:val="DefaultParagraphFont"/>
    <w:link w:val="MessageHeader"/>
    <w:semiHidden/>
    <w:rsid w:val="00D877E4"/>
    <w:rPr>
      <w:rFonts w:ascii="Georgia" w:hAnsi="Georgia" w:cs="Arial"/>
      <w:sz w:val="24"/>
      <w:szCs w:val="24"/>
      <w:shd w:val="pct20" w:color="auto" w:fill="auto"/>
      <w:lang w:val="en-GB"/>
    </w:rPr>
  </w:style>
  <w:style w:type="paragraph" w:styleId="Subtitle">
    <w:name w:val="Subtitle"/>
    <w:basedOn w:val="Normal"/>
    <w:link w:val="SubtitleChar"/>
    <w:qFormat/>
    <w:rsid w:val="00D877E4"/>
    <w:pPr>
      <w:spacing w:after="60"/>
      <w:ind w:left="0" w:firstLine="0"/>
      <w:jc w:val="center"/>
      <w:outlineLvl w:val="1"/>
    </w:pPr>
    <w:rPr>
      <w:rFonts w:cs="Arial"/>
      <w:sz w:val="24"/>
      <w:lang w:val="en-GB"/>
    </w:rPr>
  </w:style>
  <w:style w:type="character" w:customStyle="1" w:styleId="SubtitleChar">
    <w:name w:val="Subtitle Char"/>
    <w:basedOn w:val="DefaultParagraphFont"/>
    <w:link w:val="Subtitle"/>
    <w:rsid w:val="00D877E4"/>
    <w:rPr>
      <w:rFonts w:ascii="Georgia" w:hAnsi="Georgia" w:cs="Arial"/>
      <w:sz w:val="24"/>
      <w:szCs w:val="24"/>
      <w:lang w:val="en-GB"/>
    </w:rPr>
  </w:style>
  <w:style w:type="paragraph" w:styleId="Salutation">
    <w:name w:val="Salutation"/>
    <w:basedOn w:val="Normal"/>
    <w:next w:val="Normal"/>
    <w:link w:val="SalutationChar"/>
    <w:semiHidden/>
    <w:unhideWhenUsed/>
    <w:rsid w:val="00D877E4"/>
    <w:pPr>
      <w:ind w:left="0" w:firstLine="0"/>
      <w:jc w:val="left"/>
    </w:pPr>
    <w:rPr>
      <w:lang w:val="en-GB"/>
    </w:rPr>
  </w:style>
  <w:style w:type="character" w:customStyle="1" w:styleId="SalutationChar">
    <w:name w:val="Salutation Char"/>
    <w:basedOn w:val="DefaultParagraphFont"/>
    <w:link w:val="Salutation"/>
    <w:semiHidden/>
    <w:rsid w:val="00D877E4"/>
    <w:rPr>
      <w:rFonts w:ascii="Georgia" w:hAnsi="Georgia" w:cs="Times New Roman"/>
      <w:szCs w:val="24"/>
      <w:lang w:val="en-GB"/>
    </w:rPr>
  </w:style>
  <w:style w:type="paragraph" w:styleId="Date">
    <w:name w:val="Date"/>
    <w:basedOn w:val="Normal"/>
    <w:next w:val="Normal"/>
    <w:link w:val="DateChar"/>
    <w:semiHidden/>
    <w:unhideWhenUsed/>
    <w:rsid w:val="00D877E4"/>
    <w:pPr>
      <w:ind w:left="0" w:firstLine="0"/>
      <w:jc w:val="left"/>
    </w:pPr>
    <w:rPr>
      <w:lang w:val="en-GB"/>
    </w:rPr>
  </w:style>
  <w:style w:type="character" w:customStyle="1" w:styleId="DateChar">
    <w:name w:val="Date Char"/>
    <w:basedOn w:val="DefaultParagraphFont"/>
    <w:link w:val="Date"/>
    <w:semiHidden/>
    <w:rsid w:val="00D877E4"/>
    <w:rPr>
      <w:rFonts w:ascii="Georgia" w:hAnsi="Georgia" w:cs="Times New Roman"/>
      <w:szCs w:val="24"/>
      <w:lang w:val="en-GB"/>
    </w:rPr>
  </w:style>
  <w:style w:type="paragraph" w:styleId="BodyTextFirstIndent">
    <w:name w:val="Body Text First Indent"/>
    <w:basedOn w:val="BodyText"/>
    <w:link w:val="BodyTextFirstIndentChar"/>
    <w:semiHidden/>
    <w:unhideWhenUsed/>
    <w:rsid w:val="00D877E4"/>
    <w:pPr>
      <w:ind w:left="0" w:firstLine="210"/>
      <w:jc w:val="left"/>
    </w:pPr>
    <w:rPr>
      <w:lang w:val="en-GB"/>
    </w:rPr>
  </w:style>
  <w:style w:type="character" w:customStyle="1" w:styleId="BodyTextFirstIndentChar">
    <w:name w:val="Body Text First Indent Char"/>
    <w:basedOn w:val="BodyTextChar"/>
    <w:link w:val="BodyTextFirstIndent"/>
    <w:semiHidden/>
    <w:rsid w:val="00D877E4"/>
    <w:rPr>
      <w:rFonts w:ascii="Georgia" w:hAnsi="Georgia" w:cs="Times New Roman"/>
      <w:szCs w:val="24"/>
      <w:lang w:val="en-GB"/>
    </w:rPr>
  </w:style>
  <w:style w:type="paragraph" w:styleId="BodyTextFirstIndent2">
    <w:name w:val="Body Text First Indent 2"/>
    <w:basedOn w:val="BodyTextIndent"/>
    <w:link w:val="BodyTextFirstIndent2Char"/>
    <w:semiHidden/>
    <w:unhideWhenUsed/>
    <w:rsid w:val="00D877E4"/>
    <w:pPr>
      <w:ind w:firstLine="210"/>
    </w:pPr>
  </w:style>
  <w:style w:type="character" w:customStyle="1" w:styleId="BodyTextFirstIndent2Char">
    <w:name w:val="Body Text First Indent 2 Char"/>
    <w:basedOn w:val="BodyTextIndentChar"/>
    <w:link w:val="BodyTextFirstIndent2"/>
    <w:semiHidden/>
    <w:rsid w:val="00D877E4"/>
    <w:rPr>
      <w:rFonts w:ascii="Georgia" w:hAnsi="Georgia" w:cs="Times New Roman"/>
      <w:szCs w:val="24"/>
      <w:lang w:val="en-GB"/>
    </w:rPr>
  </w:style>
  <w:style w:type="paragraph" w:styleId="NoteHeading">
    <w:name w:val="Note Heading"/>
    <w:basedOn w:val="Normal"/>
    <w:next w:val="Normal"/>
    <w:link w:val="NoteHeadingChar"/>
    <w:semiHidden/>
    <w:unhideWhenUsed/>
    <w:rsid w:val="00D877E4"/>
    <w:pPr>
      <w:ind w:left="0" w:firstLine="0"/>
      <w:jc w:val="left"/>
    </w:pPr>
    <w:rPr>
      <w:lang w:val="en-GB"/>
    </w:rPr>
  </w:style>
  <w:style w:type="character" w:customStyle="1" w:styleId="NoteHeadingChar">
    <w:name w:val="Note Heading Char"/>
    <w:basedOn w:val="DefaultParagraphFont"/>
    <w:link w:val="NoteHeading"/>
    <w:semiHidden/>
    <w:rsid w:val="00D877E4"/>
    <w:rPr>
      <w:rFonts w:ascii="Georgia" w:hAnsi="Georgia" w:cs="Times New Roman"/>
      <w:szCs w:val="24"/>
      <w:lang w:val="en-GB"/>
    </w:rPr>
  </w:style>
  <w:style w:type="paragraph" w:styleId="BodyText2">
    <w:name w:val="Body Text 2"/>
    <w:basedOn w:val="Normal"/>
    <w:link w:val="BodyText2Char"/>
    <w:semiHidden/>
    <w:unhideWhenUsed/>
    <w:rsid w:val="00D877E4"/>
    <w:pPr>
      <w:spacing w:after="120" w:line="480" w:lineRule="auto"/>
      <w:ind w:left="0" w:firstLine="0"/>
      <w:jc w:val="left"/>
    </w:pPr>
    <w:rPr>
      <w:lang w:val="en-GB"/>
    </w:rPr>
  </w:style>
  <w:style w:type="character" w:customStyle="1" w:styleId="BodyText2Char">
    <w:name w:val="Body Text 2 Char"/>
    <w:basedOn w:val="DefaultParagraphFont"/>
    <w:link w:val="BodyText2"/>
    <w:semiHidden/>
    <w:rsid w:val="00D877E4"/>
    <w:rPr>
      <w:rFonts w:ascii="Georgia" w:hAnsi="Georgia" w:cs="Times New Roman"/>
      <w:szCs w:val="24"/>
      <w:lang w:val="en-GB"/>
    </w:rPr>
  </w:style>
  <w:style w:type="paragraph" w:styleId="BodyText3">
    <w:name w:val="Body Text 3"/>
    <w:basedOn w:val="Normal"/>
    <w:link w:val="BodyText3Char"/>
    <w:semiHidden/>
    <w:unhideWhenUsed/>
    <w:rsid w:val="00D877E4"/>
    <w:pPr>
      <w:spacing w:after="120"/>
      <w:ind w:left="0" w:firstLine="0"/>
      <w:jc w:val="left"/>
    </w:pPr>
    <w:rPr>
      <w:sz w:val="16"/>
      <w:szCs w:val="16"/>
      <w:lang w:val="en-GB"/>
    </w:rPr>
  </w:style>
  <w:style w:type="character" w:customStyle="1" w:styleId="BodyText3Char">
    <w:name w:val="Body Text 3 Char"/>
    <w:basedOn w:val="DefaultParagraphFont"/>
    <w:link w:val="BodyText3"/>
    <w:semiHidden/>
    <w:rsid w:val="00D877E4"/>
    <w:rPr>
      <w:rFonts w:ascii="Georgia" w:hAnsi="Georgia" w:cs="Times New Roman"/>
      <w:sz w:val="16"/>
      <w:szCs w:val="16"/>
      <w:lang w:val="en-GB"/>
    </w:rPr>
  </w:style>
  <w:style w:type="paragraph" w:styleId="BodyTextIndent2">
    <w:name w:val="Body Text Indent 2"/>
    <w:basedOn w:val="Normal"/>
    <w:link w:val="BodyTextIndent2Char"/>
    <w:semiHidden/>
    <w:unhideWhenUsed/>
    <w:rsid w:val="00D877E4"/>
    <w:pPr>
      <w:spacing w:after="120" w:line="480" w:lineRule="auto"/>
      <w:ind w:left="283" w:firstLine="0"/>
      <w:jc w:val="left"/>
    </w:pPr>
    <w:rPr>
      <w:lang w:val="en-GB"/>
    </w:rPr>
  </w:style>
  <w:style w:type="character" w:customStyle="1" w:styleId="BodyTextIndent2Char">
    <w:name w:val="Body Text Indent 2 Char"/>
    <w:basedOn w:val="DefaultParagraphFont"/>
    <w:link w:val="BodyTextIndent2"/>
    <w:semiHidden/>
    <w:rsid w:val="00D877E4"/>
    <w:rPr>
      <w:rFonts w:ascii="Georgia" w:hAnsi="Georgia" w:cs="Times New Roman"/>
      <w:szCs w:val="24"/>
      <w:lang w:val="en-GB"/>
    </w:rPr>
  </w:style>
  <w:style w:type="paragraph" w:styleId="BodyTextIndent3">
    <w:name w:val="Body Text Indent 3"/>
    <w:basedOn w:val="Normal"/>
    <w:link w:val="BodyTextIndent3Char"/>
    <w:semiHidden/>
    <w:unhideWhenUsed/>
    <w:rsid w:val="00D877E4"/>
    <w:pPr>
      <w:spacing w:after="120"/>
      <w:ind w:left="283" w:firstLine="0"/>
      <w:jc w:val="left"/>
    </w:pPr>
    <w:rPr>
      <w:sz w:val="16"/>
      <w:szCs w:val="16"/>
      <w:lang w:val="en-GB"/>
    </w:rPr>
  </w:style>
  <w:style w:type="character" w:customStyle="1" w:styleId="BodyTextIndent3Char">
    <w:name w:val="Body Text Indent 3 Char"/>
    <w:basedOn w:val="DefaultParagraphFont"/>
    <w:link w:val="BodyTextIndent3"/>
    <w:semiHidden/>
    <w:rsid w:val="00D877E4"/>
    <w:rPr>
      <w:rFonts w:ascii="Georgia" w:hAnsi="Georgia" w:cs="Times New Roman"/>
      <w:sz w:val="16"/>
      <w:szCs w:val="16"/>
      <w:lang w:val="en-GB"/>
    </w:rPr>
  </w:style>
  <w:style w:type="paragraph" w:styleId="BlockText">
    <w:name w:val="Block Text"/>
    <w:basedOn w:val="Normal"/>
    <w:semiHidden/>
    <w:unhideWhenUsed/>
    <w:rsid w:val="00D877E4"/>
    <w:pPr>
      <w:spacing w:after="120"/>
      <w:ind w:left="1440" w:right="1440" w:firstLine="0"/>
      <w:jc w:val="left"/>
    </w:pPr>
    <w:rPr>
      <w:lang w:val="en-GB"/>
    </w:rPr>
  </w:style>
  <w:style w:type="paragraph" w:styleId="PlainText">
    <w:name w:val="Plain Text"/>
    <w:basedOn w:val="Normal"/>
    <w:link w:val="PlainTextChar"/>
    <w:semiHidden/>
    <w:unhideWhenUsed/>
    <w:rsid w:val="00D877E4"/>
    <w:pPr>
      <w:ind w:left="0" w:firstLine="0"/>
      <w:jc w:val="left"/>
    </w:pPr>
    <w:rPr>
      <w:rFonts w:ascii="Courier New" w:hAnsi="Courier New" w:cs="Courier New"/>
      <w:szCs w:val="20"/>
      <w:lang w:val="en-GB"/>
    </w:rPr>
  </w:style>
  <w:style w:type="character" w:customStyle="1" w:styleId="PlainTextChar">
    <w:name w:val="Plain Text Char"/>
    <w:basedOn w:val="DefaultParagraphFont"/>
    <w:link w:val="PlainText"/>
    <w:semiHidden/>
    <w:rsid w:val="00D877E4"/>
    <w:rPr>
      <w:rFonts w:ascii="Courier New" w:hAnsi="Courier New" w:cs="Courier New"/>
      <w:szCs w:val="20"/>
      <w:lang w:val="en-GB"/>
    </w:rPr>
  </w:style>
  <w:style w:type="paragraph" w:styleId="E-mailSignature">
    <w:name w:val="E-mail Signature"/>
    <w:basedOn w:val="Normal"/>
    <w:link w:val="E-mailSignatureChar"/>
    <w:semiHidden/>
    <w:unhideWhenUsed/>
    <w:rsid w:val="00D877E4"/>
    <w:pPr>
      <w:ind w:left="0" w:firstLine="0"/>
      <w:jc w:val="left"/>
    </w:pPr>
    <w:rPr>
      <w:lang w:val="en-GB"/>
    </w:rPr>
  </w:style>
  <w:style w:type="character" w:customStyle="1" w:styleId="E-mailSignatureChar">
    <w:name w:val="E-mail Signature Char"/>
    <w:basedOn w:val="DefaultParagraphFont"/>
    <w:link w:val="E-mailSignature"/>
    <w:semiHidden/>
    <w:rsid w:val="00D877E4"/>
    <w:rPr>
      <w:rFonts w:ascii="Georgia" w:hAnsi="Georgia" w:cs="Times New Roman"/>
      <w:szCs w:val="24"/>
      <w:lang w:val="en-GB"/>
    </w:rPr>
  </w:style>
  <w:style w:type="character" w:customStyle="1" w:styleId="NoparagraphstyleChar">
    <w:name w:val="[No paragraph style] Char"/>
    <w:link w:val="Noparagraphstyle"/>
    <w:semiHidden/>
    <w:locked/>
    <w:rsid w:val="00D877E4"/>
    <w:rPr>
      <w:rFonts w:ascii="Georgia" w:hAnsi="Georgia"/>
      <w:b/>
      <w:i/>
      <w:lang w:val="en-GB" w:eastAsia="en-GB"/>
    </w:rPr>
  </w:style>
  <w:style w:type="paragraph" w:customStyle="1" w:styleId="Noparagraphstyle">
    <w:name w:val="[No paragraph style]"/>
    <w:basedOn w:val="Normal"/>
    <w:link w:val="NoparagraphstyleChar"/>
    <w:semiHidden/>
    <w:rsid w:val="00D877E4"/>
    <w:pPr>
      <w:ind w:left="0" w:firstLine="0"/>
      <w:jc w:val="left"/>
    </w:pPr>
    <w:rPr>
      <w:rFonts w:cstheme="minorBidi"/>
      <w:b/>
      <w:i/>
      <w:szCs w:val="22"/>
      <w:lang w:val="en-GB" w:eastAsia="en-GB"/>
    </w:rPr>
  </w:style>
  <w:style w:type="paragraph" w:customStyle="1" w:styleId="Style">
    <w:name w:val="Style"/>
    <w:semiHidden/>
    <w:rsid w:val="00D877E4"/>
    <w:pPr>
      <w:widowControl w:val="0"/>
      <w:autoSpaceDE w:val="0"/>
      <w:autoSpaceDN w:val="0"/>
      <w:adjustRightInd w:val="0"/>
      <w:ind w:left="0" w:firstLine="0"/>
      <w:jc w:val="left"/>
    </w:pPr>
    <w:rPr>
      <w:rFonts w:ascii="Times New Roman" w:hAnsi="Times New Roman" w:cs="Times New Roman"/>
      <w:sz w:val="24"/>
      <w:szCs w:val="24"/>
    </w:rPr>
  </w:style>
  <w:style w:type="paragraph" w:customStyle="1" w:styleId="Annexheading">
    <w:name w:val="Annex heading"/>
    <w:basedOn w:val="Heading2"/>
    <w:autoRedefine/>
    <w:semiHidden/>
    <w:rsid w:val="00D877E4"/>
    <w:pPr>
      <w:keepNext w:val="0"/>
      <w:keepLines w:val="0"/>
      <w:numPr>
        <w:numId w:val="21"/>
      </w:numPr>
      <w:spacing w:before="0"/>
      <w:ind w:left="0" w:firstLine="0"/>
      <w:jc w:val="left"/>
    </w:pPr>
    <w:rPr>
      <w:rFonts w:ascii="Georgia" w:eastAsia="Times New Roman" w:hAnsi="Georgia" w:cs="Times New Roman"/>
      <w:bCs w:val="0"/>
      <w:color w:val="auto"/>
      <w:sz w:val="24"/>
      <w:szCs w:val="24"/>
      <w:lang w:val="en-GB"/>
    </w:rPr>
  </w:style>
  <w:style w:type="character" w:customStyle="1" w:styleId="StyleJustifiedLeft127cmChar">
    <w:name w:val="Style Justified Left:  127 cm Char"/>
    <w:link w:val="StyleJustifiedLeft127cm"/>
    <w:semiHidden/>
    <w:locked/>
    <w:rsid w:val="00D877E4"/>
    <w:rPr>
      <w:rFonts w:ascii="Georgia" w:eastAsia="SimSun" w:hAnsi="Georgia"/>
      <w:lang w:eastAsia="zh-CN"/>
    </w:rPr>
  </w:style>
  <w:style w:type="paragraph" w:customStyle="1" w:styleId="StyleJustifiedLeft127cm">
    <w:name w:val="Style Justified Left:  127 cm"/>
    <w:basedOn w:val="Normal"/>
    <w:link w:val="StyleJustifiedLeft127cmChar"/>
    <w:semiHidden/>
    <w:rsid w:val="00D877E4"/>
    <w:pPr>
      <w:ind w:left="851" w:firstLine="0"/>
    </w:pPr>
    <w:rPr>
      <w:rFonts w:eastAsia="SimSun" w:cstheme="minorBidi"/>
      <w:szCs w:val="22"/>
      <w:lang w:eastAsia="zh-CN"/>
    </w:rPr>
  </w:style>
  <w:style w:type="paragraph" w:customStyle="1" w:styleId="StyleHeading3Justified">
    <w:name w:val="Style Heading 3 + Justified"/>
    <w:basedOn w:val="Heading3"/>
    <w:semiHidden/>
    <w:rsid w:val="00D877E4"/>
    <w:pPr>
      <w:keepLines w:val="0"/>
      <w:numPr>
        <w:ilvl w:val="2"/>
        <w:numId w:val="1"/>
      </w:numPr>
      <w:spacing w:before="240" w:after="60"/>
      <w:ind w:left="720" w:hanging="432"/>
      <w:jc w:val="left"/>
    </w:pPr>
    <w:rPr>
      <w:rFonts w:ascii="Georgia" w:eastAsia="Times New Roman" w:hAnsi="Georgia" w:cs="Arial"/>
      <w:color w:val="auto"/>
      <w:sz w:val="26"/>
      <w:szCs w:val="26"/>
      <w:lang w:val="en-GB"/>
    </w:rPr>
  </w:style>
  <w:style w:type="paragraph" w:customStyle="1" w:styleId="TableNormal1">
    <w:name w:val="Table Normal1"/>
    <w:basedOn w:val="Normal"/>
    <w:semiHidden/>
    <w:rsid w:val="00D877E4"/>
    <w:pPr>
      <w:tabs>
        <w:tab w:val="left" w:pos="720"/>
        <w:tab w:val="left" w:pos="1080"/>
        <w:tab w:val="left" w:pos="1440"/>
        <w:tab w:val="left" w:pos="1800"/>
        <w:tab w:val="right" w:pos="10080"/>
      </w:tabs>
      <w:spacing w:before="60" w:after="60"/>
      <w:ind w:left="0" w:firstLine="0"/>
    </w:pPr>
    <w:rPr>
      <w:rFonts w:ascii="Palatino Linotype" w:hAnsi="Palatino Linotype"/>
      <w:szCs w:val="20"/>
    </w:rPr>
  </w:style>
  <w:style w:type="paragraph" w:customStyle="1" w:styleId="Style5">
    <w:name w:val="Style5"/>
    <w:basedOn w:val="Heading3"/>
    <w:semiHidden/>
    <w:rsid w:val="00D877E4"/>
    <w:pPr>
      <w:keepLines w:val="0"/>
      <w:spacing w:before="240" w:after="60"/>
      <w:ind w:left="720" w:hanging="432"/>
      <w:jc w:val="left"/>
    </w:pPr>
    <w:rPr>
      <w:rFonts w:ascii="Georgia" w:eastAsia="Times New Roman" w:hAnsi="Georgia" w:cs="Arial"/>
      <w:color w:val="auto"/>
      <w:sz w:val="26"/>
      <w:szCs w:val="26"/>
      <w:lang w:val="en-GB"/>
    </w:rPr>
  </w:style>
  <w:style w:type="paragraph" w:customStyle="1" w:styleId="Style1">
    <w:name w:val="Style1"/>
    <w:basedOn w:val="Heading2"/>
    <w:semiHidden/>
    <w:rsid w:val="00D877E4"/>
    <w:pPr>
      <w:keepNext w:val="0"/>
      <w:keepLines w:val="0"/>
      <w:numPr>
        <w:ilvl w:val="1"/>
        <w:numId w:val="1"/>
      </w:numPr>
      <w:spacing w:before="0"/>
      <w:ind w:left="0" w:firstLine="0"/>
      <w:jc w:val="left"/>
    </w:pPr>
    <w:rPr>
      <w:rFonts w:ascii="Georgia" w:eastAsia="Times New Roman" w:hAnsi="Georgia" w:cs="Times New Roman"/>
      <w:bCs w:val="0"/>
      <w:color w:val="auto"/>
      <w:sz w:val="24"/>
      <w:szCs w:val="24"/>
      <w:lang w:val="en-GB"/>
    </w:rPr>
  </w:style>
  <w:style w:type="paragraph" w:customStyle="1" w:styleId="Style2">
    <w:name w:val="Style2"/>
    <w:basedOn w:val="Heading1"/>
    <w:semiHidden/>
    <w:rsid w:val="00D877E4"/>
    <w:pPr>
      <w:keepLines w:val="0"/>
      <w:numPr>
        <w:numId w:val="1"/>
      </w:numPr>
      <w:pBdr>
        <w:bottom w:val="single" w:sz="6" w:space="1" w:color="auto"/>
      </w:pBdr>
      <w:spacing w:before="240" w:after="60"/>
      <w:ind w:left="0" w:firstLine="0"/>
      <w:jc w:val="left"/>
    </w:pPr>
    <w:rPr>
      <w:rFonts w:ascii="Georgia" w:eastAsia="Times New Roman" w:hAnsi="Georgia" w:cs="Arial"/>
      <w:color w:val="000080"/>
      <w:kern w:val="32"/>
      <w:szCs w:val="32"/>
      <w:lang w:val="en-GB"/>
    </w:rPr>
  </w:style>
  <w:style w:type="paragraph" w:customStyle="1" w:styleId="Style3">
    <w:name w:val="Style3"/>
    <w:basedOn w:val="TOC1"/>
    <w:next w:val="Style1"/>
    <w:semiHidden/>
    <w:rsid w:val="00D877E4"/>
    <w:rPr>
      <w:sz w:val="28"/>
      <w:szCs w:val="28"/>
    </w:rPr>
  </w:style>
  <w:style w:type="character" w:customStyle="1" w:styleId="Style4Char">
    <w:name w:val="Style4 Char"/>
    <w:link w:val="Style4"/>
    <w:locked/>
    <w:rsid w:val="00D877E4"/>
    <w:rPr>
      <w:rFonts w:ascii="Georgia" w:hAnsi="Georgia" w:cs="Arial"/>
      <w:b/>
      <w:bCs/>
      <w:color w:val="333399"/>
      <w:kern w:val="32"/>
      <w:sz w:val="24"/>
      <w:szCs w:val="28"/>
      <w:lang w:val="en-GB"/>
    </w:rPr>
  </w:style>
  <w:style w:type="paragraph" w:customStyle="1" w:styleId="Style4">
    <w:name w:val="Style4"/>
    <w:basedOn w:val="Heading1"/>
    <w:link w:val="Style4Char"/>
    <w:rsid w:val="00D877E4"/>
    <w:pPr>
      <w:keepLines w:val="0"/>
      <w:pBdr>
        <w:bottom w:val="single" w:sz="6" w:space="1" w:color="auto"/>
      </w:pBdr>
      <w:tabs>
        <w:tab w:val="num" w:pos="4320"/>
      </w:tabs>
      <w:spacing w:before="240" w:after="60"/>
      <w:ind w:left="0" w:firstLine="0"/>
      <w:jc w:val="left"/>
    </w:pPr>
    <w:rPr>
      <w:rFonts w:ascii="Georgia" w:eastAsia="Times New Roman" w:hAnsi="Georgia" w:cs="Arial"/>
      <w:color w:val="333399"/>
      <w:kern w:val="32"/>
      <w:sz w:val="24"/>
      <w:lang w:val="en-GB"/>
    </w:rPr>
  </w:style>
  <w:style w:type="paragraph" w:customStyle="1" w:styleId="Style6">
    <w:name w:val="Style6"/>
    <w:basedOn w:val="Heading1"/>
    <w:rsid w:val="00D877E4"/>
    <w:pPr>
      <w:keepLines w:val="0"/>
      <w:pBdr>
        <w:bottom w:val="single" w:sz="6" w:space="1" w:color="auto"/>
      </w:pBdr>
      <w:tabs>
        <w:tab w:val="num" w:pos="648"/>
      </w:tabs>
      <w:spacing w:before="240" w:after="60"/>
      <w:ind w:left="0" w:firstLine="0"/>
      <w:jc w:val="left"/>
    </w:pPr>
    <w:rPr>
      <w:rFonts w:ascii="Georgia" w:eastAsia="Times New Roman" w:hAnsi="Georgia" w:cs="Arial"/>
      <w:color w:val="000080"/>
      <w:kern w:val="32"/>
      <w:sz w:val="24"/>
      <w:szCs w:val="32"/>
      <w:lang w:val="en-GB"/>
    </w:rPr>
  </w:style>
  <w:style w:type="character" w:customStyle="1" w:styleId="Style7Char">
    <w:name w:val="Style7 Char"/>
    <w:link w:val="Style7"/>
    <w:locked/>
    <w:rsid w:val="00D877E4"/>
    <w:rPr>
      <w:rFonts w:ascii="Georgia" w:hAnsi="Georgia"/>
      <w:b/>
      <w:color w:val="333399"/>
      <w:lang w:val="en-GB"/>
    </w:rPr>
  </w:style>
  <w:style w:type="paragraph" w:customStyle="1" w:styleId="Style7">
    <w:name w:val="Style7"/>
    <w:basedOn w:val="Heading2"/>
    <w:link w:val="Style7Char"/>
    <w:rsid w:val="00D877E4"/>
    <w:pPr>
      <w:keepNext w:val="0"/>
      <w:keepLines w:val="0"/>
      <w:spacing w:before="120"/>
      <w:ind w:left="0" w:firstLine="0"/>
      <w:jc w:val="left"/>
    </w:pPr>
    <w:rPr>
      <w:rFonts w:ascii="Georgia" w:eastAsia="Times New Roman" w:hAnsi="Georgia" w:cstheme="minorBidi"/>
      <w:bCs w:val="0"/>
      <w:color w:val="333399"/>
      <w:sz w:val="22"/>
      <w:szCs w:val="22"/>
      <w:lang w:val="en-GB"/>
    </w:rPr>
  </w:style>
  <w:style w:type="paragraph" w:customStyle="1" w:styleId="Style8">
    <w:name w:val="Style8"/>
    <w:basedOn w:val="Normal"/>
    <w:rsid w:val="00D877E4"/>
    <w:pPr>
      <w:ind w:left="720" w:firstLine="0"/>
      <w:jc w:val="left"/>
    </w:pPr>
    <w:rPr>
      <w:b/>
      <w:bCs/>
      <w:lang w:val="en-GB"/>
    </w:rPr>
  </w:style>
  <w:style w:type="paragraph" w:customStyle="1" w:styleId="Style9">
    <w:name w:val="Style9"/>
    <w:basedOn w:val="Heading3"/>
    <w:rsid w:val="00D877E4"/>
    <w:pPr>
      <w:keepLines w:val="0"/>
      <w:spacing w:before="240" w:after="60"/>
      <w:ind w:left="0" w:firstLine="0"/>
      <w:jc w:val="left"/>
    </w:pPr>
    <w:rPr>
      <w:rFonts w:ascii="Georgia" w:eastAsia="Times New Roman" w:hAnsi="Georgia" w:cs="Arial"/>
      <w:color w:val="333399"/>
      <w:sz w:val="20"/>
      <w:szCs w:val="20"/>
      <w:lang w:val="en-GB"/>
    </w:rPr>
  </w:style>
  <w:style w:type="character" w:customStyle="1" w:styleId="Style10Char">
    <w:name w:val="Style10 Char"/>
    <w:link w:val="Style10"/>
    <w:locked/>
    <w:rsid w:val="00D877E4"/>
    <w:rPr>
      <w:rFonts w:ascii="Georgia" w:hAnsi="Georgia" w:cs="Arial"/>
      <w:szCs w:val="24"/>
      <w:lang w:val="en-GB"/>
    </w:rPr>
  </w:style>
  <w:style w:type="paragraph" w:customStyle="1" w:styleId="Style10">
    <w:name w:val="Style10"/>
    <w:basedOn w:val="Normal"/>
    <w:link w:val="Style10Char"/>
    <w:rsid w:val="00D877E4"/>
    <w:pPr>
      <w:ind w:left="0" w:firstLine="0"/>
      <w:jc w:val="left"/>
    </w:pPr>
    <w:rPr>
      <w:rFonts w:cs="Arial"/>
      <w:lang w:val="en-GB"/>
    </w:rPr>
  </w:style>
  <w:style w:type="paragraph" w:customStyle="1" w:styleId="Style11">
    <w:name w:val="Style11"/>
    <w:basedOn w:val="Normal"/>
    <w:rsid w:val="00D877E4"/>
    <w:pPr>
      <w:ind w:left="0" w:firstLine="0"/>
      <w:jc w:val="left"/>
    </w:pPr>
    <w:rPr>
      <w:b/>
      <w:color w:val="333399"/>
      <w:sz w:val="28"/>
      <w:szCs w:val="28"/>
      <w:lang w:val="en-GB"/>
    </w:rPr>
  </w:style>
  <w:style w:type="paragraph" w:customStyle="1" w:styleId="StyleHeading1Left0Firstline0BottomNoborder">
    <w:name w:val="Style Heading 1 + Left:  0&quot; First line:  0&quot; Bottom: (No border)"/>
    <w:basedOn w:val="Header"/>
    <w:rsid w:val="00D877E4"/>
    <w:pPr>
      <w:tabs>
        <w:tab w:val="clear" w:pos="4680"/>
        <w:tab w:val="clear" w:pos="9360"/>
        <w:tab w:val="center" w:pos="4320"/>
        <w:tab w:val="right" w:pos="8640"/>
      </w:tabs>
      <w:ind w:left="0" w:firstLine="0"/>
      <w:jc w:val="left"/>
    </w:pPr>
    <w:rPr>
      <w:b/>
      <w:color w:val="333399"/>
      <w:sz w:val="28"/>
      <w:szCs w:val="20"/>
      <w:lang w:val="en-GB"/>
    </w:rPr>
  </w:style>
  <w:style w:type="paragraph" w:customStyle="1" w:styleId="Lijstalinea">
    <w:name w:val="Lijstalinea"/>
    <w:basedOn w:val="Normal"/>
    <w:qFormat/>
    <w:rsid w:val="00D877E4"/>
    <w:pPr>
      <w:spacing w:after="200" w:line="276" w:lineRule="auto"/>
      <w:ind w:left="720" w:firstLine="0"/>
      <w:contextualSpacing/>
      <w:jc w:val="left"/>
    </w:pPr>
    <w:rPr>
      <w:rFonts w:ascii="Calibri" w:eastAsia="Calibri" w:hAnsi="Calibri"/>
      <w:szCs w:val="22"/>
      <w:lang w:val="nl-NL"/>
    </w:rPr>
  </w:style>
  <w:style w:type="paragraph" w:customStyle="1" w:styleId="StyleMainnumber20ptItalicLeft0cmFirstline0cm">
    <w:name w:val="Style Main number + 20 pt Italic Left:  0 cm First line:  0 cm ..."/>
    <w:basedOn w:val="TOC1"/>
    <w:rsid w:val="00D877E4"/>
    <w:pPr>
      <w:tabs>
        <w:tab w:val="right" w:leader="dot" w:pos="7928"/>
      </w:tabs>
      <w:spacing w:before="0" w:line="240" w:lineRule="auto"/>
    </w:pPr>
    <w:rPr>
      <w:b w:val="0"/>
      <w:bCs/>
      <w:i/>
      <w:iCs/>
      <w:sz w:val="40"/>
    </w:rPr>
  </w:style>
  <w:style w:type="paragraph" w:customStyle="1" w:styleId="normaltable">
    <w:name w:val="normaltable"/>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tyle90">
    <w:name w:val="style9"/>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RfPHeading2">
    <w:name w:val="RfP Heading 2"/>
    <w:basedOn w:val="Heading1"/>
    <w:rsid w:val="00D877E4"/>
    <w:pPr>
      <w:keepLines w:val="0"/>
      <w:spacing w:before="240" w:after="60"/>
      <w:ind w:left="2155" w:hanging="2155"/>
      <w:jc w:val="left"/>
    </w:pPr>
    <w:rPr>
      <w:rFonts w:ascii="Georgia" w:eastAsia="Times New Roman" w:hAnsi="Georgia" w:cs="Arial"/>
      <w:color w:val="auto"/>
      <w:kern w:val="28"/>
      <w:sz w:val="24"/>
      <w:szCs w:val="24"/>
    </w:rPr>
  </w:style>
  <w:style w:type="paragraph" w:customStyle="1" w:styleId="descriptioncurrent-position">
    <w:name w:val="description current-position"/>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7">
    <w:name w:val="s7"/>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0">
    <w:name w:val="s10"/>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s13">
    <w:name w:val="s13"/>
    <w:basedOn w:val="Normal"/>
    <w:rsid w:val="00D877E4"/>
    <w:pPr>
      <w:spacing w:before="100" w:beforeAutospacing="1" w:after="100" w:afterAutospacing="1"/>
      <w:ind w:left="0" w:firstLine="0"/>
      <w:jc w:val="left"/>
    </w:pPr>
    <w:rPr>
      <w:rFonts w:ascii="Times New Roman" w:hAnsi="Times New Roman"/>
      <w:sz w:val="24"/>
    </w:rPr>
  </w:style>
  <w:style w:type="paragraph" w:customStyle="1" w:styleId="noparagraphstyle0">
    <w:name w:val="noparagraphstyle"/>
    <w:basedOn w:val="Normal"/>
    <w:rsid w:val="00D877E4"/>
    <w:pPr>
      <w:spacing w:line="288" w:lineRule="auto"/>
      <w:ind w:left="0" w:firstLine="0"/>
      <w:jc w:val="left"/>
    </w:pPr>
    <w:rPr>
      <w:rFonts w:ascii="Times New Roman" w:hAnsi="Times New Roman"/>
      <w:color w:val="000000"/>
      <w:sz w:val="24"/>
      <w:lang w:val="nl-NL" w:eastAsia="nl-NL"/>
    </w:rPr>
  </w:style>
  <w:style w:type="paragraph" w:customStyle="1" w:styleId="Default">
    <w:name w:val="Default"/>
    <w:rsid w:val="00D877E4"/>
    <w:pPr>
      <w:autoSpaceDE w:val="0"/>
      <w:autoSpaceDN w:val="0"/>
      <w:adjustRightInd w:val="0"/>
      <w:ind w:left="0" w:firstLine="0"/>
      <w:jc w:val="left"/>
    </w:pPr>
    <w:rPr>
      <w:rFonts w:ascii="Arial" w:hAnsi="Arial" w:cs="Arial"/>
      <w:color w:val="000000"/>
      <w:sz w:val="24"/>
      <w:szCs w:val="24"/>
    </w:rPr>
  </w:style>
  <w:style w:type="paragraph" w:customStyle="1" w:styleId="BankNormal">
    <w:name w:val="BankNormal"/>
    <w:basedOn w:val="Normal"/>
    <w:rsid w:val="00D877E4"/>
    <w:pPr>
      <w:spacing w:after="240"/>
      <w:ind w:left="0" w:firstLine="0"/>
      <w:jc w:val="left"/>
    </w:pPr>
    <w:rPr>
      <w:rFonts w:ascii="Times New Roman" w:eastAsia="Calibri" w:hAnsi="Times New Roman"/>
      <w:sz w:val="24"/>
      <w:szCs w:val="20"/>
    </w:rPr>
  </w:style>
  <w:style w:type="character" w:styleId="FootnoteReference">
    <w:name w:val="footnote reference"/>
    <w:semiHidden/>
    <w:unhideWhenUsed/>
    <w:rsid w:val="00D877E4"/>
    <w:rPr>
      <w:vertAlign w:val="superscript"/>
    </w:rPr>
  </w:style>
  <w:style w:type="character" w:customStyle="1" w:styleId="FooterChar2">
    <w:name w:val="Footer Char2"/>
    <w:uiPriority w:val="99"/>
    <w:locked/>
    <w:rsid w:val="00D877E4"/>
    <w:rPr>
      <w:rFonts w:ascii="Georgia" w:hAnsi="Georgia" w:cs="Times New Roman"/>
      <w:szCs w:val="24"/>
      <w:lang w:val="en-GB"/>
    </w:rPr>
  </w:style>
  <w:style w:type="character" w:customStyle="1" w:styleId="IDABodyCopy">
    <w:name w:val="IDA BodyCopy"/>
    <w:semiHidden/>
    <w:rsid w:val="00D877E4"/>
    <w:rPr>
      <w:rFonts w:ascii="Arial" w:hAnsi="Arial" w:cs="Arial" w:hint="default"/>
      <w:color w:val="000000"/>
      <w:sz w:val="20"/>
    </w:rPr>
  </w:style>
  <w:style w:type="character" w:customStyle="1" w:styleId="Bullets2">
    <w:name w:val="Bullets2"/>
    <w:semiHidden/>
    <w:rsid w:val="00D877E4"/>
    <w:rPr>
      <w:rFonts w:ascii="Arial" w:hAnsi="Arial" w:cs="Arial" w:hint="default"/>
      <w:spacing w:val="-6"/>
      <w:sz w:val="20"/>
      <w:szCs w:val="20"/>
      <w:lang w:val="en-US"/>
    </w:rPr>
  </w:style>
  <w:style w:type="character" w:customStyle="1" w:styleId="title1">
    <w:name w:val="title1"/>
    <w:semiHidden/>
    <w:rsid w:val="00D877E4"/>
    <w:rPr>
      <w:b w:val="0"/>
      <w:bCs w:val="0"/>
      <w:color w:val="4B6070"/>
      <w:sz w:val="36"/>
      <w:szCs w:val="36"/>
    </w:rPr>
  </w:style>
  <w:style w:type="character" w:customStyle="1" w:styleId="emailstyle47">
    <w:name w:val="emailstyle47"/>
    <w:semiHidden/>
    <w:rsid w:val="00D877E4"/>
    <w:rPr>
      <w:rFonts w:ascii="Arial" w:hAnsi="Arial" w:cs="Arial" w:hint="default"/>
      <w:color w:val="000080"/>
      <w:sz w:val="20"/>
      <w:szCs w:val="20"/>
    </w:rPr>
  </w:style>
  <w:style w:type="character" w:customStyle="1" w:styleId="FootnoteTextChar1">
    <w:name w:val="Footnote Text Char1"/>
    <w:link w:val="FootnoteText"/>
    <w:semiHidden/>
    <w:locked/>
    <w:rsid w:val="00D877E4"/>
    <w:rPr>
      <w:rFonts w:ascii="Arial (W1)" w:hAnsi="Arial (W1)" w:cs="Times New (W1)"/>
      <w:sz w:val="16"/>
      <w:szCs w:val="20"/>
    </w:rPr>
  </w:style>
  <w:style w:type="character" w:customStyle="1" w:styleId="StyleArial10pt">
    <w:name w:val="Style Arial 10 pt"/>
    <w:rsid w:val="00D877E4"/>
    <w:rPr>
      <w:rFonts w:ascii="Arial" w:hAnsi="Arial" w:cs="Arial" w:hint="default"/>
      <w:sz w:val="20"/>
    </w:rPr>
  </w:style>
  <w:style w:type="character" w:customStyle="1" w:styleId="apahaut">
    <w:name w:val="apahaut"/>
    <w:semiHidden/>
    <w:rsid w:val="00D877E4"/>
    <w:rPr>
      <w:rFonts w:ascii="Arial" w:hAnsi="Arial" w:cs="Arial" w:hint="default"/>
      <w:color w:val="auto"/>
      <w:sz w:val="20"/>
      <w:szCs w:val="20"/>
    </w:rPr>
  </w:style>
  <w:style w:type="character" w:customStyle="1" w:styleId="st1">
    <w:name w:val="st1"/>
    <w:basedOn w:val="DefaultParagraphFont"/>
    <w:rsid w:val="00D877E4"/>
  </w:style>
  <w:style w:type="character" w:customStyle="1" w:styleId="s8">
    <w:name w:val="s8"/>
    <w:basedOn w:val="DefaultParagraphFont"/>
    <w:rsid w:val="00D877E4"/>
  </w:style>
  <w:style w:type="character" w:customStyle="1" w:styleId="s9">
    <w:name w:val="s9"/>
    <w:basedOn w:val="DefaultParagraphFont"/>
    <w:rsid w:val="00D877E4"/>
  </w:style>
  <w:style w:type="character" w:customStyle="1" w:styleId="s12">
    <w:name w:val="s12"/>
    <w:basedOn w:val="DefaultParagraphFont"/>
    <w:rsid w:val="00D877E4"/>
  </w:style>
  <w:style w:type="character" w:customStyle="1" w:styleId="mkorsten">
    <w:name w:val="mkorsten"/>
    <w:semiHidden/>
    <w:rsid w:val="00D877E4"/>
    <w:rPr>
      <w:rFonts w:ascii="Arial" w:hAnsi="Arial" w:cs="Arial" w:hint="default"/>
      <w:color w:val="000080"/>
      <w:sz w:val="20"/>
      <w:szCs w:val="20"/>
    </w:rPr>
  </w:style>
  <w:style w:type="character" w:customStyle="1" w:styleId="bullets20">
    <w:name w:val="bullets2"/>
    <w:rsid w:val="00D877E4"/>
    <w:rPr>
      <w:rFonts w:ascii="Arial" w:hAnsi="Arial" w:cs="Arial" w:hint="default"/>
      <w:spacing w:val="-6"/>
    </w:rPr>
  </w:style>
  <w:style w:type="character" w:customStyle="1" w:styleId="emailstyle17">
    <w:name w:val="emailstyle17"/>
    <w:semiHidden/>
    <w:rsid w:val="00D877E4"/>
    <w:rPr>
      <w:rFonts w:ascii="Arial" w:hAnsi="Arial" w:cs="Arial" w:hint="default"/>
      <w:color w:val="auto"/>
      <w:sz w:val="20"/>
      <w:szCs w:val="20"/>
    </w:rPr>
  </w:style>
  <w:style w:type="character" w:customStyle="1" w:styleId="FooterChar1">
    <w:name w:val="Footer Char1"/>
    <w:semiHidden/>
    <w:locked/>
    <w:rsid w:val="00D877E4"/>
    <w:rPr>
      <w:rFonts w:ascii="Arial" w:hAnsi="Arial" w:cs="Arial" w:hint="default"/>
      <w:sz w:val="24"/>
      <w:lang w:val="en-GB" w:eastAsia="en-IN" w:bidi="ar-SA"/>
    </w:rPr>
  </w:style>
  <w:style w:type="table" w:styleId="TableSimple1">
    <w:name w:val="Table Simple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877E4"/>
    <w:pPr>
      <w:ind w:left="0" w:firstLine="0"/>
      <w:jc w:val="left"/>
    </w:pPr>
    <w:rPr>
      <w:rFonts w:ascii="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877E4"/>
    <w:pPr>
      <w:ind w:left="0" w:firstLine="0"/>
      <w:jc w:val="left"/>
    </w:pPr>
    <w:rPr>
      <w:rFonts w:ascii="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877E4"/>
    <w:pPr>
      <w:ind w:left="0" w:firstLine="0"/>
      <w:jc w:val="left"/>
    </w:pPr>
    <w:rPr>
      <w:rFonts w:ascii="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877E4"/>
    <w:pPr>
      <w:ind w:left="0" w:firstLine="0"/>
      <w:jc w:val="left"/>
    </w:pPr>
    <w:rPr>
      <w:rFonts w:ascii="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877E4"/>
    <w:pPr>
      <w:ind w:left="0" w:firstLine="0"/>
      <w:jc w:val="left"/>
    </w:pPr>
    <w:rPr>
      <w:rFonts w:ascii="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877E4"/>
    <w:pPr>
      <w:ind w:left="0" w:firstLine="0"/>
      <w:jc w:val="left"/>
    </w:pPr>
    <w:rPr>
      <w:rFonts w:ascii="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877E4"/>
    <w:pPr>
      <w:ind w:left="0" w:firstLine="0"/>
      <w:jc w:val="left"/>
    </w:pPr>
    <w:rPr>
      <w:rFonts w:ascii="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877E4"/>
    <w:pPr>
      <w:ind w:left="0" w:firstLine="0"/>
      <w:jc w:val="left"/>
    </w:pPr>
    <w:rPr>
      <w:rFonts w:ascii="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877E4"/>
    <w:pPr>
      <w:ind w:left="0" w:firstLine="0"/>
      <w:jc w:val="left"/>
    </w:pPr>
    <w:rPr>
      <w:rFonts w:ascii="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877E4"/>
    <w:pPr>
      <w:ind w:left="0" w:firstLine="0"/>
      <w:jc w:val="left"/>
    </w:pPr>
    <w:rPr>
      <w:rFonts w:ascii="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877E4"/>
    <w:pPr>
      <w:ind w:left="0" w:firstLine="0"/>
      <w:jc w:val="left"/>
    </w:pPr>
    <w:rPr>
      <w:rFonts w:ascii="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877E4"/>
    <w:pPr>
      <w:ind w:left="0" w:firstLine="0"/>
      <w:jc w:val="left"/>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877E4"/>
    <w:pPr>
      <w:ind w:left="0" w:firstLine="0"/>
      <w:jc w:val="left"/>
    </w:pPr>
    <w:rPr>
      <w:rFonts w:ascii="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877E4"/>
    <w:pPr>
      <w:ind w:left="0" w:firstLine="0"/>
      <w:jc w:val="left"/>
    </w:pPr>
    <w:rPr>
      <w:rFonts w:ascii="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877E4"/>
    <w:pPr>
      <w:tabs>
        <w:tab w:val="num" w:pos="900"/>
      </w:tabs>
      <w:ind w:left="0" w:firstLine="0"/>
      <w:jc w:val="left"/>
    </w:pPr>
    <w:rPr>
      <w:rFonts w:ascii="Times New Roman" w:hAnsi="Times New Roman" w:cs="Times New Roman"/>
      <w:sz w:val="20"/>
      <w:szCs w:val="20"/>
    </w:rPr>
    <w:tblPr>
      <w:tblCellSpacing w:w="20" w:type="dxa"/>
      <w:tblInd w:w="18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877E4"/>
    <w:pPr>
      <w:tabs>
        <w:tab w:val="num" w:pos="720"/>
      </w:tabs>
      <w:ind w:left="0" w:firstLine="0"/>
      <w:jc w:val="left"/>
    </w:pPr>
    <w:rPr>
      <w:rFonts w:ascii="Times New Roman" w:hAnsi="Times New Roman" w:cs="Times New Roman"/>
      <w:sz w:val="20"/>
      <w:szCs w:val="20"/>
    </w:rPr>
    <w:tblPr>
      <w:tblCellSpacing w:w="20" w:type="dxa"/>
      <w:tblInd w:w="7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877E4"/>
    <w:pPr>
      <w:tabs>
        <w:tab w:val="num" w:pos="1440"/>
      </w:tabs>
      <w:ind w:left="0" w:firstLine="0"/>
      <w:jc w:val="left"/>
    </w:pPr>
    <w:rPr>
      <w:rFonts w:ascii="Times New Roman" w:hAnsi="Times New Roman" w:cs="Times New Roman"/>
      <w:sz w:val="20"/>
      <w:szCs w:val="20"/>
    </w:rPr>
    <w:tblPr>
      <w:tblCellSpacing w:w="20" w:type="dxa"/>
      <w:tblInd w:w="144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877E4"/>
    <w:pPr>
      <w:tabs>
        <w:tab w:val="num" w:pos="3240"/>
      </w:tabs>
      <w:ind w:left="0" w:firstLine="0"/>
      <w:jc w:val="left"/>
    </w:pPr>
    <w:rPr>
      <w:rFonts w:ascii="Times New Roman" w:hAnsi="Times New Roman" w:cs="Times New Roman"/>
      <w:sz w:val="20"/>
      <w:szCs w:val="20"/>
    </w:rPr>
    <w:tblPr>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ai">
    <w:name w:val="Outline List 1"/>
    <w:basedOn w:val="NoList"/>
    <w:semiHidden/>
    <w:unhideWhenUsed/>
    <w:rsid w:val="00D877E4"/>
    <w:pPr>
      <w:numPr>
        <w:numId w:val="10"/>
      </w:numPr>
    </w:pPr>
  </w:style>
  <w:style w:type="numbering" w:styleId="111111">
    <w:name w:val="Outline List 2"/>
    <w:basedOn w:val="NoList"/>
    <w:semiHidden/>
    <w:unhideWhenUsed/>
    <w:rsid w:val="00D877E4"/>
    <w:pPr>
      <w:numPr>
        <w:numId w:val="22"/>
      </w:numPr>
    </w:pPr>
  </w:style>
  <w:style w:type="numbering" w:styleId="ArticleSection">
    <w:name w:val="Outline List 3"/>
    <w:basedOn w:val="NoList"/>
    <w:semiHidden/>
    <w:unhideWhenUsed/>
    <w:rsid w:val="00D877E4"/>
    <w:pPr>
      <w:numPr>
        <w:numId w:val="23"/>
      </w:numPr>
    </w:pPr>
  </w:style>
  <w:style w:type="character" w:customStyle="1" w:styleId="legdslegrhslegp3textc1amend">
    <w:name w:val="legds legrhs legp3textc1amend"/>
    <w:basedOn w:val="DefaultParagraphFont"/>
    <w:rsid w:val="004521CB"/>
  </w:style>
  <w:style w:type="character" w:styleId="PageNumber">
    <w:name w:val="page number"/>
    <w:basedOn w:val="DefaultParagraphFont"/>
    <w:rsid w:val="009633AE"/>
    <w:rPr>
      <w:rFonts w:ascii="Times New Roman" w:hAnsi="Times New Roman"/>
      <w:sz w:val="16"/>
    </w:rPr>
  </w:style>
  <w:style w:type="paragraph" w:customStyle="1" w:styleId="HeaderCPN">
    <w:name w:val="HeaderCPN"/>
    <w:basedOn w:val="BodyText"/>
    <w:rsid w:val="009633AE"/>
    <w:pPr>
      <w:spacing w:before="360" w:after="0"/>
      <w:ind w:left="0" w:firstLine="0"/>
      <w:jc w:val="right"/>
    </w:pPr>
    <w:rPr>
      <w:rFonts w:ascii="Times New Roman" w:hAnsi="Times New Roman"/>
      <w:lang w:val="en-GB"/>
    </w:rPr>
  </w:style>
  <w:style w:type="table" w:customStyle="1" w:styleId="TableGrid20">
    <w:name w:val="Table Grid2"/>
    <w:basedOn w:val="TableNormal"/>
    <w:next w:val="TableGrid"/>
    <w:rsid w:val="009633AE"/>
    <w:pPr>
      <w:ind w:left="0" w:firstLine="0"/>
      <w:jc w:val="left"/>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WBL1">
    <w:name w:val="FWB_L1"/>
    <w:basedOn w:val="Normal"/>
    <w:next w:val="FWBL2"/>
    <w:rsid w:val="009633AE"/>
    <w:pPr>
      <w:keepNext/>
      <w:keepLines/>
      <w:numPr>
        <w:numId w:val="25"/>
      </w:numPr>
      <w:spacing w:after="240"/>
      <w:jc w:val="left"/>
      <w:outlineLvl w:val="0"/>
    </w:pPr>
    <w:rPr>
      <w:rFonts w:ascii="Times New Roman" w:hAnsi="Times New Roman"/>
      <w:b/>
      <w:smallCaps/>
      <w:szCs w:val="20"/>
      <w:lang w:val="en-GB"/>
    </w:rPr>
  </w:style>
  <w:style w:type="paragraph" w:customStyle="1" w:styleId="FWBL2">
    <w:name w:val="FWB_L2"/>
    <w:basedOn w:val="FWBL1"/>
    <w:rsid w:val="009633AE"/>
    <w:pPr>
      <w:keepNext w:val="0"/>
      <w:keepLines w:val="0"/>
      <w:numPr>
        <w:ilvl w:val="1"/>
      </w:numPr>
      <w:jc w:val="both"/>
      <w:outlineLvl w:val="9"/>
    </w:pPr>
    <w:rPr>
      <w:b w:val="0"/>
      <w:smallCaps w:val="0"/>
    </w:rPr>
  </w:style>
  <w:style w:type="paragraph" w:customStyle="1" w:styleId="FWBL3">
    <w:name w:val="FWB_L3"/>
    <w:basedOn w:val="FWBL2"/>
    <w:rsid w:val="009633AE"/>
    <w:pPr>
      <w:numPr>
        <w:ilvl w:val="2"/>
      </w:numPr>
    </w:pPr>
  </w:style>
  <w:style w:type="paragraph" w:customStyle="1" w:styleId="FWBL4">
    <w:name w:val="FWB_L4"/>
    <w:basedOn w:val="FWBL3"/>
    <w:rsid w:val="009633AE"/>
    <w:pPr>
      <w:numPr>
        <w:ilvl w:val="3"/>
      </w:numPr>
    </w:pPr>
  </w:style>
  <w:style w:type="paragraph" w:customStyle="1" w:styleId="FWBL5">
    <w:name w:val="FWB_L5"/>
    <w:basedOn w:val="FWBL4"/>
    <w:rsid w:val="009633AE"/>
    <w:pPr>
      <w:numPr>
        <w:ilvl w:val="4"/>
      </w:numPr>
    </w:pPr>
  </w:style>
  <w:style w:type="paragraph" w:customStyle="1" w:styleId="FWBL6">
    <w:name w:val="FWB_L6"/>
    <w:basedOn w:val="FWBL5"/>
    <w:rsid w:val="009633AE"/>
    <w:pPr>
      <w:numPr>
        <w:ilvl w:val="5"/>
      </w:numPr>
    </w:pPr>
  </w:style>
  <w:style w:type="paragraph" w:customStyle="1" w:styleId="FWBL7">
    <w:name w:val="FWB_L7"/>
    <w:basedOn w:val="FWBL6"/>
    <w:rsid w:val="009633AE"/>
    <w:pPr>
      <w:numPr>
        <w:ilvl w:val="6"/>
      </w:numPr>
    </w:pPr>
  </w:style>
  <w:style w:type="paragraph" w:customStyle="1" w:styleId="FWBL8">
    <w:name w:val="FWB_L8"/>
    <w:basedOn w:val="FWBL7"/>
    <w:rsid w:val="009633AE"/>
    <w:pPr>
      <w:numPr>
        <w:ilvl w:val="7"/>
      </w:numPr>
    </w:pPr>
  </w:style>
  <w:style w:type="character" w:styleId="Emphasis">
    <w:name w:val="Emphasis"/>
    <w:qFormat/>
    <w:rsid w:val="005B2960"/>
    <w:rPr>
      <w:i/>
      <w:iCs/>
    </w:rPr>
  </w:style>
  <w:style w:type="character" w:styleId="HTMLAcronym">
    <w:name w:val="HTML Acronym"/>
    <w:basedOn w:val="DefaultParagraphFont"/>
    <w:semiHidden/>
    <w:rsid w:val="005B2960"/>
  </w:style>
  <w:style w:type="character" w:styleId="HTMLCite">
    <w:name w:val="HTML Cite"/>
    <w:semiHidden/>
    <w:rsid w:val="005B2960"/>
    <w:rPr>
      <w:i/>
      <w:iCs/>
    </w:rPr>
  </w:style>
  <w:style w:type="character" w:styleId="HTMLDefinition">
    <w:name w:val="HTML Definition"/>
    <w:semiHidden/>
    <w:rsid w:val="005B2960"/>
    <w:rPr>
      <w:i/>
      <w:iCs/>
    </w:rPr>
  </w:style>
  <w:style w:type="character" w:styleId="HTMLVariable">
    <w:name w:val="HTML Variable"/>
    <w:semiHidden/>
    <w:rsid w:val="005B2960"/>
    <w:rPr>
      <w:i/>
      <w:iCs/>
    </w:rPr>
  </w:style>
  <w:style w:type="character" w:styleId="LineNumber">
    <w:name w:val="line number"/>
    <w:basedOn w:val="DefaultParagraphFont"/>
    <w:semiHidden/>
    <w:rsid w:val="005B2960"/>
  </w:style>
  <w:style w:type="character" w:styleId="Strong">
    <w:name w:val="Strong"/>
    <w:qFormat/>
    <w:rsid w:val="005B29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5413">
      <w:bodyDiv w:val="1"/>
      <w:marLeft w:val="0"/>
      <w:marRight w:val="0"/>
      <w:marTop w:val="0"/>
      <w:marBottom w:val="0"/>
      <w:divBdr>
        <w:top w:val="none" w:sz="0" w:space="0" w:color="auto"/>
        <w:left w:val="none" w:sz="0" w:space="0" w:color="auto"/>
        <w:bottom w:val="none" w:sz="0" w:space="0" w:color="auto"/>
        <w:right w:val="none" w:sz="0" w:space="0" w:color="auto"/>
      </w:divBdr>
    </w:div>
    <w:div w:id="144250531">
      <w:bodyDiv w:val="1"/>
      <w:marLeft w:val="0"/>
      <w:marRight w:val="0"/>
      <w:marTop w:val="0"/>
      <w:marBottom w:val="0"/>
      <w:divBdr>
        <w:top w:val="none" w:sz="0" w:space="0" w:color="auto"/>
        <w:left w:val="none" w:sz="0" w:space="0" w:color="auto"/>
        <w:bottom w:val="none" w:sz="0" w:space="0" w:color="auto"/>
        <w:right w:val="none" w:sz="0" w:space="0" w:color="auto"/>
      </w:divBdr>
    </w:div>
    <w:div w:id="177936611">
      <w:bodyDiv w:val="1"/>
      <w:marLeft w:val="0"/>
      <w:marRight w:val="0"/>
      <w:marTop w:val="0"/>
      <w:marBottom w:val="0"/>
      <w:divBdr>
        <w:top w:val="none" w:sz="0" w:space="0" w:color="auto"/>
        <w:left w:val="none" w:sz="0" w:space="0" w:color="auto"/>
        <w:bottom w:val="none" w:sz="0" w:space="0" w:color="auto"/>
        <w:right w:val="none" w:sz="0" w:space="0" w:color="auto"/>
      </w:divBdr>
    </w:div>
    <w:div w:id="200019992">
      <w:bodyDiv w:val="1"/>
      <w:marLeft w:val="0"/>
      <w:marRight w:val="0"/>
      <w:marTop w:val="0"/>
      <w:marBottom w:val="0"/>
      <w:divBdr>
        <w:top w:val="none" w:sz="0" w:space="0" w:color="auto"/>
        <w:left w:val="none" w:sz="0" w:space="0" w:color="auto"/>
        <w:bottom w:val="none" w:sz="0" w:space="0" w:color="auto"/>
        <w:right w:val="none" w:sz="0" w:space="0" w:color="auto"/>
      </w:divBdr>
    </w:div>
    <w:div w:id="245655630">
      <w:bodyDiv w:val="1"/>
      <w:marLeft w:val="0"/>
      <w:marRight w:val="0"/>
      <w:marTop w:val="0"/>
      <w:marBottom w:val="0"/>
      <w:divBdr>
        <w:top w:val="none" w:sz="0" w:space="0" w:color="auto"/>
        <w:left w:val="none" w:sz="0" w:space="0" w:color="auto"/>
        <w:bottom w:val="none" w:sz="0" w:space="0" w:color="auto"/>
        <w:right w:val="none" w:sz="0" w:space="0" w:color="auto"/>
      </w:divBdr>
    </w:div>
    <w:div w:id="265969465">
      <w:bodyDiv w:val="1"/>
      <w:marLeft w:val="0"/>
      <w:marRight w:val="0"/>
      <w:marTop w:val="0"/>
      <w:marBottom w:val="0"/>
      <w:divBdr>
        <w:top w:val="none" w:sz="0" w:space="0" w:color="auto"/>
        <w:left w:val="none" w:sz="0" w:space="0" w:color="auto"/>
        <w:bottom w:val="none" w:sz="0" w:space="0" w:color="auto"/>
        <w:right w:val="none" w:sz="0" w:space="0" w:color="auto"/>
      </w:divBdr>
    </w:div>
    <w:div w:id="367989630">
      <w:bodyDiv w:val="1"/>
      <w:marLeft w:val="0"/>
      <w:marRight w:val="0"/>
      <w:marTop w:val="0"/>
      <w:marBottom w:val="0"/>
      <w:divBdr>
        <w:top w:val="none" w:sz="0" w:space="0" w:color="auto"/>
        <w:left w:val="none" w:sz="0" w:space="0" w:color="auto"/>
        <w:bottom w:val="none" w:sz="0" w:space="0" w:color="auto"/>
        <w:right w:val="none" w:sz="0" w:space="0" w:color="auto"/>
      </w:divBdr>
    </w:div>
    <w:div w:id="369184893">
      <w:bodyDiv w:val="1"/>
      <w:marLeft w:val="0"/>
      <w:marRight w:val="0"/>
      <w:marTop w:val="0"/>
      <w:marBottom w:val="0"/>
      <w:divBdr>
        <w:top w:val="none" w:sz="0" w:space="0" w:color="auto"/>
        <w:left w:val="none" w:sz="0" w:space="0" w:color="auto"/>
        <w:bottom w:val="none" w:sz="0" w:space="0" w:color="auto"/>
        <w:right w:val="none" w:sz="0" w:space="0" w:color="auto"/>
      </w:divBdr>
    </w:div>
    <w:div w:id="371659271">
      <w:bodyDiv w:val="1"/>
      <w:marLeft w:val="0"/>
      <w:marRight w:val="0"/>
      <w:marTop w:val="0"/>
      <w:marBottom w:val="0"/>
      <w:divBdr>
        <w:top w:val="none" w:sz="0" w:space="0" w:color="auto"/>
        <w:left w:val="none" w:sz="0" w:space="0" w:color="auto"/>
        <w:bottom w:val="none" w:sz="0" w:space="0" w:color="auto"/>
        <w:right w:val="none" w:sz="0" w:space="0" w:color="auto"/>
      </w:divBdr>
    </w:div>
    <w:div w:id="375348976">
      <w:bodyDiv w:val="1"/>
      <w:marLeft w:val="0"/>
      <w:marRight w:val="0"/>
      <w:marTop w:val="0"/>
      <w:marBottom w:val="0"/>
      <w:divBdr>
        <w:top w:val="none" w:sz="0" w:space="0" w:color="auto"/>
        <w:left w:val="none" w:sz="0" w:space="0" w:color="auto"/>
        <w:bottom w:val="none" w:sz="0" w:space="0" w:color="auto"/>
        <w:right w:val="none" w:sz="0" w:space="0" w:color="auto"/>
      </w:divBdr>
    </w:div>
    <w:div w:id="420177289">
      <w:bodyDiv w:val="1"/>
      <w:marLeft w:val="0"/>
      <w:marRight w:val="0"/>
      <w:marTop w:val="0"/>
      <w:marBottom w:val="0"/>
      <w:divBdr>
        <w:top w:val="none" w:sz="0" w:space="0" w:color="auto"/>
        <w:left w:val="none" w:sz="0" w:space="0" w:color="auto"/>
        <w:bottom w:val="none" w:sz="0" w:space="0" w:color="auto"/>
        <w:right w:val="none" w:sz="0" w:space="0" w:color="auto"/>
      </w:divBdr>
    </w:div>
    <w:div w:id="508565914">
      <w:bodyDiv w:val="1"/>
      <w:marLeft w:val="0"/>
      <w:marRight w:val="0"/>
      <w:marTop w:val="0"/>
      <w:marBottom w:val="0"/>
      <w:divBdr>
        <w:top w:val="none" w:sz="0" w:space="0" w:color="auto"/>
        <w:left w:val="none" w:sz="0" w:space="0" w:color="auto"/>
        <w:bottom w:val="none" w:sz="0" w:space="0" w:color="auto"/>
        <w:right w:val="none" w:sz="0" w:space="0" w:color="auto"/>
      </w:divBdr>
    </w:div>
    <w:div w:id="598635303">
      <w:bodyDiv w:val="1"/>
      <w:marLeft w:val="0"/>
      <w:marRight w:val="0"/>
      <w:marTop w:val="0"/>
      <w:marBottom w:val="0"/>
      <w:divBdr>
        <w:top w:val="none" w:sz="0" w:space="0" w:color="auto"/>
        <w:left w:val="none" w:sz="0" w:space="0" w:color="auto"/>
        <w:bottom w:val="none" w:sz="0" w:space="0" w:color="auto"/>
        <w:right w:val="none" w:sz="0" w:space="0" w:color="auto"/>
      </w:divBdr>
    </w:div>
    <w:div w:id="821233175">
      <w:bodyDiv w:val="1"/>
      <w:marLeft w:val="0"/>
      <w:marRight w:val="0"/>
      <w:marTop w:val="0"/>
      <w:marBottom w:val="0"/>
      <w:divBdr>
        <w:top w:val="none" w:sz="0" w:space="0" w:color="auto"/>
        <w:left w:val="none" w:sz="0" w:space="0" w:color="auto"/>
        <w:bottom w:val="none" w:sz="0" w:space="0" w:color="auto"/>
        <w:right w:val="none" w:sz="0" w:space="0" w:color="auto"/>
      </w:divBdr>
    </w:div>
    <w:div w:id="845631039">
      <w:bodyDiv w:val="1"/>
      <w:marLeft w:val="0"/>
      <w:marRight w:val="0"/>
      <w:marTop w:val="0"/>
      <w:marBottom w:val="0"/>
      <w:divBdr>
        <w:top w:val="none" w:sz="0" w:space="0" w:color="auto"/>
        <w:left w:val="none" w:sz="0" w:space="0" w:color="auto"/>
        <w:bottom w:val="none" w:sz="0" w:space="0" w:color="auto"/>
        <w:right w:val="none" w:sz="0" w:space="0" w:color="auto"/>
      </w:divBdr>
    </w:div>
    <w:div w:id="855926961">
      <w:bodyDiv w:val="1"/>
      <w:marLeft w:val="0"/>
      <w:marRight w:val="0"/>
      <w:marTop w:val="0"/>
      <w:marBottom w:val="0"/>
      <w:divBdr>
        <w:top w:val="none" w:sz="0" w:space="0" w:color="auto"/>
        <w:left w:val="none" w:sz="0" w:space="0" w:color="auto"/>
        <w:bottom w:val="none" w:sz="0" w:space="0" w:color="auto"/>
        <w:right w:val="none" w:sz="0" w:space="0" w:color="auto"/>
      </w:divBdr>
    </w:div>
    <w:div w:id="860510967">
      <w:bodyDiv w:val="1"/>
      <w:marLeft w:val="0"/>
      <w:marRight w:val="0"/>
      <w:marTop w:val="0"/>
      <w:marBottom w:val="0"/>
      <w:divBdr>
        <w:top w:val="none" w:sz="0" w:space="0" w:color="auto"/>
        <w:left w:val="none" w:sz="0" w:space="0" w:color="auto"/>
        <w:bottom w:val="none" w:sz="0" w:space="0" w:color="auto"/>
        <w:right w:val="none" w:sz="0" w:space="0" w:color="auto"/>
      </w:divBdr>
    </w:div>
    <w:div w:id="889922147">
      <w:bodyDiv w:val="1"/>
      <w:marLeft w:val="0"/>
      <w:marRight w:val="0"/>
      <w:marTop w:val="0"/>
      <w:marBottom w:val="0"/>
      <w:divBdr>
        <w:top w:val="none" w:sz="0" w:space="0" w:color="auto"/>
        <w:left w:val="none" w:sz="0" w:space="0" w:color="auto"/>
        <w:bottom w:val="none" w:sz="0" w:space="0" w:color="auto"/>
        <w:right w:val="none" w:sz="0" w:space="0" w:color="auto"/>
      </w:divBdr>
      <w:divsChild>
        <w:div w:id="1730379770">
          <w:marLeft w:val="0"/>
          <w:marRight w:val="0"/>
          <w:marTop w:val="0"/>
          <w:marBottom w:val="0"/>
          <w:divBdr>
            <w:top w:val="none" w:sz="0" w:space="0" w:color="auto"/>
            <w:left w:val="none" w:sz="0" w:space="0" w:color="auto"/>
            <w:bottom w:val="none" w:sz="0" w:space="0" w:color="auto"/>
            <w:right w:val="none" w:sz="0" w:space="0" w:color="auto"/>
          </w:divBdr>
        </w:div>
      </w:divsChild>
    </w:div>
    <w:div w:id="919946955">
      <w:bodyDiv w:val="1"/>
      <w:marLeft w:val="0"/>
      <w:marRight w:val="0"/>
      <w:marTop w:val="0"/>
      <w:marBottom w:val="0"/>
      <w:divBdr>
        <w:top w:val="none" w:sz="0" w:space="0" w:color="auto"/>
        <w:left w:val="none" w:sz="0" w:space="0" w:color="auto"/>
        <w:bottom w:val="none" w:sz="0" w:space="0" w:color="auto"/>
        <w:right w:val="none" w:sz="0" w:space="0" w:color="auto"/>
      </w:divBdr>
    </w:div>
    <w:div w:id="923412908">
      <w:bodyDiv w:val="1"/>
      <w:marLeft w:val="0"/>
      <w:marRight w:val="0"/>
      <w:marTop w:val="0"/>
      <w:marBottom w:val="0"/>
      <w:divBdr>
        <w:top w:val="none" w:sz="0" w:space="0" w:color="auto"/>
        <w:left w:val="none" w:sz="0" w:space="0" w:color="auto"/>
        <w:bottom w:val="none" w:sz="0" w:space="0" w:color="auto"/>
        <w:right w:val="none" w:sz="0" w:space="0" w:color="auto"/>
      </w:divBdr>
    </w:div>
    <w:div w:id="933123279">
      <w:bodyDiv w:val="1"/>
      <w:marLeft w:val="0"/>
      <w:marRight w:val="0"/>
      <w:marTop w:val="0"/>
      <w:marBottom w:val="0"/>
      <w:divBdr>
        <w:top w:val="none" w:sz="0" w:space="0" w:color="auto"/>
        <w:left w:val="none" w:sz="0" w:space="0" w:color="auto"/>
        <w:bottom w:val="none" w:sz="0" w:space="0" w:color="auto"/>
        <w:right w:val="none" w:sz="0" w:space="0" w:color="auto"/>
      </w:divBdr>
    </w:div>
    <w:div w:id="967512951">
      <w:bodyDiv w:val="1"/>
      <w:marLeft w:val="0"/>
      <w:marRight w:val="0"/>
      <w:marTop w:val="0"/>
      <w:marBottom w:val="0"/>
      <w:divBdr>
        <w:top w:val="none" w:sz="0" w:space="0" w:color="auto"/>
        <w:left w:val="none" w:sz="0" w:space="0" w:color="auto"/>
        <w:bottom w:val="none" w:sz="0" w:space="0" w:color="auto"/>
        <w:right w:val="none" w:sz="0" w:space="0" w:color="auto"/>
      </w:divBdr>
    </w:div>
    <w:div w:id="979572031">
      <w:bodyDiv w:val="1"/>
      <w:marLeft w:val="0"/>
      <w:marRight w:val="0"/>
      <w:marTop w:val="0"/>
      <w:marBottom w:val="0"/>
      <w:divBdr>
        <w:top w:val="none" w:sz="0" w:space="0" w:color="auto"/>
        <w:left w:val="none" w:sz="0" w:space="0" w:color="auto"/>
        <w:bottom w:val="none" w:sz="0" w:space="0" w:color="auto"/>
        <w:right w:val="none" w:sz="0" w:space="0" w:color="auto"/>
      </w:divBdr>
    </w:div>
    <w:div w:id="1007248214">
      <w:bodyDiv w:val="1"/>
      <w:marLeft w:val="0"/>
      <w:marRight w:val="0"/>
      <w:marTop w:val="0"/>
      <w:marBottom w:val="0"/>
      <w:divBdr>
        <w:top w:val="none" w:sz="0" w:space="0" w:color="auto"/>
        <w:left w:val="none" w:sz="0" w:space="0" w:color="auto"/>
        <w:bottom w:val="none" w:sz="0" w:space="0" w:color="auto"/>
        <w:right w:val="none" w:sz="0" w:space="0" w:color="auto"/>
      </w:divBdr>
    </w:div>
    <w:div w:id="1057707285">
      <w:bodyDiv w:val="1"/>
      <w:marLeft w:val="0"/>
      <w:marRight w:val="0"/>
      <w:marTop w:val="0"/>
      <w:marBottom w:val="0"/>
      <w:divBdr>
        <w:top w:val="none" w:sz="0" w:space="0" w:color="auto"/>
        <w:left w:val="none" w:sz="0" w:space="0" w:color="auto"/>
        <w:bottom w:val="none" w:sz="0" w:space="0" w:color="auto"/>
        <w:right w:val="none" w:sz="0" w:space="0" w:color="auto"/>
      </w:divBdr>
    </w:div>
    <w:div w:id="1093360006">
      <w:bodyDiv w:val="1"/>
      <w:marLeft w:val="0"/>
      <w:marRight w:val="0"/>
      <w:marTop w:val="0"/>
      <w:marBottom w:val="0"/>
      <w:divBdr>
        <w:top w:val="none" w:sz="0" w:space="0" w:color="auto"/>
        <w:left w:val="none" w:sz="0" w:space="0" w:color="auto"/>
        <w:bottom w:val="none" w:sz="0" w:space="0" w:color="auto"/>
        <w:right w:val="none" w:sz="0" w:space="0" w:color="auto"/>
      </w:divBdr>
    </w:div>
    <w:div w:id="1139419867">
      <w:bodyDiv w:val="1"/>
      <w:marLeft w:val="0"/>
      <w:marRight w:val="0"/>
      <w:marTop w:val="0"/>
      <w:marBottom w:val="0"/>
      <w:divBdr>
        <w:top w:val="none" w:sz="0" w:space="0" w:color="auto"/>
        <w:left w:val="none" w:sz="0" w:space="0" w:color="auto"/>
        <w:bottom w:val="none" w:sz="0" w:space="0" w:color="auto"/>
        <w:right w:val="none" w:sz="0" w:space="0" w:color="auto"/>
      </w:divBdr>
    </w:div>
    <w:div w:id="1148716073">
      <w:bodyDiv w:val="1"/>
      <w:marLeft w:val="0"/>
      <w:marRight w:val="0"/>
      <w:marTop w:val="0"/>
      <w:marBottom w:val="0"/>
      <w:divBdr>
        <w:top w:val="none" w:sz="0" w:space="0" w:color="auto"/>
        <w:left w:val="none" w:sz="0" w:space="0" w:color="auto"/>
        <w:bottom w:val="none" w:sz="0" w:space="0" w:color="auto"/>
        <w:right w:val="none" w:sz="0" w:space="0" w:color="auto"/>
      </w:divBdr>
    </w:div>
    <w:div w:id="1165165367">
      <w:bodyDiv w:val="1"/>
      <w:marLeft w:val="0"/>
      <w:marRight w:val="0"/>
      <w:marTop w:val="0"/>
      <w:marBottom w:val="0"/>
      <w:divBdr>
        <w:top w:val="none" w:sz="0" w:space="0" w:color="auto"/>
        <w:left w:val="none" w:sz="0" w:space="0" w:color="auto"/>
        <w:bottom w:val="none" w:sz="0" w:space="0" w:color="auto"/>
        <w:right w:val="none" w:sz="0" w:space="0" w:color="auto"/>
      </w:divBdr>
    </w:div>
    <w:div w:id="1170288412">
      <w:bodyDiv w:val="1"/>
      <w:marLeft w:val="0"/>
      <w:marRight w:val="0"/>
      <w:marTop w:val="0"/>
      <w:marBottom w:val="0"/>
      <w:divBdr>
        <w:top w:val="none" w:sz="0" w:space="0" w:color="auto"/>
        <w:left w:val="none" w:sz="0" w:space="0" w:color="auto"/>
        <w:bottom w:val="none" w:sz="0" w:space="0" w:color="auto"/>
        <w:right w:val="none" w:sz="0" w:space="0" w:color="auto"/>
      </w:divBdr>
    </w:div>
    <w:div w:id="1252855995">
      <w:bodyDiv w:val="1"/>
      <w:marLeft w:val="0"/>
      <w:marRight w:val="0"/>
      <w:marTop w:val="0"/>
      <w:marBottom w:val="0"/>
      <w:divBdr>
        <w:top w:val="none" w:sz="0" w:space="0" w:color="auto"/>
        <w:left w:val="none" w:sz="0" w:space="0" w:color="auto"/>
        <w:bottom w:val="none" w:sz="0" w:space="0" w:color="auto"/>
        <w:right w:val="none" w:sz="0" w:space="0" w:color="auto"/>
      </w:divBdr>
    </w:div>
    <w:div w:id="1395851411">
      <w:bodyDiv w:val="1"/>
      <w:marLeft w:val="0"/>
      <w:marRight w:val="0"/>
      <w:marTop w:val="0"/>
      <w:marBottom w:val="0"/>
      <w:divBdr>
        <w:top w:val="none" w:sz="0" w:space="0" w:color="auto"/>
        <w:left w:val="none" w:sz="0" w:space="0" w:color="auto"/>
        <w:bottom w:val="none" w:sz="0" w:space="0" w:color="auto"/>
        <w:right w:val="none" w:sz="0" w:space="0" w:color="auto"/>
      </w:divBdr>
    </w:div>
    <w:div w:id="1435396327">
      <w:bodyDiv w:val="1"/>
      <w:marLeft w:val="0"/>
      <w:marRight w:val="0"/>
      <w:marTop w:val="0"/>
      <w:marBottom w:val="0"/>
      <w:divBdr>
        <w:top w:val="none" w:sz="0" w:space="0" w:color="auto"/>
        <w:left w:val="none" w:sz="0" w:space="0" w:color="auto"/>
        <w:bottom w:val="none" w:sz="0" w:space="0" w:color="auto"/>
        <w:right w:val="none" w:sz="0" w:space="0" w:color="auto"/>
      </w:divBdr>
    </w:div>
    <w:div w:id="1532574316">
      <w:bodyDiv w:val="1"/>
      <w:marLeft w:val="0"/>
      <w:marRight w:val="0"/>
      <w:marTop w:val="0"/>
      <w:marBottom w:val="0"/>
      <w:divBdr>
        <w:top w:val="none" w:sz="0" w:space="0" w:color="auto"/>
        <w:left w:val="none" w:sz="0" w:space="0" w:color="auto"/>
        <w:bottom w:val="none" w:sz="0" w:space="0" w:color="auto"/>
        <w:right w:val="none" w:sz="0" w:space="0" w:color="auto"/>
      </w:divBdr>
    </w:div>
    <w:div w:id="1535383767">
      <w:bodyDiv w:val="1"/>
      <w:marLeft w:val="0"/>
      <w:marRight w:val="0"/>
      <w:marTop w:val="0"/>
      <w:marBottom w:val="0"/>
      <w:divBdr>
        <w:top w:val="none" w:sz="0" w:space="0" w:color="auto"/>
        <w:left w:val="none" w:sz="0" w:space="0" w:color="auto"/>
        <w:bottom w:val="none" w:sz="0" w:space="0" w:color="auto"/>
        <w:right w:val="none" w:sz="0" w:space="0" w:color="auto"/>
      </w:divBdr>
    </w:div>
    <w:div w:id="1535575328">
      <w:bodyDiv w:val="1"/>
      <w:marLeft w:val="0"/>
      <w:marRight w:val="0"/>
      <w:marTop w:val="0"/>
      <w:marBottom w:val="0"/>
      <w:divBdr>
        <w:top w:val="none" w:sz="0" w:space="0" w:color="auto"/>
        <w:left w:val="none" w:sz="0" w:space="0" w:color="auto"/>
        <w:bottom w:val="none" w:sz="0" w:space="0" w:color="auto"/>
        <w:right w:val="none" w:sz="0" w:space="0" w:color="auto"/>
      </w:divBdr>
    </w:div>
    <w:div w:id="1579562156">
      <w:bodyDiv w:val="1"/>
      <w:marLeft w:val="0"/>
      <w:marRight w:val="0"/>
      <w:marTop w:val="0"/>
      <w:marBottom w:val="0"/>
      <w:divBdr>
        <w:top w:val="none" w:sz="0" w:space="0" w:color="auto"/>
        <w:left w:val="none" w:sz="0" w:space="0" w:color="auto"/>
        <w:bottom w:val="none" w:sz="0" w:space="0" w:color="auto"/>
        <w:right w:val="none" w:sz="0" w:space="0" w:color="auto"/>
      </w:divBdr>
    </w:div>
    <w:div w:id="1590652905">
      <w:bodyDiv w:val="1"/>
      <w:marLeft w:val="0"/>
      <w:marRight w:val="0"/>
      <w:marTop w:val="0"/>
      <w:marBottom w:val="0"/>
      <w:divBdr>
        <w:top w:val="none" w:sz="0" w:space="0" w:color="auto"/>
        <w:left w:val="none" w:sz="0" w:space="0" w:color="auto"/>
        <w:bottom w:val="none" w:sz="0" w:space="0" w:color="auto"/>
        <w:right w:val="none" w:sz="0" w:space="0" w:color="auto"/>
      </w:divBdr>
    </w:div>
    <w:div w:id="1670405289">
      <w:bodyDiv w:val="1"/>
      <w:marLeft w:val="0"/>
      <w:marRight w:val="0"/>
      <w:marTop w:val="0"/>
      <w:marBottom w:val="0"/>
      <w:divBdr>
        <w:top w:val="none" w:sz="0" w:space="0" w:color="auto"/>
        <w:left w:val="none" w:sz="0" w:space="0" w:color="auto"/>
        <w:bottom w:val="none" w:sz="0" w:space="0" w:color="auto"/>
        <w:right w:val="none" w:sz="0" w:space="0" w:color="auto"/>
      </w:divBdr>
    </w:div>
    <w:div w:id="1764841415">
      <w:bodyDiv w:val="1"/>
      <w:marLeft w:val="0"/>
      <w:marRight w:val="0"/>
      <w:marTop w:val="0"/>
      <w:marBottom w:val="0"/>
      <w:divBdr>
        <w:top w:val="none" w:sz="0" w:space="0" w:color="auto"/>
        <w:left w:val="none" w:sz="0" w:space="0" w:color="auto"/>
        <w:bottom w:val="none" w:sz="0" w:space="0" w:color="auto"/>
        <w:right w:val="none" w:sz="0" w:space="0" w:color="auto"/>
      </w:divBdr>
    </w:div>
    <w:div w:id="1847284690">
      <w:bodyDiv w:val="1"/>
      <w:marLeft w:val="0"/>
      <w:marRight w:val="0"/>
      <w:marTop w:val="0"/>
      <w:marBottom w:val="0"/>
      <w:divBdr>
        <w:top w:val="none" w:sz="0" w:space="0" w:color="auto"/>
        <w:left w:val="none" w:sz="0" w:space="0" w:color="auto"/>
        <w:bottom w:val="none" w:sz="0" w:space="0" w:color="auto"/>
        <w:right w:val="none" w:sz="0" w:space="0" w:color="auto"/>
      </w:divBdr>
    </w:div>
    <w:div w:id="1869491014">
      <w:bodyDiv w:val="1"/>
      <w:marLeft w:val="0"/>
      <w:marRight w:val="0"/>
      <w:marTop w:val="0"/>
      <w:marBottom w:val="0"/>
      <w:divBdr>
        <w:top w:val="none" w:sz="0" w:space="0" w:color="auto"/>
        <w:left w:val="none" w:sz="0" w:space="0" w:color="auto"/>
        <w:bottom w:val="none" w:sz="0" w:space="0" w:color="auto"/>
        <w:right w:val="none" w:sz="0" w:space="0" w:color="auto"/>
      </w:divBdr>
    </w:div>
    <w:div w:id="1923951489">
      <w:bodyDiv w:val="1"/>
      <w:marLeft w:val="0"/>
      <w:marRight w:val="0"/>
      <w:marTop w:val="0"/>
      <w:marBottom w:val="0"/>
      <w:divBdr>
        <w:top w:val="none" w:sz="0" w:space="0" w:color="auto"/>
        <w:left w:val="none" w:sz="0" w:space="0" w:color="auto"/>
        <w:bottom w:val="none" w:sz="0" w:space="0" w:color="auto"/>
        <w:right w:val="none" w:sz="0" w:space="0" w:color="auto"/>
      </w:divBdr>
    </w:div>
    <w:div w:id="1934436125">
      <w:bodyDiv w:val="1"/>
      <w:marLeft w:val="0"/>
      <w:marRight w:val="0"/>
      <w:marTop w:val="0"/>
      <w:marBottom w:val="0"/>
      <w:divBdr>
        <w:top w:val="none" w:sz="0" w:space="0" w:color="auto"/>
        <w:left w:val="none" w:sz="0" w:space="0" w:color="auto"/>
        <w:bottom w:val="none" w:sz="0" w:space="0" w:color="auto"/>
        <w:right w:val="none" w:sz="0" w:space="0" w:color="auto"/>
      </w:divBdr>
    </w:div>
    <w:div w:id="1989935922">
      <w:bodyDiv w:val="1"/>
      <w:marLeft w:val="0"/>
      <w:marRight w:val="0"/>
      <w:marTop w:val="0"/>
      <w:marBottom w:val="0"/>
      <w:divBdr>
        <w:top w:val="none" w:sz="0" w:space="0" w:color="auto"/>
        <w:left w:val="none" w:sz="0" w:space="0" w:color="auto"/>
        <w:bottom w:val="none" w:sz="0" w:space="0" w:color="auto"/>
        <w:right w:val="none" w:sz="0" w:space="0" w:color="auto"/>
      </w:divBdr>
    </w:div>
    <w:div w:id="2074353730">
      <w:bodyDiv w:val="1"/>
      <w:marLeft w:val="0"/>
      <w:marRight w:val="0"/>
      <w:marTop w:val="0"/>
      <w:marBottom w:val="0"/>
      <w:divBdr>
        <w:top w:val="none" w:sz="0" w:space="0" w:color="auto"/>
        <w:left w:val="none" w:sz="0" w:space="0" w:color="auto"/>
        <w:bottom w:val="none" w:sz="0" w:space="0" w:color="auto"/>
        <w:right w:val="none" w:sz="0" w:space="0" w:color="auto"/>
      </w:divBdr>
    </w:div>
    <w:div w:id="2077782174">
      <w:bodyDiv w:val="1"/>
      <w:marLeft w:val="0"/>
      <w:marRight w:val="0"/>
      <w:marTop w:val="0"/>
      <w:marBottom w:val="0"/>
      <w:divBdr>
        <w:top w:val="none" w:sz="0" w:space="0" w:color="auto"/>
        <w:left w:val="none" w:sz="0" w:space="0" w:color="auto"/>
        <w:bottom w:val="none" w:sz="0" w:space="0" w:color="auto"/>
        <w:right w:val="none" w:sz="0" w:space="0" w:color="auto"/>
      </w:divBdr>
    </w:div>
    <w:div w:id="208837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eader" Target="header1.xml"/><Relationship Id="rId21" Type="http://schemas.openxmlformats.org/officeDocument/2006/relationships/footer" Target="footer4.xml"/><Relationship Id="rId22" Type="http://schemas.openxmlformats.org/officeDocument/2006/relationships/header" Target="header2.xml"/><Relationship Id="rId23" Type="http://schemas.openxmlformats.org/officeDocument/2006/relationships/footer" Target="footer5.xml"/><Relationship Id="rId24" Type="http://schemas.openxmlformats.org/officeDocument/2006/relationships/hyperlink" Target="http://www.theglobalfund.org/en/procurement/quality/" TargetMode="External"/><Relationship Id="rId25" Type="http://schemas.openxmlformats.org/officeDocument/2006/relationships/hyperlink" Target="http://www.theglobalfund.org/en/procurement/quality/pharmaceutical/" TargetMode="External"/><Relationship Id="rId26" Type="http://schemas.openxmlformats.org/officeDocument/2006/relationships/hyperlink" Target="http://www.theglobalfund.org/en/procurement/quality/diagnostics/" TargetMode="External"/><Relationship Id="rId27" Type="http://schemas.openxmlformats.org/officeDocument/2006/relationships/footer" Target="footer6.xml"/><Relationship Id="rId28" Type="http://schemas.openxmlformats.org/officeDocument/2006/relationships/header" Target="header3.xml"/><Relationship Id="rId29" Type="http://schemas.openxmlformats.org/officeDocument/2006/relationships/footer" Target="footer7.xml"/><Relationship Id="rId51" Type="http://schemas.microsoft.com/office/2011/relationships/commentsExtended" Target="commentsExtended.xml"/><Relationship Id="rId52"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theme" Target="theme/theme1.xml"/><Relationship Id="rId6" Type="http://schemas.openxmlformats.org/officeDocument/2006/relationships/styles" Target="styles.xml"/><Relationship Id="rId9" Type="http://schemas.openxmlformats.org/officeDocument/2006/relationships/webSettings" Target="webSettings.xml"/><Relationship Id="rId7" Type="http://schemas.microsoft.com/office/2007/relationships/stylesWithEffects" Target="stylesWithEffects.xml"/><Relationship Id="rId8" Type="http://schemas.openxmlformats.org/officeDocument/2006/relationships/settings" Target="settings.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theglobalfund.org" TargetMode="External"/><Relationship Id="rId13" Type="http://schemas.openxmlformats.org/officeDocument/2006/relationships/hyperlink" Target="http://www.theglobalfund.org/en/procurement/" TargetMode="External"/><Relationship Id="rId14" Type="http://schemas.openxmlformats.org/officeDocument/2006/relationships/hyperlink" Target="http://www.theglobalfund.org/en/library/documents/" TargetMode="External"/><Relationship Id="rId15" Type="http://schemas.openxmlformats.org/officeDocument/2006/relationships/hyperlink" Target="http://www.theglobalfund.org/en/procurement/quality/" TargetMode="Externa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hyperlink" Target="http://www.theglobalfund.org/en/procurement/qua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F1E4F82F4054AA94C36CD101FF04C" ma:contentTypeVersion="0" ma:contentTypeDescription="Create a new document." ma:contentTypeScope="" ma:versionID="9c5cc1cce97f6da2d86a1837875c75f8">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31100-1522-46F9-8CF0-CEDFF5232231}">
  <ds:schemaRefs>
    <ds:schemaRef ds:uri="http://schemas.microsoft.com/sharepoint/v3/contenttype/forms"/>
  </ds:schemaRefs>
</ds:datastoreItem>
</file>

<file path=customXml/itemProps2.xml><?xml version="1.0" encoding="utf-8"?>
<ds:datastoreItem xmlns:ds="http://schemas.openxmlformats.org/officeDocument/2006/customXml" ds:itemID="{7BBF530F-B5A1-4BE5-B2E2-5D78E025FD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518F79-F9C1-4E59-BD38-02FACE14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609571-22FE-D64C-879B-42F7BB53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64</Pages>
  <Words>25373</Words>
  <Characters>144628</Characters>
  <Application>Microsoft Macintosh Word</Application>
  <DocSecurity>4</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The Global Fund</Company>
  <LinksUpToDate>false</LinksUpToDate>
  <CharactersWithSpaces>169662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Global Fund Legal Unit</dc:creator>
  <cp:lastModifiedBy>RICHARD KETTLE</cp:lastModifiedBy>
  <cp:revision>2</cp:revision>
  <cp:lastPrinted>2014-04-16T12:22:00Z</cp:lastPrinted>
  <dcterms:created xsi:type="dcterms:W3CDTF">2014-08-05T14:39:00Z</dcterms:created>
  <dcterms:modified xsi:type="dcterms:W3CDTF">2014-08-05T14:39:00Z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0x010100FABF1E4F82F4054AA94C36CD101FF04C</vt:lpwstr>
  </property>
  <property fmtid="{D5CDD505-2E9C-101B-9397-08002B2CF9AE}" pid="3" name="WorkflowCreationPath">
    <vt:lpwstr>2f7debbc-2b8d-44a1-9e0a-4005030c88f4,3;</vt:lpwstr>
  </property>
</Properties>
</file>